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65DD" w:rsidRPr="006F48DF" w:rsidRDefault="006365DD" w:rsidP="00C400E9">
      <w:pPr>
        <w:pStyle w:val="ProductList-Body"/>
        <w:shd w:val="clear" w:color="auto" w:fill="00188F"/>
        <w:tabs>
          <w:tab w:val="clear" w:pos="360"/>
          <w:tab w:val="clear" w:pos="720"/>
          <w:tab w:val="clear" w:pos="1080"/>
        </w:tabs>
        <w:ind w:right="8640" w:firstLine="360"/>
        <w:rPr>
          <w:rFonts w:ascii="Calibri Light" w:eastAsia="PMingLiU-ExtB" w:hAnsi="Calibri Light"/>
          <w:color w:val="FFFFFF" w:themeColor="background1"/>
          <w:sz w:val="32"/>
          <w:szCs w:val="32"/>
        </w:rPr>
      </w:pPr>
      <w:bookmarkStart w:id="0" w:name="CoverPage"/>
      <w:r w:rsidRPr="006F48DF">
        <w:rPr>
          <w:rFonts w:ascii="Calibri Light" w:eastAsia="PMingLiU-ExtB" w:hAnsi="Calibri Light"/>
          <w:color w:val="FFFFFF" w:themeColor="background1"/>
          <w:sz w:val="32"/>
          <w:szCs w:val="32"/>
        </w:rPr>
        <w:t>Volu</w:t>
      </w:r>
      <w:bookmarkStart w:id="1" w:name="_GoBack"/>
      <w:bookmarkEnd w:id="1"/>
      <w:r w:rsidRPr="006F48DF">
        <w:rPr>
          <w:rFonts w:ascii="Calibri Light" w:eastAsia="PMingLiU-ExtB" w:hAnsi="Calibri Light"/>
          <w:color w:val="FFFFFF" w:themeColor="background1"/>
          <w:sz w:val="32"/>
          <w:szCs w:val="32"/>
        </w:rPr>
        <w:t>me</w:t>
      </w:r>
    </w:p>
    <w:bookmarkEnd w:id="0"/>
    <w:p w:rsidR="006365DD" w:rsidRPr="006F48DF" w:rsidRDefault="006365DD" w:rsidP="006365DD">
      <w:pPr>
        <w:pStyle w:val="ProductList-Body"/>
        <w:shd w:val="clear" w:color="auto" w:fill="00188F"/>
        <w:tabs>
          <w:tab w:val="clear" w:pos="360"/>
          <w:tab w:val="clear" w:pos="720"/>
          <w:tab w:val="clear" w:pos="1080"/>
        </w:tabs>
        <w:spacing w:after="900"/>
        <w:ind w:right="8640" w:firstLine="360"/>
        <w:jc w:val="both"/>
        <w:rPr>
          <w:rFonts w:ascii="Calibri Light" w:eastAsia="PMingLiU-ExtB" w:hAnsi="Calibri Light"/>
          <w:color w:val="FFFFFF" w:themeColor="background1"/>
          <w:sz w:val="32"/>
          <w:szCs w:val="32"/>
        </w:rPr>
      </w:pPr>
      <w:r w:rsidRPr="006F48DF">
        <w:rPr>
          <w:rFonts w:ascii="Calibri Light" w:eastAsia="PMingLiU-ExtB" w:hAnsi="Calibri Light"/>
          <w:color w:val="FFFFFF" w:themeColor="background1"/>
          <w:sz w:val="32"/>
          <w:szCs w:val="32"/>
        </w:rPr>
        <w:t>Licensing</w:t>
      </w:r>
    </w:p>
    <w:p w:rsidR="006365DD" w:rsidRPr="006F48DF" w:rsidRDefault="006365DD" w:rsidP="006365DD">
      <w:pPr>
        <w:pStyle w:val="ProductList-Body"/>
        <w:shd w:val="clear" w:color="auto" w:fill="00188F"/>
        <w:tabs>
          <w:tab w:val="clear" w:pos="360"/>
          <w:tab w:val="clear" w:pos="720"/>
          <w:tab w:val="clear" w:pos="1080"/>
        </w:tabs>
        <w:ind w:right="8640"/>
        <w:rPr>
          <w:rFonts w:ascii="Calibri Light" w:eastAsia="PMingLiU-ExtB" w:hAnsi="Calibri Light"/>
          <w:color w:val="FFFFFF" w:themeColor="background1"/>
        </w:rPr>
      </w:pPr>
    </w:p>
    <w:p w:rsidR="006365DD" w:rsidRPr="006F48DF" w:rsidRDefault="006365DD" w:rsidP="00CE58F5">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rsidR="006365DD" w:rsidRPr="006F48DF" w:rsidRDefault="006365DD" w:rsidP="00524794">
      <w:pPr>
        <w:pStyle w:val="ProductList-Body"/>
        <w:shd w:val="clear" w:color="auto" w:fill="0072C6"/>
        <w:tabs>
          <w:tab w:val="clear" w:pos="360"/>
          <w:tab w:val="clear" w:pos="720"/>
          <w:tab w:val="clear" w:pos="1080"/>
        </w:tabs>
        <w:ind w:right="1800" w:firstLine="720"/>
        <w:rPr>
          <w:rFonts w:ascii="Calibri Light" w:eastAsia="PMingLiU-ExtB" w:hAnsi="Calibri Light"/>
          <w:color w:val="FFFFFF" w:themeColor="background1"/>
          <w:sz w:val="72"/>
          <w:szCs w:val="72"/>
          <w:lang w:val="en-US"/>
        </w:rPr>
      </w:pPr>
    </w:p>
    <w:p w:rsidR="00136130" w:rsidRPr="009B75B7" w:rsidRDefault="00136130" w:rsidP="00136130">
      <w:pPr>
        <w:pStyle w:val="ProductList-Body"/>
        <w:shd w:val="clear" w:color="auto" w:fill="0072C6"/>
        <w:tabs>
          <w:tab w:val="clear" w:pos="720"/>
          <w:tab w:val="clear" w:pos="1080"/>
        </w:tabs>
        <w:ind w:right="1800" w:firstLine="360"/>
        <w:rPr>
          <w:rFonts w:ascii="Calibri Light" w:hAnsi="Calibri Light" w:cstheme="minorHAnsi"/>
          <w:color w:val="FFFFFF" w:themeColor="background1"/>
          <w:sz w:val="72"/>
          <w:szCs w:val="72"/>
        </w:rPr>
      </w:pPr>
      <w:r w:rsidRPr="009B75B7">
        <w:rPr>
          <w:rFonts w:ascii="Calibri Light" w:hAnsi="Calibri Light" w:cstheme="minorHAnsi"/>
          <w:color w:val="FFFFFF" w:themeColor="background1"/>
          <w:sz w:val="72"/>
          <w:szCs w:val="72"/>
        </w:rPr>
        <w:t xml:space="preserve">Microsoft Online Services </w:t>
      </w:r>
      <w:r w:rsidRPr="009B75B7">
        <w:rPr>
          <w:rFonts w:ascii="Calibri Light" w:hAnsi="Calibri Light" w:cstheme="minorHAnsi"/>
          <w:color w:val="FFFFFF" w:themeColor="background1"/>
          <w:sz w:val="72"/>
          <w:szCs w:val="72"/>
        </w:rPr>
        <w:t>服</w:t>
      </w:r>
      <w:r w:rsidRPr="009B75B7">
        <w:rPr>
          <w:rFonts w:ascii="Calibri Light" w:hAnsi="Calibri Light" w:cstheme="minorHAnsi"/>
          <w:color w:val="FFFFFF" w:themeColor="background1"/>
          <w:sz w:val="72"/>
          <w:szCs w:val="72"/>
          <w:lang w:val="en-US"/>
        </w:rPr>
        <w:tab/>
      </w:r>
      <w:r w:rsidRPr="009B75B7">
        <w:rPr>
          <w:rFonts w:ascii="Calibri Light" w:hAnsi="Calibri Light" w:cstheme="minorHAnsi"/>
          <w:color w:val="FFFFFF" w:themeColor="background1"/>
          <w:sz w:val="72"/>
          <w:szCs w:val="72"/>
        </w:rPr>
        <w:t>務等級合約</w:t>
      </w:r>
    </w:p>
    <w:p w:rsidR="00136130" w:rsidRPr="009B75B7" w:rsidRDefault="00136130" w:rsidP="00136130">
      <w:pPr>
        <w:pStyle w:val="ProductList-Body"/>
        <w:shd w:val="clear" w:color="auto" w:fill="0072C6"/>
        <w:tabs>
          <w:tab w:val="clear" w:pos="360"/>
          <w:tab w:val="clear" w:pos="720"/>
          <w:tab w:val="clear" w:pos="1080"/>
        </w:tabs>
        <w:ind w:right="1800" w:firstLine="360"/>
        <w:jc w:val="both"/>
        <w:rPr>
          <w:rFonts w:ascii="Calibri Light" w:hAnsi="Calibri Light" w:cstheme="minorHAnsi"/>
          <w:color w:val="FFFFFF" w:themeColor="background1"/>
          <w:sz w:val="72"/>
          <w:szCs w:val="72"/>
        </w:rPr>
      </w:pPr>
      <w:r w:rsidRPr="009B75B7">
        <w:rPr>
          <w:rFonts w:ascii="Calibri Light" w:hAnsi="Calibri Light" w:cstheme="minorHAnsi"/>
          <w:color w:val="FFFFFF" w:themeColor="background1"/>
          <w:sz w:val="72"/>
          <w:szCs w:val="72"/>
        </w:rPr>
        <w:t>201</w:t>
      </w:r>
      <w:r w:rsidR="004E56D5">
        <w:rPr>
          <w:rFonts w:ascii="Calibri Light" w:hAnsi="Calibri Light" w:cstheme="minorHAnsi"/>
          <w:color w:val="FFFFFF" w:themeColor="background1"/>
          <w:sz w:val="72"/>
          <w:szCs w:val="72"/>
        </w:rPr>
        <w:t>8</w:t>
      </w:r>
      <w:r w:rsidRPr="009B75B7">
        <w:rPr>
          <w:rFonts w:ascii="Calibri Light" w:hAnsi="Calibri Light" w:cstheme="minorHAnsi"/>
          <w:color w:val="FFFFFF" w:themeColor="background1"/>
          <w:sz w:val="72"/>
          <w:szCs w:val="72"/>
        </w:rPr>
        <w:t xml:space="preserve"> </w:t>
      </w:r>
      <w:r w:rsidRPr="009B75B7">
        <w:rPr>
          <w:rFonts w:ascii="Calibri Light" w:hAnsi="Calibri Light" w:cstheme="minorHAnsi"/>
          <w:color w:val="FFFFFF" w:themeColor="background1"/>
          <w:sz w:val="72"/>
          <w:szCs w:val="72"/>
        </w:rPr>
        <w:t>年</w:t>
      </w:r>
      <w:r w:rsidRPr="009B75B7">
        <w:rPr>
          <w:rFonts w:ascii="Calibri Light" w:hAnsi="Calibri Light" w:cstheme="minorHAnsi"/>
          <w:color w:val="FFFFFF" w:themeColor="background1"/>
          <w:sz w:val="72"/>
          <w:szCs w:val="72"/>
        </w:rPr>
        <w:t xml:space="preserve"> 1 </w:t>
      </w:r>
      <w:r w:rsidRPr="009B75B7">
        <w:rPr>
          <w:rFonts w:ascii="Calibri Light" w:hAnsi="Calibri Light" w:cstheme="minorHAnsi"/>
          <w:color w:val="FFFFFF" w:themeColor="background1"/>
          <w:sz w:val="72"/>
          <w:szCs w:val="72"/>
        </w:rPr>
        <w:t>月</w:t>
      </w:r>
      <w:r w:rsidRPr="009B75B7">
        <w:rPr>
          <w:rFonts w:ascii="Calibri Light" w:hAnsi="Calibri Light" w:cstheme="minorHAnsi"/>
          <w:color w:val="FFFFFF" w:themeColor="background1"/>
          <w:sz w:val="72"/>
          <w:szCs w:val="72"/>
        </w:rPr>
        <w:t xml:space="preserve"> 1 </w:t>
      </w:r>
      <w:r w:rsidRPr="009B75B7">
        <w:rPr>
          <w:rFonts w:ascii="Calibri Light" w:hAnsi="Calibri Light" w:cstheme="minorHAnsi"/>
          <w:color w:val="FFFFFF" w:themeColor="background1"/>
          <w:sz w:val="72"/>
          <w:szCs w:val="72"/>
        </w:rPr>
        <w:t>日</w:t>
      </w:r>
    </w:p>
    <w:p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rPr>
      </w:pPr>
    </w:p>
    <w:p w:rsidR="006365DD" w:rsidRDefault="006365DD" w:rsidP="006365DD">
      <w:pPr>
        <w:pStyle w:val="ProductList-Body"/>
        <w:tabs>
          <w:tab w:val="clear" w:pos="360"/>
        </w:tabs>
        <w:rPr>
          <w:rFonts w:ascii="Calibri" w:hAnsi="Calibri"/>
        </w:rPr>
      </w:pPr>
    </w:p>
    <w:p w:rsidR="006365DD" w:rsidRDefault="006365DD" w:rsidP="006365DD">
      <w:pPr>
        <w:spacing w:after="0"/>
        <w:rPr>
          <w:rFonts w:ascii="Calibri" w:hAnsi="Calibri"/>
        </w:rPr>
        <w:sectPr w:rsidR="006365DD">
          <w:footerReference w:type="default" r:id="rId8"/>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rPr>
      </w:pPr>
      <w:bookmarkStart w:id="2" w:name="TOC"/>
      <w:bookmarkStart w:id="3" w:name="_Toc501717823"/>
      <w:r>
        <w:rPr>
          <w:rFonts w:ascii="Calibri" w:hAnsi="PMingLiU" w:hint="eastAsia"/>
        </w:rPr>
        <w:lastRenderedPageBreak/>
        <w:t>目錄</w:t>
      </w:r>
      <w:bookmarkEnd w:id="2"/>
      <w:bookmarkEnd w:id="3"/>
    </w:p>
    <w:p w:rsidR="006365DD" w:rsidRPr="00D24A8C" w:rsidRDefault="006365DD" w:rsidP="006365DD">
      <w:pPr>
        <w:spacing w:after="0" w:line="240" w:lineRule="auto"/>
        <w:rPr>
          <w:rFonts w:ascii="Calibri" w:hAnsi="Calibri"/>
          <w:b/>
          <w:sz w:val="40"/>
          <w:lang w:val="en-US"/>
        </w:rPr>
        <w:sectPr w:rsidR="006365DD" w:rsidRPr="00D24A8C">
          <w:headerReference w:type="default" r:id="rId9"/>
          <w:footerReference w:type="default" r:id="rId10"/>
          <w:pgSz w:w="12240" w:h="15840"/>
          <w:pgMar w:top="1440" w:right="720" w:bottom="1440" w:left="720" w:header="720" w:footer="720" w:gutter="0"/>
          <w:cols w:space="720"/>
        </w:sectPr>
      </w:pPr>
    </w:p>
    <w:p w:rsidR="008002F8" w:rsidRPr="008002F8" w:rsidRDefault="006365DD">
      <w:pPr>
        <w:pStyle w:val="TOC1"/>
        <w:tabs>
          <w:tab w:val="right" w:leader="dot" w:pos="5030"/>
        </w:tabs>
        <w:rPr>
          <w:rFonts w:cstheme="minorHAnsi"/>
          <w:b w:val="0"/>
          <w:caps w:val="0"/>
          <w:noProof/>
          <w:sz w:val="22"/>
          <w:lang w:val="en-US" w:eastAsia="en-US" w:bidi="ar-SA"/>
        </w:rPr>
      </w:pPr>
      <w:r w:rsidRPr="008002F8">
        <w:rPr>
          <w:rFonts w:cstheme="minorHAnsi"/>
        </w:rPr>
        <w:fldChar w:fldCharType="begin"/>
      </w:r>
      <w:r w:rsidRPr="008002F8">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002F8">
        <w:rPr>
          <w:rFonts w:cstheme="minorHAnsi"/>
        </w:rPr>
        <w:fldChar w:fldCharType="separate"/>
      </w:r>
      <w:hyperlink w:anchor="_Toc501717823" w:history="1">
        <w:r w:rsidR="008002F8" w:rsidRPr="008002F8">
          <w:rPr>
            <w:rStyle w:val="Hyperlink"/>
            <w:rFonts w:cstheme="minorHAnsi"/>
            <w:noProof/>
          </w:rPr>
          <w:t>目錄</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_Toc501717823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2</w:t>
        </w:r>
        <w:r w:rsidR="008002F8" w:rsidRPr="008002F8">
          <w:rPr>
            <w:rFonts w:cstheme="minorHAnsi"/>
            <w:noProof/>
            <w:webHidden/>
          </w:rPr>
          <w:fldChar w:fldCharType="end"/>
        </w:r>
      </w:hyperlink>
    </w:p>
    <w:p w:rsidR="008002F8" w:rsidRPr="008002F8" w:rsidRDefault="00C400E9">
      <w:pPr>
        <w:pStyle w:val="TOC1"/>
        <w:tabs>
          <w:tab w:val="right" w:leader="dot" w:pos="5030"/>
        </w:tabs>
        <w:rPr>
          <w:rFonts w:cstheme="minorHAnsi"/>
          <w:b w:val="0"/>
          <w:caps w:val="0"/>
          <w:noProof/>
          <w:sz w:val="22"/>
          <w:lang w:val="en-US" w:eastAsia="en-US" w:bidi="ar-SA"/>
        </w:rPr>
      </w:pPr>
      <w:hyperlink w:anchor="_Toc501717824" w:history="1">
        <w:r w:rsidR="008002F8" w:rsidRPr="008002F8">
          <w:rPr>
            <w:rStyle w:val="Hyperlink"/>
            <w:rFonts w:cstheme="minorHAnsi"/>
            <w:noProof/>
          </w:rPr>
          <w:t>簡介</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_Toc501717824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4</w:t>
        </w:r>
        <w:r w:rsidR="008002F8" w:rsidRPr="008002F8">
          <w:rPr>
            <w:rFonts w:cstheme="minorHAnsi"/>
            <w:noProof/>
            <w:webHidden/>
          </w:rPr>
          <w:fldChar w:fldCharType="end"/>
        </w:r>
      </w:hyperlink>
    </w:p>
    <w:p w:rsidR="008002F8" w:rsidRPr="008002F8" w:rsidRDefault="00C400E9">
      <w:pPr>
        <w:pStyle w:val="TOC1"/>
        <w:tabs>
          <w:tab w:val="right" w:leader="dot" w:pos="5030"/>
        </w:tabs>
        <w:rPr>
          <w:rFonts w:cstheme="minorHAnsi"/>
          <w:b w:val="0"/>
          <w:caps w:val="0"/>
          <w:noProof/>
          <w:sz w:val="22"/>
          <w:lang w:val="en-US" w:eastAsia="en-US" w:bidi="ar-SA"/>
        </w:rPr>
      </w:pPr>
      <w:hyperlink w:anchor="_Toc501717825" w:history="1">
        <w:r w:rsidR="008002F8" w:rsidRPr="008002F8">
          <w:rPr>
            <w:rStyle w:val="Hyperlink"/>
            <w:rFonts w:cstheme="minorHAnsi"/>
            <w:noProof/>
          </w:rPr>
          <w:t>一般條款</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_Toc501717825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5</w:t>
        </w:r>
        <w:r w:rsidR="008002F8" w:rsidRPr="008002F8">
          <w:rPr>
            <w:rFonts w:cstheme="minorHAnsi"/>
            <w:noProof/>
            <w:webHidden/>
          </w:rPr>
          <w:fldChar w:fldCharType="end"/>
        </w:r>
      </w:hyperlink>
    </w:p>
    <w:p w:rsidR="008002F8" w:rsidRPr="008002F8" w:rsidRDefault="00C400E9">
      <w:pPr>
        <w:pStyle w:val="TOC1"/>
        <w:tabs>
          <w:tab w:val="right" w:leader="dot" w:pos="5030"/>
        </w:tabs>
        <w:rPr>
          <w:rFonts w:cstheme="minorHAnsi"/>
          <w:b w:val="0"/>
          <w:caps w:val="0"/>
          <w:noProof/>
          <w:sz w:val="22"/>
          <w:lang w:val="en-US" w:eastAsia="en-US" w:bidi="ar-SA"/>
        </w:rPr>
      </w:pPr>
      <w:hyperlink w:anchor="_Toc501717826" w:history="1">
        <w:r w:rsidR="008002F8" w:rsidRPr="008002F8">
          <w:rPr>
            <w:rStyle w:val="Hyperlink"/>
            <w:rFonts w:cstheme="minorHAnsi"/>
            <w:noProof/>
          </w:rPr>
          <w:t>服務特定條款</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_Toc501717826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7</w:t>
        </w:r>
        <w:r w:rsidR="008002F8" w:rsidRPr="008002F8">
          <w:rPr>
            <w:rFonts w:cstheme="minorHAnsi"/>
            <w:noProof/>
            <w:webHidden/>
          </w:rPr>
          <w:fldChar w:fldCharType="end"/>
        </w:r>
      </w:hyperlink>
    </w:p>
    <w:p w:rsidR="008002F8" w:rsidRPr="008002F8" w:rsidRDefault="00C400E9">
      <w:pPr>
        <w:pStyle w:val="TOC2"/>
        <w:tabs>
          <w:tab w:val="right" w:leader="dot" w:pos="5030"/>
        </w:tabs>
        <w:rPr>
          <w:rFonts w:cstheme="minorHAnsi"/>
          <w:b w:val="0"/>
          <w:smallCaps w:val="0"/>
          <w:noProof/>
          <w:sz w:val="22"/>
          <w:lang w:val="en-US" w:eastAsia="en-US" w:bidi="ar-SA"/>
        </w:rPr>
      </w:pPr>
      <w:hyperlink w:anchor="_Toc501717827" w:history="1">
        <w:r w:rsidR="008002F8" w:rsidRPr="008002F8">
          <w:rPr>
            <w:rStyle w:val="Hyperlink"/>
            <w:rFonts w:cstheme="minorHAnsi"/>
            <w:noProof/>
          </w:rPr>
          <w:t>Microsoft Dynamics 365</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_Toc501717827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7</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828" w:history="1">
        <w:r w:rsidR="008002F8" w:rsidRPr="008002F8">
          <w:rPr>
            <w:rStyle w:val="Hyperlink"/>
            <w:rFonts w:cstheme="minorHAnsi"/>
            <w:noProof/>
          </w:rPr>
          <w:t>Microsoft Dynamics 365 for Customer Service</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_Toc501717828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7</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829" w:history="1">
        <w:r w:rsidR="008002F8" w:rsidRPr="008002F8">
          <w:rPr>
            <w:rStyle w:val="Hyperlink"/>
            <w:rFonts w:cstheme="minorHAnsi"/>
            <w:noProof/>
          </w:rPr>
          <w:t>Microsoft Dynamics 365 for Finance and Operations (Business Edition)</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_Toc501717829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7</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830" w:history="1">
        <w:r w:rsidR="008002F8" w:rsidRPr="008002F8">
          <w:rPr>
            <w:rStyle w:val="Hyperlink"/>
            <w:rFonts w:cstheme="minorHAnsi"/>
            <w:noProof/>
          </w:rPr>
          <w:t>Microsoft Dynamics 365 for Finance and Operations (Enterprise Edition)</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_Toc501717830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7</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831" w:history="1">
        <w:r w:rsidR="008002F8" w:rsidRPr="008002F8">
          <w:rPr>
            <w:rStyle w:val="Hyperlink"/>
            <w:rFonts w:cstheme="minorHAnsi"/>
            <w:noProof/>
          </w:rPr>
          <w:t>Microsoft Dynamics 365 for Retail</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_Toc501717831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8</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832" w:history="1">
        <w:r w:rsidR="008002F8" w:rsidRPr="008002F8">
          <w:rPr>
            <w:rStyle w:val="Hyperlink"/>
            <w:rFonts w:cstheme="minorHAnsi"/>
            <w:noProof/>
          </w:rPr>
          <w:t>Microsoft Dynamics 365 for Sales</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_Toc501717832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8</w:t>
        </w:r>
        <w:r w:rsidR="008002F8" w:rsidRPr="008002F8">
          <w:rPr>
            <w:rFonts w:cstheme="minorHAnsi"/>
            <w:noProof/>
            <w:webHidden/>
          </w:rPr>
          <w:fldChar w:fldCharType="end"/>
        </w:r>
      </w:hyperlink>
    </w:p>
    <w:p w:rsidR="008002F8" w:rsidRPr="008002F8" w:rsidRDefault="00C400E9">
      <w:pPr>
        <w:pStyle w:val="TOC4"/>
        <w:tabs>
          <w:tab w:val="right" w:leader="dot" w:pos="5030"/>
          <w:tab w:val="left" w:pos="7179"/>
        </w:tabs>
        <w:rPr>
          <w:rFonts w:cstheme="minorHAnsi"/>
          <w:smallCaps w:val="0"/>
          <w:noProof/>
          <w:sz w:val="22"/>
          <w:lang w:val="en-US" w:eastAsia="en-US" w:bidi="ar-SA"/>
        </w:rPr>
      </w:pPr>
      <w:hyperlink w:anchor="_Toc501717833" w:history="1">
        <w:r w:rsidR="008002F8" w:rsidRPr="008002F8">
          <w:rPr>
            <w:rStyle w:val="Hyperlink"/>
            <w:rFonts w:cstheme="minorHAnsi"/>
            <w:noProof/>
          </w:rPr>
          <w:t>Microsoft Dynamics 365 for Talent</w:t>
        </w:r>
        <w:r w:rsidR="008002F8" w:rsidRPr="008002F8">
          <w:rPr>
            <w:rStyle w:val="Hyperlink"/>
            <w:rFonts w:cstheme="minorHAnsi"/>
            <w:noProof/>
          </w:rPr>
          <w:t>、</w:t>
        </w:r>
        <w:r w:rsidR="008002F8" w:rsidRPr="008002F8">
          <w:rPr>
            <w:rStyle w:val="Hyperlink"/>
            <w:rFonts w:cstheme="minorHAnsi"/>
            <w:noProof/>
          </w:rPr>
          <w:t>Microsoft Dynamics 365 for Talent</w:t>
        </w:r>
        <w:r w:rsidR="008002F8" w:rsidRPr="008002F8">
          <w:rPr>
            <w:rStyle w:val="Hyperlink"/>
            <w:rFonts w:cstheme="minorHAnsi"/>
            <w:noProof/>
          </w:rPr>
          <w:t>：招聘模組</w:t>
        </w:r>
        <w:r w:rsidR="008002F8" w:rsidRPr="008002F8">
          <w:rPr>
            <w:rStyle w:val="Hyperlink"/>
            <w:rFonts w:cstheme="minorHAnsi"/>
            <w:noProof/>
          </w:rPr>
          <w:t xml:space="preserve"> (Attract) </w:t>
        </w:r>
        <w:r w:rsidR="008002F8" w:rsidRPr="008002F8">
          <w:rPr>
            <w:rFonts w:cstheme="minorHAnsi"/>
            <w:smallCaps w:val="0"/>
            <w:noProof/>
            <w:sz w:val="22"/>
            <w:lang w:val="en-US" w:eastAsia="en-US" w:bidi="ar-SA"/>
          </w:rPr>
          <w:tab/>
        </w:r>
        <w:r w:rsidR="008002F8" w:rsidRPr="008002F8">
          <w:rPr>
            <w:rStyle w:val="Hyperlink"/>
            <w:rFonts w:cstheme="minorHAnsi"/>
            <w:noProof/>
          </w:rPr>
          <w:t>及</w:t>
        </w:r>
        <w:r w:rsidR="008002F8" w:rsidRPr="008002F8">
          <w:rPr>
            <w:rStyle w:val="Hyperlink"/>
            <w:rFonts w:cstheme="minorHAnsi"/>
            <w:noProof/>
          </w:rPr>
          <w:t xml:space="preserve"> Microsoft Dynamics 365 for Talent</w:t>
        </w:r>
        <w:r w:rsidR="008002F8" w:rsidRPr="008002F8">
          <w:rPr>
            <w:rStyle w:val="Hyperlink"/>
            <w:rFonts w:cstheme="minorHAnsi"/>
            <w:noProof/>
          </w:rPr>
          <w:t>：就職模組</w:t>
        </w:r>
        <w:r w:rsidR="008002F8" w:rsidRPr="008002F8">
          <w:rPr>
            <w:rStyle w:val="Hyperlink"/>
            <w:rFonts w:cstheme="minorHAnsi"/>
            <w:noProof/>
          </w:rPr>
          <w:t xml:space="preserve"> (Onboard)</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_Toc501717833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9</w:t>
        </w:r>
        <w:r w:rsidR="008002F8" w:rsidRPr="008002F8">
          <w:rPr>
            <w:rFonts w:cstheme="minorHAnsi"/>
            <w:noProof/>
            <w:webHidden/>
          </w:rPr>
          <w:fldChar w:fldCharType="end"/>
        </w:r>
      </w:hyperlink>
    </w:p>
    <w:p w:rsidR="008002F8" w:rsidRPr="008002F8" w:rsidRDefault="00C400E9">
      <w:pPr>
        <w:pStyle w:val="TOC2"/>
        <w:tabs>
          <w:tab w:val="right" w:leader="dot" w:pos="5030"/>
        </w:tabs>
        <w:rPr>
          <w:rFonts w:cstheme="minorHAnsi"/>
          <w:b w:val="0"/>
          <w:smallCaps w:val="0"/>
          <w:noProof/>
          <w:sz w:val="22"/>
          <w:lang w:val="en-US" w:eastAsia="en-US" w:bidi="ar-SA"/>
        </w:rPr>
      </w:pPr>
      <w:hyperlink w:anchor="_Toc501717834" w:history="1">
        <w:r w:rsidR="008002F8" w:rsidRPr="008002F8">
          <w:rPr>
            <w:rStyle w:val="Hyperlink"/>
            <w:rFonts w:cstheme="minorHAnsi"/>
            <w:noProof/>
          </w:rPr>
          <w:t>Office 365 Services</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_Toc501717834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9</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835" w:history="1">
        <w:r w:rsidR="008002F8" w:rsidRPr="008002F8">
          <w:rPr>
            <w:rStyle w:val="Hyperlink"/>
            <w:rFonts w:cstheme="minorHAnsi"/>
            <w:noProof/>
          </w:rPr>
          <w:t>Duet Enterprise Online</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_Toc501717835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9</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836" w:history="1">
        <w:r w:rsidR="008002F8" w:rsidRPr="008002F8">
          <w:rPr>
            <w:rStyle w:val="Hyperlink"/>
            <w:rFonts w:cstheme="minorHAnsi"/>
            <w:noProof/>
          </w:rPr>
          <w:t>Exchange Online</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_Toc501717836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10</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837" w:history="1">
        <w:r w:rsidR="008002F8" w:rsidRPr="008002F8">
          <w:rPr>
            <w:rStyle w:val="Hyperlink"/>
            <w:rFonts w:cstheme="minorHAnsi"/>
            <w:noProof/>
          </w:rPr>
          <w:t>Exchange Online Archiving</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_Toc501717837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10</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838" w:history="1">
        <w:r w:rsidR="008002F8" w:rsidRPr="008002F8">
          <w:rPr>
            <w:rStyle w:val="Hyperlink"/>
            <w:rFonts w:cstheme="minorHAnsi"/>
            <w:noProof/>
          </w:rPr>
          <w:t>Exchange Online Protection</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_Toc501717838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10</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839" w:history="1">
        <w:r w:rsidR="008002F8" w:rsidRPr="008002F8">
          <w:rPr>
            <w:rStyle w:val="Hyperlink"/>
            <w:rFonts w:cstheme="minorHAnsi"/>
            <w:noProof/>
          </w:rPr>
          <w:t xml:space="preserve">Microsoft </w:t>
        </w:r>
        <w:r w:rsidR="008002F8" w:rsidRPr="008002F8">
          <w:rPr>
            <w:rStyle w:val="Hyperlink"/>
            <w:rFonts w:cstheme="minorHAnsi"/>
            <w:noProof/>
          </w:rPr>
          <w:t>團隊</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_Toc501717839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11</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840" w:history="1">
        <w:r w:rsidR="008002F8" w:rsidRPr="008002F8">
          <w:rPr>
            <w:rStyle w:val="Hyperlink"/>
            <w:rFonts w:cstheme="minorHAnsi"/>
            <w:noProof/>
          </w:rPr>
          <w:t>Microsoft MyAnalytics</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_Toc501717840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11</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841" w:history="1">
        <w:r w:rsidR="008002F8" w:rsidRPr="008002F8">
          <w:rPr>
            <w:rStyle w:val="Hyperlink"/>
            <w:rFonts w:cstheme="minorHAnsi"/>
            <w:noProof/>
          </w:rPr>
          <w:t>Office 365 Business</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_Toc501717841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12</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842" w:history="1">
        <w:r w:rsidR="008002F8" w:rsidRPr="008002F8">
          <w:rPr>
            <w:rStyle w:val="Hyperlink"/>
            <w:rFonts w:cstheme="minorHAnsi"/>
            <w:noProof/>
          </w:rPr>
          <w:t xml:space="preserve">Office 365 </w:t>
        </w:r>
        <w:r w:rsidR="008002F8" w:rsidRPr="008002F8">
          <w:rPr>
            <w:rStyle w:val="Hyperlink"/>
            <w:rFonts w:cstheme="minorHAnsi"/>
            <w:noProof/>
          </w:rPr>
          <w:t>進階合規性</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_Toc501717842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12</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843" w:history="1">
        <w:r w:rsidR="008002F8" w:rsidRPr="008002F8">
          <w:rPr>
            <w:rStyle w:val="Hyperlink"/>
            <w:rFonts w:cstheme="minorHAnsi"/>
            <w:noProof/>
          </w:rPr>
          <w:t>Office 365 ProPlus</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_Toc501717843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12</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844" w:history="1">
        <w:r w:rsidR="008002F8" w:rsidRPr="008002F8">
          <w:rPr>
            <w:rStyle w:val="Hyperlink"/>
            <w:rFonts w:cstheme="minorHAnsi"/>
            <w:noProof/>
          </w:rPr>
          <w:t>Office Online</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_Toc501717844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13</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845" w:history="1">
        <w:r w:rsidR="008002F8" w:rsidRPr="008002F8">
          <w:rPr>
            <w:rStyle w:val="Hyperlink"/>
            <w:rFonts w:cstheme="minorHAnsi"/>
            <w:noProof/>
          </w:rPr>
          <w:t xml:space="preserve">Office 365 </w:t>
        </w:r>
        <w:r w:rsidR="008002F8" w:rsidRPr="008002F8">
          <w:rPr>
            <w:rStyle w:val="Hyperlink"/>
            <w:rFonts w:cstheme="minorHAnsi"/>
            <w:noProof/>
          </w:rPr>
          <w:t>影片</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_Toc501717845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13</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846" w:history="1">
        <w:r w:rsidR="008002F8" w:rsidRPr="008002F8">
          <w:rPr>
            <w:rStyle w:val="Hyperlink"/>
            <w:rFonts w:cstheme="minorHAnsi"/>
            <w:noProof/>
          </w:rPr>
          <w:t>商務用</w:t>
        </w:r>
        <w:r w:rsidR="008002F8" w:rsidRPr="008002F8">
          <w:rPr>
            <w:rStyle w:val="Hyperlink"/>
            <w:rFonts w:cstheme="minorHAnsi"/>
            <w:noProof/>
          </w:rPr>
          <w:t xml:space="preserve"> OneDrive</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_Toc501717846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13</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847" w:history="1">
        <w:r w:rsidR="008002F8" w:rsidRPr="008002F8">
          <w:rPr>
            <w:rStyle w:val="Hyperlink"/>
            <w:rFonts w:cstheme="minorHAnsi"/>
            <w:noProof/>
          </w:rPr>
          <w:t>Project Online</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_Toc501717847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14</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848" w:history="1">
        <w:r w:rsidR="008002F8" w:rsidRPr="008002F8">
          <w:rPr>
            <w:rStyle w:val="Hyperlink"/>
            <w:rFonts w:cstheme="minorHAnsi"/>
            <w:noProof/>
          </w:rPr>
          <w:t>SharePoint Online</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_Toc501717848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14</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849" w:history="1">
        <w:r w:rsidR="008002F8" w:rsidRPr="008002F8">
          <w:rPr>
            <w:rStyle w:val="Hyperlink"/>
            <w:rFonts w:cstheme="minorHAnsi"/>
            <w:noProof/>
          </w:rPr>
          <w:t>商務用</w:t>
        </w:r>
        <w:r w:rsidR="008002F8" w:rsidRPr="008002F8">
          <w:rPr>
            <w:rStyle w:val="Hyperlink"/>
            <w:rFonts w:cstheme="minorHAnsi"/>
            <w:noProof/>
          </w:rPr>
          <w:t xml:space="preserve"> Skype Online</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_Toc501717849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14</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850" w:history="1">
        <w:r w:rsidR="008002F8" w:rsidRPr="008002F8">
          <w:rPr>
            <w:rStyle w:val="Hyperlink"/>
            <w:rFonts w:cstheme="minorHAnsi"/>
            <w:noProof/>
          </w:rPr>
          <w:t>商務用</w:t>
        </w:r>
        <w:r w:rsidR="008002F8" w:rsidRPr="008002F8">
          <w:rPr>
            <w:rStyle w:val="Hyperlink"/>
            <w:rFonts w:cstheme="minorHAnsi"/>
            <w:noProof/>
          </w:rPr>
          <w:t xml:space="preserve"> Skype Online – PSTN </w:t>
        </w:r>
        <w:r w:rsidR="008002F8" w:rsidRPr="008002F8">
          <w:rPr>
            <w:rStyle w:val="Hyperlink"/>
            <w:rFonts w:cstheme="minorHAnsi"/>
            <w:noProof/>
          </w:rPr>
          <w:t>通話和</w:t>
        </w:r>
        <w:r w:rsidR="008002F8" w:rsidRPr="008002F8">
          <w:rPr>
            <w:rStyle w:val="Hyperlink"/>
            <w:rFonts w:cstheme="minorHAnsi"/>
            <w:noProof/>
          </w:rPr>
          <w:t xml:space="preserve"> PSTN </w:t>
        </w:r>
        <w:r w:rsidR="008002F8" w:rsidRPr="008002F8">
          <w:rPr>
            <w:rStyle w:val="Hyperlink"/>
            <w:rFonts w:cstheme="minorHAnsi"/>
            <w:noProof/>
          </w:rPr>
          <w:t>會議</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_Toc501717850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15</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851" w:history="1">
        <w:r w:rsidR="008002F8" w:rsidRPr="008002F8">
          <w:rPr>
            <w:rStyle w:val="Hyperlink"/>
            <w:rFonts w:cstheme="minorHAnsi"/>
            <w:noProof/>
          </w:rPr>
          <w:t>商務用</w:t>
        </w:r>
        <w:r w:rsidR="008002F8" w:rsidRPr="008002F8">
          <w:rPr>
            <w:rStyle w:val="Hyperlink"/>
            <w:rFonts w:cstheme="minorHAnsi"/>
            <w:noProof/>
          </w:rPr>
          <w:t xml:space="preserve"> Skype Online – </w:t>
        </w:r>
        <w:r w:rsidR="008002F8" w:rsidRPr="008002F8">
          <w:rPr>
            <w:rStyle w:val="Hyperlink"/>
            <w:rFonts w:cstheme="minorHAnsi"/>
            <w:noProof/>
          </w:rPr>
          <w:t>語音品質</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_Toc501717851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15</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852" w:history="1">
        <w:r w:rsidR="008002F8" w:rsidRPr="008002F8">
          <w:rPr>
            <w:rStyle w:val="Hyperlink"/>
            <w:rFonts w:cstheme="minorHAnsi"/>
            <w:noProof/>
          </w:rPr>
          <w:t>工作場所分析</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_Toc501717852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16</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853" w:history="1">
        <w:r w:rsidR="008002F8" w:rsidRPr="008002F8">
          <w:rPr>
            <w:rStyle w:val="Hyperlink"/>
            <w:rFonts w:cstheme="minorHAnsi"/>
            <w:noProof/>
          </w:rPr>
          <w:t>Yammer Enterprise</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_Toc501717853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16</w:t>
        </w:r>
        <w:r w:rsidR="008002F8" w:rsidRPr="008002F8">
          <w:rPr>
            <w:rFonts w:cstheme="minorHAnsi"/>
            <w:noProof/>
            <w:webHidden/>
          </w:rPr>
          <w:fldChar w:fldCharType="end"/>
        </w:r>
      </w:hyperlink>
    </w:p>
    <w:p w:rsidR="008002F8" w:rsidRPr="008002F8" w:rsidRDefault="00C400E9">
      <w:pPr>
        <w:pStyle w:val="TOC2"/>
        <w:tabs>
          <w:tab w:val="right" w:leader="dot" w:pos="5030"/>
        </w:tabs>
        <w:rPr>
          <w:rFonts w:cstheme="minorHAnsi"/>
          <w:b w:val="0"/>
          <w:smallCaps w:val="0"/>
          <w:noProof/>
          <w:sz w:val="22"/>
          <w:lang w:val="en-US" w:eastAsia="en-US" w:bidi="ar-SA"/>
        </w:rPr>
      </w:pPr>
      <w:hyperlink w:anchor="_Toc501717854" w:history="1">
        <w:r w:rsidR="008002F8" w:rsidRPr="008002F8">
          <w:rPr>
            <w:rStyle w:val="Hyperlink"/>
            <w:rFonts w:cstheme="minorHAnsi"/>
            <w:noProof/>
          </w:rPr>
          <w:t xml:space="preserve">Microsoft Azure </w:t>
        </w:r>
        <w:r w:rsidR="008002F8" w:rsidRPr="008002F8">
          <w:rPr>
            <w:rStyle w:val="Hyperlink"/>
            <w:rFonts w:cstheme="minorHAnsi"/>
            <w:noProof/>
          </w:rPr>
          <w:t>服務</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_Toc501717854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16</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855" w:history="1">
        <w:r w:rsidR="008002F8" w:rsidRPr="008002F8">
          <w:rPr>
            <w:rStyle w:val="Hyperlink"/>
            <w:rFonts w:cstheme="minorHAnsi"/>
            <w:noProof/>
          </w:rPr>
          <w:t xml:space="preserve">AD </w:t>
        </w:r>
        <w:r w:rsidR="008002F8" w:rsidRPr="008002F8">
          <w:rPr>
            <w:rStyle w:val="Hyperlink"/>
            <w:rFonts w:cstheme="minorHAnsi"/>
            <w:noProof/>
          </w:rPr>
          <w:t>網域服務</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_Toc501717855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16</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856" w:history="1">
        <w:r w:rsidR="008002F8" w:rsidRPr="008002F8">
          <w:rPr>
            <w:rStyle w:val="Hyperlink"/>
            <w:rFonts w:cstheme="minorHAnsi"/>
            <w:noProof/>
          </w:rPr>
          <w:t>Analysis Services</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_Toc501717856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17</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857" w:history="1">
        <w:r w:rsidR="008002F8" w:rsidRPr="008002F8">
          <w:rPr>
            <w:rStyle w:val="Hyperlink"/>
            <w:rFonts w:cstheme="minorHAnsi"/>
            <w:noProof/>
          </w:rPr>
          <w:t xml:space="preserve">API Management </w:t>
        </w:r>
        <w:r w:rsidR="008002F8" w:rsidRPr="008002F8">
          <w:rPr>
            <w:rStyle w:val="Hyperlink"/>
            <w:rFonts w:cstheme="minorHAnsi"/>
            <w:noProof/>
          </w:rPr>
          <w:t>服務</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_Toc501717857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17</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858" w:history="1">
        <w:r w:rsidR="008002F8" w:rsidRPr="008002F8">
          <w:rPr>
            <w:rStyle w:val="Hyperlink"/>
            <w:rFonts w:cstheme="minorHAnsi"/>
            <w:noProof/>
          </w:rPr>
          <w:t>App Service</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_Toc501717858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18</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859" w:history="1">
        <w:r w:rsidR="008002F8" w:rsidRPr="008002F8">
          <w:rPr>
            <w:rStyle w:val="Hyperlink"/>
            <w:rFonts w:cstheme="minorHAnsi"/>
            <w:noProof/>
          </w:rPr>
          <w:t>應用程式閘道</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_Toc501717859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18</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860" w:history="1">
        <w:r w:rsidR="008002F8" w:rsidRPr="008002F8">
          <w:rPr>
            <w:rStyle w:val="Hyperlink"/>
            <w:rFonts w:cstheme="minorHAnsi"/>
            <w:noProof/>
          </w:rPr>
          <w:t>Application Insights</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_Toc501717860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19</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861" w:history="1">
        <w:r w:rsidR="008002F8" w:rsidRPr="008002F8">
          <w:rPr>
            <w:rStyle w:val="Hyperlink"/>
            <w:rFonts w:cstheme="minorHAnsi"/>
            <w:noProof/>
          </w:rPr>
          <w:t>自動化服務</w:t>
        </w:r>
        <w:r w:rsidR="008002F8" w:rsidRPr="008002F8">
          <w:rPr>
            <w:rStyle w:val="Hyperlink"/>
            <w:rFonts w:cstheme="minorHAnsi"/>
            <w:noProof/>
          </w:rPr>
          <w:t xml:space="preserve"> – </w:t>
        </w:r>
        <w:r w:rsidR="008002F8" w:rsidRPr="008002F8">
          <w:rPr>
            <w:rStyle w:val="Hyperlink"/>
            <w:rFonts w:cstheme="minorHAnsi"/>
            <w:noProof/>
          </w:rPr>
          <w:t>預期狀態設定</w:t>
        </w:r>
        <w:r w:rsidR="008002F8" w:rsidRPr="008002F8">
          <w:rPr>
            <w:rStyle w:val="Hyperlink"/>
            <w:rFonts w:cstheme="minorHAnsi"/>
            <w:noProof/>
          </w:rPr>
          <w:t xml:space="preserve"> (DSC)</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_Toc501717861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19</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862" w:history="1">
        <w:r w:rsidR="008002F8" w:rsidRPr="008002F8">
          <w:rPr>
            <w:rStyle w:val="Hyperlink"/>
            <w:rFonts w:cstheme="minorHAnsi"/>
            <w:noProof/>
          </w:rPr>
          <w:t>自動化服務</w:t>
        </w:r>
        <w:r w:rsidR="008002F8" w:rsidRPr="008002F8">
          <w:rPr>
            <w:rStyle w:val="Hyperlink"/>
            <w:rFonts w:cstheme="minorHAnsi"/>
            <w:noProof/>
          </w:rPr>
          <w:t xml:space="preserve"> – </w:t>
        </w:r>
        <w:r w:rsidR="008002F8" w:rsidRPr="008002F8">
          <w:rPr>
            <w:rStyle w:val="Hyperlink"/>
            <w:rFonts w:cstheme="minorHAnsi"/>
            <w:noProof/>
          </w:rPr>
          <w:t>程序自動化</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_Toc501717862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19</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863" w:history="1">
        <w:r w:rsidR="008002F8" w:rsidRPr="008002F8">
          <w:rPr>
            <w:rStyle w:val="Hyperlink"/>
            <w:rFonts w:cstheme="minorHAnsi"/>
            <w:noProof/>
          </w:rPr>
          <w:t>Azure Cosmos DB</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_Toc501717863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20</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864" w:history="1">
        <w:r w:rsidR="008002F8" w:rsidRPr="008002F8">
          <w:rPr>
            <w:rStyle w:val="Hyperlink"/>
            <w:rFonts w:cstheme="minorHAnsi"/>
            <w:noProof/>
          </w:rPr>
          <w:t xml:space="preserve">Azure </w:t>
        </w:r>
        <w:r w:rsidR="008002F8" w:rsidRPr="008002F8">
          <w:rPr>
            <w:rStyle w:val="Hyperlink"/>
            <w:rFonts w:cstheme="minorHAnsi"/>
            <w:noProof/>
          </w:rPr>
          <w:t>功能</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_Toc501717864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22</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865" w:history="1">
        <w:r w:rsidR="008002F8" w:rsidRPr="008002F8">
          <w:rPr>
            <w:rStyle w:val="Hyperlink"/>
            <w:rFonts w:cstheme="minorHAnsi"/>
            <w:noProof/>
          </w:rPr>
          <w:t xml:space="preserve">Azure </w:t>
        </w:r>
        <w:r w:rsidR="008002F8" w:rsidRPr="008002F8">
          <w:rPr>
            <w:rStyle w:val="Hyperlink"/>
            <w:rFonts w:cstheme="minorHAnsi"/>
            <w:noProof/>
          </w:rPr>
          <w:t>監視器</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_Toc501717865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23</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866" w:history="1">
        <w:r w:rsidR="008002F8" w:rsidRPr="008002F8">
          <w:rPr>
            <w:rStyle w:val="Hyperlink"/>
            <w:rFonts w:cstheme="minorHAnsi"/>
            <w:noProof/>
          </w:rPr>
          <w:t xml:space="preserve">Azure </w:t>
        </w:r>
        <w:r w:rsidR="008002F8" w:rsidRPr="008002F8">
          <w:rPr>
            <w:rStyle w:val="Hyperlink"/>
            <w:rFonts w:cstheme="minorHAnsi"/>
            <w:noProof/>
          </w:rPr>
          <w:t>資訊安全中心</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_Toc501717866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23</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867" w:history="1">
        <w:r w:rsidR="008002F8" w:rsidRPr="008002F8">
          <w:rPr>
            <w:rStyle w:val="Hyperlink"/>
            <w:rFonts w:cstheme="minorHAnsi"/>
            <w:noProof/>
          </w:rPr>
          <w:t>批次服務</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_Toc501717867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23</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868" w:history="1">
        <w:r w:rsidR="008002F8" w:rsidRPr="008002F8">
          <w:rPr>
            <w:rStyle w:val="Hyperlink"/>
            <w:rFonts w:cstheme="minorHAnsi"/>
            <w:noProof/>
          </w:rPr>
          <w:t>備份服務</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_Toc501717868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24</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869" w:history="1">
        <w:r w:rsidR="008002F8" w:rsidRPr="008002F8">
          <w:rPr>
            <w:rStyle w:val="Hyperlink"/>
            <w:rFonts w:cstheme="minorHAnsi"/>
            <w:noProof/>
          </w:rPr>
          <w:t xml:space="preserve">BizTalk </w:t>
        </w:r>
        <w:r w:rsidR="008002F8" w:rsidRPr="008002F8">
          <w:rPr>
            <w:rStyle w:val="Hyperlink"/>
            <w:rFonts w:cstheme="minorHAnsi"/>
            <w:noProof/>
          </w:rPr>
          <w:t>服務</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_Toc501717869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24</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870" w:history="1">
        <w:r w:rsidR="008002F8" w:rsidRPr="008002F8">
          <w:rPr>
            <w:rStyle w:val="Hyperlink"/>
            <w:rFonts w:cstheme="minorHAnsi"/>
            <w:noProof/>
          </w:rPr>
          <w:t>快取服務</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_Toc501717870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25</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871" w:history="1">
        <w:r w:rsidR="008002F8" w:rsidRPr="008002F8">
          <w:rPr>
            <w:rStyle w:val="Hyperlink"/>
            <w:rFonts w:cstheme="minorHAnsi"/>
            <w:noProof/>
          </w:rPr>
          <w:t xml:space="preserve">CDN </w:t>
        </w:r>
        <w:r w:rsidR="008002F8" w:rsidRPr="008002F8">
          <w:rPr>
            <w:rStyle w:val="Hyperlink"/>
            <w:rFonts w:cstheme="minorHAnsi"/>
            <w:noProof/>
          </w:rPr>
          <w:t>服務</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_Toc501717871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25</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872" w:history="1">
        <w:r w:rsidR="008002F8" w:rsidRPr="008002F8">
          <w:rPr>
            <w:rStyle w:val="Hyperlink"/>
            <w:rFonts w:cstheme="minorHAnsi"/>
            <w:noProof/>
          </w:rPr>
          <w:t>雲端服務</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_Toc501717872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26</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873" w:history="1">
        <w:r w:rsidR="008002F8" w:rsidRPr="008002F8">
          <w:rPr>
            <w:rStyle w:val="Hyperlink"/>
            <w:rFonts w:cstheme="minorHAnsi"/>
            <w:noProof/>
          </w:rPr>
          <w:t>容器登錄</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_Toc501717873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26</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874" w:history="1">
        <w:r w:rsidR="008002F8" w:rsidRPr="008002F8">
          <w:rPr>
            <w:rStyle w:val="Hyperlink"/>
            <w:rFonts w:cstheme="minorHAnsi"/>
            <w:noProof/>
          </w:rPr>
          <w:t>資料目錄</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_Toc501717874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27</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875" w:history="1">
        <w:r w:rsidR="008002F8" w:rsidRPr="008002F8">
          <w:rPr>
            <w:rStyle w:val="Hyperlink"/>
            <w:rFonts w:cstheme="minorHAnsi"/>
            <w:noProof/>
          </w:rPr>
          <w:t xml:space="preserve">Data Factory – </w:t>
        </w:r>
        <w:r w:rsidR="008002F8" w:rsidRPr="008002F8">
          <w:rPr>
            <w:rStyle w:val="Hyperlink"/>
            <w:rFonts w:cstheme="minorHAnsi"/>
            <w:noProof/>
          </w:rPr>
          <w:t>活動執行</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_Toc501717875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27</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876" w:history="1">
        <w:r w:rsidR="008002F8" w:rsidRPr="008002F8">
          <w:rPr>
            <w:rStyle w:val="Hyperlink"/>
            <w:rFonts w:cstheme="minorHAnsi"/>
            <w:noProof/>
            <w:lang w:val="en-US"/>
          </w:rPr>
          <w:t xml:space="preserve">Data Factory – API </w:t>
        </w:r>
        <w:r w:rsidR="008002F8" w:rsidRPr="008002F8">
          <w:rPr>
            <w:rStyle w:val="Hyperlink"/>
            <w:rFonts w:cstheme="minorHAnsi"/>
            <w:noProof/>
          </w:rPr>
          <w:t>呼叫</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_Toc501717876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28</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877" w:history="1">
        <w:r w:rsidR="008002F8" w:rsidRPr="008002F8">
          <w:rPr>
            <w:rStyle w:val="Hyperlink"/>
            <w:rFonts w:cstheme="minorHAnsi"/>
            <w:noProof/>
          </w:rPr>
          <w:t xml:space="preserve">Data Lake </w:t>
        </w:r>
        <w:r w:rsidR="008002F8" w:rsidRPr="008002F8">
          <w:rPr>
            <w:rStyle w:val="Hyperlink"/>
            <w:rFonts w:cstheme="minorHAnsi"/>
            <w:noProof/>
          </w:rPr>
          <w:t>分析</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_Toc501717877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28</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878" w:history="1">
        <w:r w:rsidR="008002F8" w:rsidRPr="008002F8">
          <w:rPr>
            <w:rStyle w:val="Hyperlink"/>
            <w:rFonts w:cstheme="minorHAnsi"/>
            <w:noProof/>
          </w:rPr>
          <w:t xml:space="preserve">Data Lake </w:t>
        </w:r>
        <w:r w:rsidR="008002F8" w:rsidRPr="008002F8">
          <w:rPr>
            <w:rStyle w:val="Hyperlink"/>
            <w:rFonts w:cstheme="minorHAnsi"/>
            <w:noProof/>
          </w:rPr>
          <w:t>市集</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_Toc501717878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29</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879" w:history="1">
        <w:r w:rsidR="008002F8" w:rsidRPr="008002F8">
          <w:rPr>
            <w:rStyle w:val="Hyperlink"/>
            <w:rFonts w:cstheme="minorHAnsi"/>
            <w:noProof/>
          </w:rPr>
          <w:t>ExpressRoute</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_Toc501717879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29</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880" w:history="1">
        <w:r w:rsidR="008002F8" w:rsidRPr="008002F8">
          <w:rPr>
            <w:rStyle w:val="Hyperlink"/>
            <w:rFonts w:cstheme="minorHAnsi"/>
            <w:noProof/>
          </w:rPr>
          <w:t>HDInsight</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_Toc501717880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29</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881" w:history="1">
        <w:r w:rsidR="008002F8" w:rsidRPr="008002F8">
          <w:rPr>
            <w:rStyle w:val="Hyperlink"/>
            <w:rFonts w:cstheme="minorHAnsi"/>
            <w:noProof/>
          </w:rPr>
          <w:t>HockeyApp</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_Toc501717881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30</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882" w:history="1">
        <w:r w:rsidR="008002F8" w:rsidRPr="008002F8">
          <w:rPr>
            <w:rStyle w:val="Hyperlink"/>
            <w:rFonts w:cstheme="minorHAnsi"/>
            <w:noProof/>
          </w:rPr>
          <w:t xml:space="preserve">IoT </w:t>
        </w:r>
        <w:r w:rsidR="008002F8" w:rsidRPr="008002F8">
          <w:rPr>
            <w:rStyle w:val="Hyperlink"/>
            <w:rFonts w:cstheme="minorHAnsi"/>
            <w:noProof/>
          </w:rPr>
          <w:t>中樞</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_Toc501717882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30</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883" w:history="1">
        <w:r w:rsidR="008002F8" w:rsidRPr="008002F8">
          <w:rPr>
            <w:rStyle w:val="Hyperlink"/>
            <w:rFonts w:cstheme="minorHAnsi"/>
            <w:noProof/>
          </w:rPr>
          <w:t>金鑰保存庫</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_Toc501717883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31</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884" w:history="1">
        <w:r w:rsidR="008002F8" w:rsidRPr="008002F8">
          <w:rPr>
            <w:rStyle w:val="Hyperlink"/>
            <w:rFonts w:cstheme="minorHAnsi"/>
            <w:noProof/>
          </w:rPr>
          <w:t>Log Analytics</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_Toc501717884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31</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885" w:history="1">
        <w:r w:rsidR="008002F8" w:rsidRPr="008002F8">
          <w:rPr>
            <w:rStyle w:val="Hyperlink"/>
            <w:rFonts w:cstheme="minorHAnsi"/>
            <w:noProof/>
          </w:rPr>
          <w:t>邏輯應用程式</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_Toc501717885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31</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886" w:history="1">
        <w:r w:rsidR="008002F8" w:rsidRPr="008002F8">
          <w:rPr>
            <w:rStyle w:val="Hyperlink"/>
            <w:rFonts w:cstheme="minorHAnsi"/>
            <w:noProof/>
          </w:rPr>
          <w:t xml:space="preserve">Machine Learning – </w:t>
        </w:r>
        <w:r w:rsidR="008002F8" w:rsidRPr="008002F8">
          <w:rPr>
            <w:rStyle w:val="Hyperlink"/>
            <w:rFonts w:cstheme="minorHAnsi"/>
            <w:noProof/>
          </w:rPr>
          <w:t>批次執行服務</w:t>
        </w:r>
        <w:r w:rsidR="008002F8" w:rsidRPr="008002F8">
          <w:rPr>
            <w:rStyle w:val="Hyperlink"/>
            <w:rFonts w:cstheme="minorHAnsi"/>
            <w:noProof/>
          </w:rPr>
          <w:t xml:space="preserve"> (BES) </w:t>
        </w:r>
        <w:r w:rsidR="008002F8" w:rsidRPr="008002F8">
          <w:rPr>
            <w:rStyle w:val="Hyperlink"/>
            <w:rFonts w:cstheme="minorHAnsi"/>
            <w:noProof/>
          </w:rPr>
          <w:t>及管理</w:t>
        </w:r>
        <w:r w:rsidR="008002F8" w:rsidRPr="008002F8">
          <w:rPr>
            <w:rStyle w:val="Hyperlink"/>
            <w:rFonts w:cstheme="minorHAnsi"/>
            <w:noProof/>
          </w:rPr>
          <w:t xml:space="preserve"> API </w:t>
        </w:r>
        <w:r w:rsidR="008002F8" w:rsidRPr="008002F8">
          <w:rPr>
            <w:rStyle w:val="Hyperlink"/>
            <w:rFonts w:cstheme="minorHAnsi"/>
            <w:noProof/>
          </w:rPr>
          <w:t>服務</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_Toc501717886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32</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887" w:history="1">
        <w:r w:rsidR="008002F8" w:rsidRPr="008002F8">
          <w:rPr>
            <w:rStyle w:val="Hyperlink"/>
            <w:rFonts w:cstheme="minorHAnsi"/>
            <w:noProof/>
          </w:rPr>
          <w:t xml:space="preserve">Machine Learning – </w:t>
        </w:r>
        <w:r w:rsidR="008002F8" w:rsidRPr="008002F8">
          <w:rPr>
            <w:rStyle w:val="Hyperlink"/>
            <w:rFonts w:cstheme="minorHAnsi"/>
            <w:noProof/>
          </w:rPr>
          <w:t>要求回應服務</w:t>
        </w:r>
        <w:r w:rsidR="008002F8" w:rsidRPr="008002F8">
          <w:rPr>
            <w:rStyle w:val="Hyperlink"/>
            <w:rFonts w:cstheme="minorHAnsi"/>
            <w:noProof/>
          </w:rPr>
          <w:t xml:space="preserve"> (RRS)</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_Toc501717887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32</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888" w:history="1">
        <w:r w:rsidR="008002F8" w:rsidRPr="008002F8">
          <w:rPr>
            <w:rStyle w:val="Hyperlink"/>
            <w:rFonts w:cstheme="minorHAnsi"/>
            <w:noProof/>
          </w:rPr>
          <w:t>媒體服務</w:t>
        </w:r>
        <w:r w:rsidR="008002F8" w:rsidRPr="008002F8">
          <w:rPr>
            <w:rStyle w:val="Hyperlink"/>
            <w:rFonts w:cstheme="minorHAnsi"/>
            <w:noProof/>
          </w:rPr>
          <w:t xml:space="preserve"> – </w:t>
        </w:r>
        <w:r w:rsidR="008002F8" w:rsidRPr="008002F8">
          <w:rPr>
            <w:rStyle w:val="Hyperlink"/>
            <w:rFonts w:cstheme="minorHAnsi"/>
            <w:noProof/>
          </w:rPr>
          <w:t>內容保護服務</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_Toc501717888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33</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889" w:history="1">
        <w:r w:rsidR="008002F8" w:rsidRPr="008002F8">
          <w:rPr>
            <w:rStyle w:val="Hyperlink"/>
            <w:rFonts w:cstheme="minorHAnsi"/>
            <w:noProof/>
          </w:rPr>
          <w:t>媒體服務</w:t>
        </w:r>
        <w:r w:rsidR="008002F8" w:rsidRPr="008002F8">
          <w:rPr>
            <w:rStyle w:val="Hyperlink"/>
            <w:rFonts w:cstheme="minorHAnsi"/>
            <w:noProof/>
          </w:rPr>
          <w:t xml:space="preserve"> – </w:t>
        </w:r>
        <w:r w:rsidR="008002F8" w:rsidRPr="008002F8">
          <w:rPr>
            <w:rStyle w:val="Hyperlink"/>
            <w:rFonts w:cstheme="minorHAnsi"/>
            <w:noProof/>
          </w:rPr>
          <w:t>編碼服務</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_Toc501717889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33</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890" w:history="1">
        <w:r w:rsidR="008002F8" w:rsidRPr="008002F8">
          <w:rPr>
            <w:rStyle w:val="Hyperlink"/>
            <w:rFonts w:cstheme="minorHAnsi"/>
            <w:noProof/>
          </w:rPr>
          <w:t>媒體服務</w:t>
        </w:r>
        <w:r w:rsidR="008002F8" w:rsidRPr="008002F8">
          <w:rPr>
            <w:rStyle w:val="Hyperlink"/>
            <w:rFonts w:cstheme="minorHAnsi"/>
            <w:noProof/>
          </w:rPr>
          <w:t xml:space="preserve"> – Indexer </w:t>
        </w:r>
        <w:r w:rsidR="008002F8" w:rsidRPr="008002F8">
          <w:rPr>
            <w:rStyle w:val="Hyperlink"/>
            <w:rFonts w:cstheme="minorHAnsi"/>
            <w:noProof/>
          </w:rPr>
          <w:t>服務</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_Toc501717890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33</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891" w:history="1">
        <w:r w:rsidR="008002F8" w:rsidRPr="008002F8">
          <w:rPr>
            <w:rStyle w:val="Hyperlink"/>
            <w:rFonts w:cstheme="minorHAnsi"/>
            <w:noProof/>
          </w:rPr>
          <w:t>媒體服務</w:t>
        </w:r>
        <w:r w:rsidR="008002F8" w:rsidRPr="008002F8">
          <w:rPr>
            <w:rStyle w:val="Hyperlink"/>
            <w:rFonts w:cstheme="minorHAnsi"/>
            <w:noProof/>
          </w:rPr>
          <w:t xml:space="preserve"> – </w:t>
        </w:r>
        <w:r w:rsidR="008002F8" w:rsidRPr="008002F8">
          <w:rPr>
            <w:rStyle w:val="Hyperlink"/>
            <w:rFonts w:cstheme="minorHAnsi"/>
            <w:noProof/>
          </w:rPr>
          <w:t>即時通道</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_Toc501717891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34</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892" w:history="1">
        <w:r w:rsidR="008002F8" w:rsidRPr="008002F8">
          <w:rPr>
            <w:rStyle w:val="Hyperlink"/>
            <w:rFonts w:cstheme="minorHAnsi"/>
            <w:noProof/>
          </w:rPr>
          <w:t>媒體服務</w:t>
        </w:r>
        <w:r w:rsidR="008002F8" w:rsidRPr="008002F8">
          <w:rPr>
            <w:rStyle w:val="Hyperlink"/>
            <w:rFonts w:cstheme="minorHAnsi"/>
            <w:noProof/>
          </w:rPr>
          <w:t xml:space="preserve"> – </w:t>
        </w:r>
        <w:r w:rsidR="008002F8" w:rsidRPr="008002F8">
          <w:rPr>
            <w:rStyle w:val="Hyperlink"/>
            <w:rFonts w:cstheme="minorHAnsi"/>
            <w:noProof/>
          </w:rPr>
          <w:t>串流服務</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_Toc501717892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34</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893" w:history="1">
        <w:r w:rsidR="008002F8" w:rsidRPr="008002F8">
          <w:rPr>
            <w:rStyle w:val="Hyperlink"/>
            <w:rFonts w:cstheme="minorHAnsi"/>
            <w:noProof/>
          </w:rPr>
          <w:t xml:space="preserve">Microsoft </w:t>
        </w:r>
        <w:r w:rsidR="008002F8" w:rsidRPr="008002F8">
          <w:rPr>
            <w:rStyle w:val="Hyperlink"/>
            <w:rFonts w:cstheme="minorHAnsi"/>
            <w:noProof/>
          </w:rPr>
          <w:t>辨識服務</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_Toc501717893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35</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894" w:history="1">
        <w:r w:rsidR="008002F8" w:rsidRPr="008002F8">
          <w:rPr>
            <w:rStyle w:val="Hyperlink"/>
            <w:rFonts w:cstheme="minorHAnsi"/>
            <w:noProof/>
          </w:rPr>
          <w:t>Microsoft Genomics</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_Toc501717894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35</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895" w:history="1">
        <w:r w:rsidR="008002F8" w:rsidRPr="008002F8">
          <w:rPr>
            <w:rStyle w:val="Hyperlink"/>
            <w:rFonts w:cstheme="minorHAnsi"/>
            <w:noProof/>
          </w:rPr>
          <w:t>行動履行情況</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_Toc501717895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35</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896" w:history="1">
        <w:r w:rsidR="008002F8" w:rsidRPr="008002F8">
          <w:rPr>
            <w:rStyle w:val="Hyperlink"/>
            <w:rFonts w:cstheme="minorHAnsi"/>
            <w:noProof/>
          </w:rPr>
          <w:t>行動服務</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_Toc501717896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36</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897" w:history="1">
        <w:r w:rsidR="008002F8" w:rsidRPr="008002F8">
          <w:rPr>
            <w:rStyle w:val="Hyperlink"/>
            <w:rFonts w:cstheme="minorHAnsi"/>
            <w:noProof/>
          </w:rPr>
          <w:t>網路監看員</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_Toc501717897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36</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898" w:history="1">
        <w:r w:rsidR="008002F8" w:rsidRPr="008002F8">
          <w:rPr>
            <w:rStyle w:val="Hyperlink"/>
            <w:rFonts w:cstheme="minorHAnsi"/>
            <w:noProof/>
          </w:rPr>
          <w:t>RemoteApp</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_Toc501717898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37</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899" w:history="1">
        <w:r w:rsidR="008002F8" w:rsidRPr="008002F8">
          <w:rPr>
            <w:rStyle w:val="Hyperlink"/>
            <w:rFonts w:cstheme="minorHAnsi"/>
            <w:noProof/>
            <w:lang w:val="fi-FI"/>
          </w:rPr>
          <w:t>SAP HANA on Azure</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_Toc501717899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37</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900" w:history="1">
        <w:r w:rsidR="008002F8" w:rsidRPr="008002F8">
          <w:rPr>
            <w:rStyle w:val="Hyperlink"/>
            <w:rFonts w:cstheme="minorHAnsi"/>
            <w:noProof/>
          </w:rPr>
          <w:t>排程器</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_Toc501717900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38</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901" w:history="1">
        <w:r w:rsidR="008002F8" w:rsidRPr="008002F8">
          <w:rPr>
            <w:rStyle w:val="Hyperlink"/>
            <w:rFonts w:cstheme="minorHAnsi"/>
            <w:noProof/>
          </w:rPr>
          <w:t>搜尋</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_Toc501717901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38</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902" w:history="1">
        <w:r w:rsidR="008002F8" w:rsidRPr="008002F8">
          <w:rPr>
            <w:rStyle w:val="Hyperlink"/>
            <w:rFonts w:cstheme="minorHAnsi"/>
            <w:noProof/>
          </w:rPr>
          <w:t>服務匯流排服務</w:t>
        </w:r>
        <w:r w:rsidR="008002F8" w:rsidRPr="008002F8">
          <w:rPr>
            <w:rStyle w:val="Hyperlink"/>
            <w:rFonts w:cstheme="minorHAnsi"/>
            <w:noProof/>
          </w:rPr>
          <w:t xml:space="preserve"> – </w:t>
        </w:r>
        <w:r w:rsidR="008002F8" w:rsidRPr="008002F8">
          <w:rPr>
            <w:rStyle w:val="Hyperlink"/>
            <w:rFonts w:cstheme="minorHAnsi"/>
            <w:noProof/>
          </w:rPr>
          <w:t>事件中樞</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_Toc501717902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39</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903" w:history="1">
        <w:r w:rsidR="008002F8" w:rsidRPr="008002F8">
          <w:rPr>
            <w:rStyle w:val="Hyperlink"/>
            <w:rFonts w:cstheme="minorHAnsi"/>
            <w:noProof/>
          </w:rPr>
          <w:t>服務匯流排服務</w:t>
        </w:r>
        <w:r w:rsidR="008002F8" w:rsidRPr="008002F8">
          <w:rPr>
            <w:rStyle w:val="Hyperlink"/>
            <w:rFonts w:cstheme="minorHAnsi"/>
            <w:noProof/>
          </w:rPr>
          <w:t xml:space="preserve"> – </w:t>
        </w:r>
        <w:r w:rsidR="008002F8" w:rsidRPr="008002F8">
          <w:rPr>
            <w:rStyle w:val="Hyperlink"/>
            <w:rFonts w:cstheme="minorHAnsi"/>
            <w:noProof/>
          </w:rPr>
          <w:t>通知中樞</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_Toc501717903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39</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904" w:history="1">
        <w:r w:rsidR="008002F8" w:rsidRPr="008002F8">
          <w:rPr>
            <w:rStyle w:val="Hyperlink"/>
            <w:rFonts w:cstheme="minorHAnsi"/>
            <w:noProof/>
          </w:rPr>
          <w:t>服務匯流排服務</w:t>
        </w:r>
        <w:r w:rsidR="008002F8" w:rsidRPr="008002F8">
          <w:rPr>
            <w:rStyle w:val="Hyperlink"/>
            <w:rFonts w:cstheme="minorHAnsi"/>
            <w:noProof/>
          </w:rPr>
          <w:t xml:space="preserve"> – </w:t>
        </w:r>
        <w:r w:rsidR="008002F8" w:rsidRPr="008002F8">
          <w:rPr>
            <w:rStyle w:val="Hyperlink"/>
            <w:rFonts w:cstheme="minorHAnsi"/>
            <w:noProof/>
          </w:rPr>
          <w:t>佇列及主題</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_Toc501717904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40</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905" w:history="1">
        <w:r w:rsidR="008002F8" w:rsidRPr="008002F8">
          <w:rPr>
            <w:rStyle w:val="Hyperlink"/>
            <w:rFonts w:cstheme="minorHAnsi"/>
            <w:noProof/>
          </w:rPr>
          <w:t>服務匯流排服務</w:t>
        </w:r>
        <w:r w:rsidR="008002F8" w:rsidRPr="008002F8">
          <w:rPr>
            <w:rStyle w:val="Hyperlink"/>
            <w:rFonts w:cstheme="minorHAnsi"/>
            <w:noProof/>
          </w:rPr>
          <w:t xml:space="preserve"> – </w:t>
        </w:r>
        <w:r w:rsidR="008002F8" w:rsidRPr="008002F8">
          <w:rPr>
            <w:rStyle w:val="Hyperlink"/>
            <w:rFonts w:cstheme="minorHAnsi"/>
            <w:noProof/>
          </w:rPr>
          <w:t>轉送</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_Toc501717905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40</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906" w:history="1">
        <w:r w:rsidR="008002F8" w:rsidRPr="008002F8">
          <w:rPr>
            <w:rStyle w:val="Hyperlink"/>
            <w:rFonts w:cstheme="minorHAnsi"/>
            <w:noProof/>
          </w:rPr>
          <w:t xml:space="preserve">SQL </w:t>
        </w:r>
        <w:r w:rsidR="008002F8" w:rsidRPr="008002F8">
          <w:rPr>
            <w:rStyle w:val="Hyperlink"/>
            <w:rFonts w:cstheme="minorHAnsi"/>
            <w:noProof/>
          </w:rPr>
          <w:t>資料倉儲資料庫</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_Toc501717906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41</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907" w:history="1">
        <w:r w:rsidR="008002F8" w:rsidRPr="008002F8">
          <w:rPr>
            <w:rStyle w:val="Hyperlink"/>
            <w:rFonts w:cstheme="minorHAnsi"/>
            <w:noProof/>
          </w:rPr>
          <w:t xml:space="preserve">SQL </w:t>
        </w:r>
        <w:r w:rsidR="008002F8" w:rsidRPr="008002F8">
          <w:rPr>
            <w:rStyle w:val="Hyperlink"/>
            <w:rFonts w:cstheme="minorHAnsi"/>
            <w:noProof/>
          </w:rPr>
          <w:t>資料庫服務</w:t>
        </w:r>
        <w:r w:rsidR="008002F8" w:rsidRPr="008002F8">
          <w:rPr>
            <w:rStyle w:val="Hyperlink"/>
            <w:rFonts w:cstheme="minorHAnsi"/>
            <w:noProof/>
          </w:rPr>
          <w:t xml:space="preserve"> (Basic</w:t>
        </w:r>
        <w:r w:rsidR="008002F8" w:rsidRPr="008002F8">
          <w:rPr>
            <w:rStyle w:val="Hyperlink"/>
            <w:rFonts w:cstheme="minorHAnsi"/>
            <w:noProof/>
          </w:rPr>
          <w:t>、</w:t>
        </w:r>
        <w:r w:rsidR="008002F8" w:rsidRPr="008002F8">
          <w:rPr>
            <w:rStyle w:val="Hyperlink"/>
            <w:rFonts w:cstheme="minorHAnsi"/>
            <w:noProof/>
          </w:rPr>
          <w:t xml:space="preserve">Standard </w:t>
        </w:r>
        <w:r w:rsidR="008002F8" w:rsidRPr="008002F8">
          <w:rPr>
            <w:rStyle w:val="Hyperlink"/>
            <w:rFonts w:cstheme="minorHAnsi"/>
            <w:noProof/>
          </w:rPr>
          <w:t>和</w:t>
        </w:r>
        <w:r w:rsidR="008002F8" w:rsidRPr="008002F8">
          <w:rPr>
            <w:rStyle w:val="Hyperlink"/>
            <w:rFonts w:cstheme="minorHAnsi"/>
            <w:noProof/>
          </w:rPr>
          <w:t xml:space="preserve"> Premium </w:t>
        </w:r>
        <w:r w:rsidR="008002F8" w:rsidRPr="008002F8">
          <w:rPr>
            <w:rStyle w:val="Hyperlink"/>
            <w:rFonts w:cstheme="minorHAnsi"/>
            <w:noProof/>
          </w:rPr>
          <w:t>層</w:t>
        </w:r>
        <w:r w:rsidR="008002F8" w:rsidRPr="008002F8">
          <w:rPr>
            <w:rStyle w:val="Hyperlink"/>
            <w:rFonts w:cstheme="minorHAnsi"/>
            <w:noProof/>
          </w:rPr>
          <w:t>)</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_Toc501717907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41</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908" w:history="1">
        <w:r w:rsidR="008002F8" w:rsidRPr="008002F8">
          <w:rPr>
            <w:rStyle w:val="Hyperlink"/>
            <w:rFonts w:cstheme="minorHAnsi"/>
            <w:noProof/>
          </w:rPr>
          <w:t xml:space="preserve">SQL </w:t>
        </w:r>
        <w:r w:rsidR="008002F8" w:rsidRPr="008002F8">
          <w:rPr>
            <w:rStyle w:val="Hyperlink"/>
            <w:rFonts w:cstheme="minorHAnsi"/>
            <w:noProof/>
          </w:rPr>
          <w:t>資料庫服務</w:t>
        </w:r>
        <w:r w:rsidR="008002F8" w:rsidRPr="008002F8">
          <w:rPr>
            <w:rStyle w:val="Hyperlink"/>
            <w:rFonts w:cstheme="minorHAnsi"/>
            <w:noProof/>
          </w:rPr>
          <w:t xml:space="preserve"> (Web </w:t>
        </w:r>
        <w:r w:rsidR="008002F8" w:rsidRPr="008002F8">
          <w:rPr>
            <w:rStyle w:val="Hyperlink"/>
            <w:rFonts w:cstheme="minorHAnsi"/>
            <w:noProof/>
          </w:rPr>
          <w:t>及</w:t>
        </w:r>
        <w:r w:rsidR="008002F8" w:rsidRPr="008002F8">
          <w:rPr>
            <w:rStyle w:val="Hyperlink"/>
            <w:rFonts w:cstheme="minorHAnsi"/>
            <w:noProof/>
          </w:rPr>
          <w:t xml:space="preserve"> Business </w:t>
        </w:r>
        <w:r w:rsidR="008002F8" w:rsidRPr="008002F8">
          <w:rPr>
            <w:rStyle w:val="Hyperlink"/>
            <w:rFonts w:cstheme="minorHAnsi"/>
            <w:noProof/>
          </w:rPr>
          <w:t>層</w:t>
        </w:r>
        <w:r w:rsidR="008002F8" w:rsidRPr="008002F8">
          <w:rPr>
            <w:rStyle w:val="Hyperlink"/>
            <w:rFonts w:cstheme="minorHAnsi"/>
            <w:noProof/>
          </w:rPr>
          <w:t>)</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_Toc501717908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41</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909" w:history="1">
        <w:r w:rsidR="008002F8" w:rsidRPr="008002F8">
          <w:rPr>
            <w:rStyle w:val="Hyperlink"/>
            <w:rFonts w:cstheme="minorHAnsi"/>
            <w:noProof/>
          </w:rPr>
          <w:t>SQL Server Stretch Database</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_Toc501717909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42</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910" w:history="1">
        <w:r w:rsidR="008002F8" w:rsidRPr="008002F8">
          <w:rPr>
            <w:rStyle w:val="Hyperlink"/>
            <w:rFonts w:cstheme="minorHAnsi"/>
            <w:noProof/>
          </w:rPr>
          <w:t>儲存體服務</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_Toc501717910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42</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911" w:history="1">
        <w:r w:rsidR="008002F8" w:rsidRPr="008002F8">
          <w:rPr>
            <w:rStyle w:val="Hyperlink"/>
            <w:rFonts w:cstheme="minorHAnsi"/>
            <w:noProof/>
          </w:rPr>
          <w:t>串流分析資料</w:t>
        </w:r>
        <w:r w:rsidR="008002F8" w:rsidRPr="008002F8">
          <w:rPr>
            <w:rStyle w:val="Hyperlink"/>
            <w:rFonts w:cstheme="minorHAnsi"/>
            <w:noProof/>
          </w:rPr>
          <w:t xml:space="preserve"> – API </w:t>
        </w:r>
        <w:r w:rsidR="008002F8" w:rsidRPr="008002F8">
          <w:rPr>
            <w:rStyle w:val="Hyperlink"/>
            <w:rFonts w:cstheme="minorHAnsi"/>
            <w:noProof/>
          </w:rPr>
          <w:t>呼叫</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_Toc501717911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44</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912" w:history="1">
        <w:r w:rsidR="008002F8" w:rsidRPr="008002F8">
          <w:rPr>
            <w:rStyle w:val="Hyperlink"/>
            <w:rFonts w:cstheme="minorHAnsi"/>
            <w:noProof/>
          </w:rPr>
          <w:t>串流分析資料</w:t>
        </w:r>
        <w:r w:rsidR="008002F8" w:rsidRPr="008002F8">
          <w:rPr>
            <w:rStyle w:val="Hyperlink"/>
            <w:rFonts w:cstheme="minorHAnsi"/>
            <w:noProof/>
          </w:rPr>
          <w:t xml:space="preserve"> – </w:t>
        </w:r>
        <w:r w:rsidR="008002F8" w:rsidRPr="008002F8">
          <w:rPr>
            <w:rStyle w:val="Hyperlink"/>
            <w:rFonts w:cstheme="minorHAnsi"/>
            <w:noProof/>
          </w:rPr>
          <w:t>工作</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_Toc501717912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44</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913" w:history="1">
        <w:r w:rsidR="008002F8" w:rsidRPr="008002F8">
          <w:rPr>
            <w:rStyle w:val="Hyperlink"/>
            <w:rFonts w:cstheme="minorHAnsi"/>
            <w:noProof/>
          </w:rPr>
          <w:t>流量管理員服務</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_Toc501717913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44</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914" w:history="1">
        <w:r w:rsidR="008002F8" w:rsidRPr="008002F8">
          <w:rPr>
            <w:rStyle w:val="Hyperlink"/>
            <w:rFonts w:cstheme="minorHAnsi"/>
            <w:noProof/>
          </w:rPr>
          <w:t>虛擬機器</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_Toc501717914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45</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915" w:history="1">
        <w:r w:rsidR="008002F8" w:rsidRPr="008002F8">
          <w:rPr>
            <w:rStyle w:val="Hyperlink"/>
            <w:rFonts w:cstheme="minorHAnsi"/>
            <w:noProof/>
          </w:rPr>
          <w:t xml:space="preserve">VPN </w:t>
        </w:r>
        <w:r w:rsidR="008002F8" w:rsidRPr="008002F8">
          <w:rPr>
            <w:rStyle w:val="Hyperlink"/>
            <w:rFonts w:cstheme="minorHAnsi"/>
            <w:noProof/>
          </w:rPr>
          <w:t>閘道</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_Toc501717915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46</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916" w:history="1">
        <w:r w:rsidR="008002F8" w:rsidRPr="008002F8">
          <w:rPr>
            <w:rStyle w:val="Hyperlink"/>
            <w:rFonts w:cstheme="minorHAnsi"/>
            <w:noProof/>
          </w:rPr>
          <w:t xml:space="preserve">Visual Studio App Center </w:t>
        </w:r>
        <w:r w:rsidR="008002F8" w:rsidRPr="008002F8">
          <w:rPr>
            <w:rStyle w:val="Hyperlink"/>
            <w:rFonts w:cstheme="minorHAnsi"/>
            <w:noProof/>
          </w:rPr>
          <w:t>組建服務</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_Toc501717916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46</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917" w:history="1">
        <w:r w:rsidR="008002F8" w:rsidRPr="008002F8">
          <w:rPr>
            <w:rStyle w:val="Hyperlink"/>
            <w:rFonts w:cstheme="minorHAnsi"/>
            <w:noProof/>
          </w:rPr>
          <w:t xml:space="preserve">Visual Studio App Center </w:t>
        </w:r>
        <w:r w:rsidR="008002F8" w:rsidRPr="008002F8">
          <w:rPr>
            <w:rStyle w:val="Hyperlink"/>
            <w:rFonts w:cstheme="minorHAnsi"/>
            <w:noProof/>
          </w:rPr>
          <w:t>測試服務</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_Toc501717917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47</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918" w:history="1">
        <w:r w:rsidR="008002F8" w:rsidRPr="008002F8">
          <w:rPr>
            <w:rStyle w:val="Hyperlink"/>
            <w:rFonts w:cstheme="minorHAnsi"/>
            <w:noProof/>
          </w:rPr>
          <w:t xml:space="preserve">Visual Studio App Center </w:t>
        </w:r>
        <w:r w:rsidR="008002F8" w:rsidRPr="008002F8">
          <w:rPr>
            <w:rStyle w:val="Hyperlink"/>
            <w:rFonts w:cstheme="minorHAnsi"/>
            <w:noProof/>
          </w:rPr>
          <w:t>推播通知服務</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_Toc501717918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47</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919" w:history="1">
        <w:r w:rsidR="008002F8" w:rsidRPr="008002F8">
          <w:rPr>
            <w:rStyle w:val="Hyperlink"/>
            <w:rFonts w:cstheme="minorHAnsi"/>
            <w:noProof/>
          </w:rPr>
          <w:t xml:space="preserve">Visual Studio Team Services – </w:t>
        </w:r>
        <w:r w:rsidR="008002F8" w:rsidRPr="008002F8">
          <w:rPr>
            <w:rStyle w:val="Hyperlink"/>
            <w:rFonts w:cstheme="minorHAnsi"/>
            <w:noProof/>
          </w:rPr>
          <w:t>組建服務</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_Toc501717919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48</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920" w:history="1">
        <w:r w:rsidR="008002F8" w:rsidRPr="008002F8">
          <w:rPr>
            <w:rStyle w:val="Hyperlink"/>
            <w:rFonts w:cstheme="minorHAnsi"/>
            <w:noProof/>
          </w:rPr>
          <w:t xml:space="preserve">Visual Studio Team Services – </w:t>
        </w:r>
        <w:r w:rsidR="008002F8" w:rsidRPr="008002F8">
          <w:rPr>
            <w:rStyle w:val="Hyperlink"/>
            <w:rFonts w:cstheme="minorHAnsi"/>
            <w:noProof/>
          </w:rPr>
          <w:t>負載測試服務</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_Toc501717920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48</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921" w:history="1">
        <w:r w:rsidR="008002F8" w:rsidRPr="008002F8">
          <w:rPr>
            <w:rStyle w:val="Hyperlink"/>
            <w:rFonts w:cstheme="minorHAnsi"/>
            <w:noProof/>
          </w:rPr>
          <w:t xml:space="preserve">Visual Studio Team Services – </w:t>
        </w:r>
        <w:r w:rsidR="008002F8" w:rsidRPr="008002F8">
          <w:rPr>
            <w:rStyle w:val="Hyperlink"/>
            <w:rFonts w:cstheme="minorHAnsi"/>
            <w:noProof/>
          </w:rPr>
          <w:t>使用者計劃服務</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_Toc501717921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48</w:t>
        </w:r>
        <w:r w:rsidR="008002F8" w:rsidRPr="008002F8">
          <w:rPr>
            <w:rFonts w:cstheme="minorHAnsi"/>
            <w:noProof/>
            <w:webHidden/>
          </w:rPr>
          <w:fldChar w:fldCharType="end"/>
        </w:r>
      </w:hyperlink>
    </w:p>
    <w:p w:rsidR="008002F8" w:rsidRPr="008002F8" w:rsidRDefault="00C400E9">
      <w:pPr>
        <w:pStyle w:val="TOC2"/>
        <w:tabs>
          <w:tab w:val="right" w:leader="dot" w:pos="5030"/>
        </w:tabs>
        <w:rPr>
          <w:rFonts w:cstheme="minorHAnsi"/>
          <w:b w:val="0"/>
          <w:smallCaps w:val="0"/>
          <w:noProof/>
          <w:sz w:val="22"/>
          <w:lang w:val="en-US" w:eastAsia="en-US" w:bidi="ar-SA"/>
        </w:rPr>
      </w:pPr>
      <w:hyperlink w:anchor="_Toc501717922" w:history="1">
        <w:r w:rsidR="008002F8" w:rsidRPr="008002F8">
          <w:rPr>
            <w:rStyle w:val="Hyperlink"/>
            <w:rFonts w:cstheme="minorHAnsi"/>
            <w:noProof/>
          </w:rPr>
          <w:t xml:space="preserve">Microsoft Azure </w:t>
        </w:r>
        <w:r w:rsidR="008002F8" w:rsidRPr="008002F8">
          <w:rPr>
            <w:rStyle w:val="Hyperlink"/>
            <w:rFonts w:cstheme="minorHAnsi"/>
            <w:noProof/>
          </w:rPr>
          <w:t>方案</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_Toc501717922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49</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923" w:history="1">
        <w:r w:rsidR="008002F8" w:rsidRPr="008002F8">
          <w:rPr>
            <w:rStyle w:val="Hyperlink"/>
            <w:rFonts w:cstheme="minorHAnsi"/>
            <w:noProof/>
          </w:rPr>
          <w:t>Azure Active Directory Basic</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_Toc501717923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49</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924" w:history="1">
        <w:r w:rsidR="008002F8" w:rsidRPr="008002F8">
          <w:rPr>
            <w:rStyle w:val="Hyperlink"/>
            <w:rFonts w:cstheme="minorHAnsi"/>
            <w:noProof/>
          </w:rPr>
          <w:t>Azure Active Directory B2C</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_Toc501717924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49</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925" w:history="1">
        <w:r w:rsidR="008002F8" w:rsidRPr="008002F8">
          <w:rPr>
            <w:rStyle w:val="Hyperlink"/>
            <w:rFonts w:cstheme="minorHAnsi"/>
            <w:noProof/>
          </w:rPr>
          <w:t>Azure Active Directory Premium</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_Toc501717925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50</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926" w:history="1">
        <w:r w:rsidR="008002F8" w:rsidRPr="008002F8">
          <w:rPr>
            <w:rStyle w:val="Hyperlink"/>
            <w:rFonts w:cstheme="minorHAnsi"/>
            <w:noProof/>
          </w:rPr>
          <w:t>Azure Information Protection Premium</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_Toc501717926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50</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927" w:history="1">
        <w:r w:rsidR="008002F8" w:rsidRPr="008002F8">
          <w:rPr>
            <w:rStyle w:val="Hyperlink"/>
            <w:rFonts w:cstheme="minorHAnsi"/>
            <w:noProof/>
          </w:rPr>
          <w:t xml:space="preserve">Azure Site Recovery </w:t>
        </w:r>
        <w:r w:rsidR="008002F8" w:rsidRPr="008002F8">
          <w:rPr>
            <w:rStyle w:val="Hyperlink"/>
            <w:rFonts w:cstheme="minorHAnsi"/>
            <w:noProof/>
          </w:rPr>
          <w:t>服務</w:t>
        </w:r>
        <w:r w:rsidR="008002F8" w:rsidRPr="008002F8">
          <w:rPr>
            <w:rStyle w:val="Hyperlink"/>
            <w:rFonts w:cstheme="minorHAnsi"/>
            <w:noProof/>
          </w:rPr>
          <w:t xml:space="preserve"> – </w:t>
        </w:r>
        <w:r w:rsidR="008002F8" w:rsidRPr="008002F8">
          <w:rPr>
            <w:rStyle w:val="Hyperlink"/>
            <w:rFonts w:cstheme="minorHAnsi"/>
            <w:noProof/>
          </w:rPr>
          <w:t>內部部署至</w:t>
        </w:r>
        <w:r w:rsidR="008002F8" w:rsidRPr="008002F8">
          <w:rPr>
            <w:rStyle w:val="Hyperlink"/>
            <w:rFonts w:cstheme="minorHAnsi"/>
            <w:noProof/>
          </w:rPr>
          <w:t xml:space="preserve"> Azure</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_Toc501717927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50</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928" w:history="1">
        <w:r w:rsidR="008002F8" w:rsidRPr="008002F8">
          <w:rPr>
            <w:rStyle w:val="Hyperlink"/>
            <w:rFonts w:cstheme="minorHAnsi"/>
            <w:noProof/>
          </w:rPr>
          <w:t xml:space="preserve">Azure Site Recovery </w:t>
        </w:r>
        <w:r w:rsidR="008002F8" w:rsidRPr="008002F8">
          <w:rPr>
            <w:rStyle w:val="Hyperlink"/>
            <w:rFonts w:cstheme="minorHAnsi"/>
            <w:noProof/>
          </w:rPr>
          <w:t>服務</w:t>
        </w:r>
        <w:r w:rsidR="008002F8" w:rsidRPr="008002F8">
          <w:rPr>
            <w:rStyle w:val="Hyperlink"/>
            <w:rFonts w:cstheme="minorHAnsi"/>
            <w:noProof/>
          </w:rPr>
          <w:t xml:space="preserve"> – </w:t>
        </w:r>
        <w:r w:rsidR="008002F8" w:rsidRPr="008002F8">
          <w:rPr>
            <w:rStyle w:val="Hyperlink"/>
            <w:rFonts w:cstheme="minorHAnsi"/>
            <w:noProof/>
          </w:rPr>
          <w:t>內部部署至內部部署</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_Toc501717928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51</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929" w:history="1">
        <w:r w:rsidR="008002F8" w:rsidRPr="008002F8">
          <w:rPr>
            <w:rStyle w:val="Hyperlink"/>
            <w:rFonts w:cstheme="minorHAnsi"/>
            <w:noProof/>
          </w:rPr>
          <w:t xml:space="preserve">Multi-Factor Authentication </w:t>
        </w:r>
        <w:r w:rsidR="008002F8" w:rsidRPr="008002F8">
          <w:rPr>
            <w:rStyle w:val="Hyperlink"/>
            <w:rFonts w:cstheme="minorHAnsi"/>
            <w:noProof/>
          </w:rPr>
          <w:t>服務</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_Toc501717929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51</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930" w:history="1">
        <w:r w:rsidR="008002F8" w:rsidRPr="008002F8">
          <w:rPr>
            <w:rStyle w:val="Hyperlink"/>
            <w:rFonts w:cstheme="minorHAnsi"/>
            <w:noProof/>
          </w:rPr>
          <w:t xml:space="preserve">StorSimple </w:t>
        </w:r>
        <w:r w:rsidR="008002F8" w:rsidRPr="008002F8">
          <w:rPr>
            <w:rStyle w:val="Hyperlink"/>
            <w:rFonts w:cstheme="minorHAnsi"/>
            <w:noProof/>
          </w:rPr>
          <w:t>服務</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_Toc501717930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52</w:t>
        </w:r>
        <w:r w:rsidR="008002F8" w:rsidRPr="008002F8">
          <w:rPr>
            <w:rFonts w:cstheme="minorHAnsi"/>
            <w:noProof/>
            <w:webHidden/>
          </w:rPr>
          <w:fldChar w:fldCharType="end"/>
        </w:r>
      </w:hyperlink>
    </w:p>
    <w:p w:rsidR="008002F8" w:rsidRPr="008002F8" w:rsidRDefault="00C400E9">
      <w:pPr>
        <w:pStyle w:val="TOC2"/>
        <w:tabs>
          <w:tab w:val="right" w:leader="dot" w:pos="5030"/>
        </w:tabs>
        <w:rPr>
          <w:rFonts w:cstheme="minorHAnsi"/>
          <w:b w:val="0"/>
          <w:smallCaps w:val="0"/>
          <w:noProof/>
          <w:sz w:val="22"/>
          <w:lang w:val="en-US" w:eastAsia="en-US" w:bidi="ar-SA"/>
        </w:rPr>
      </w:pPr>
      <w:hyperlink w:anchor="_Toc501717931" w:history="1">
        <w:r w:rsidR="008002F8" w:rsidRPr="008002F8">
          <w:rPr>
            <w:rStyle w:val="Hyperlink"/>
            <w:rFonts w:cstheme="minorHAnsi"/>
            <w:noProof/>
          </w:rPr>
          <w:t>其他線上服務</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_Toc501717931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52</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932" w:history="1">
        <w:r w:rsidR="008002F8" w:rsidRPr="008002F8">
          <w:rPr>
            <w:rStyle w:val="Hyperlink"/>
            <w:rFonts w:cstheme="minorHAnsi"/>
            <w:noProof/>
          </w:rPr>
          <w:t xml:space="preserve">Bing </w:t>
        </w:r>
        <w:r w:rsidR="008002F8" w:rsidRPr="008002F8">
          <w:rPr>
            <w:rStyle w:val="Hyperlink"/>
            <w:rFonts w:cstheme="minorHAnsi"/>
            <w:noProof/>
          </w:rPr>
          <w:t>地圖服務</w:t>
        </w:r>
        <w:r w:rsidR="008002F8" w:rsidRPr="008002F8">
          <w:rPr>
            <w:rStyle w:val="Hyperlink"/>
            <w:rFonts w:cstheme="minorHAnsi"/>
            <w:noProof/>
          </w:rPr>
          <w:t xml:space="preserve"> Enterprise </w:t>
        </w:r>
        <w:r w:rsidR="008002F8" w:rsidRPr="008002F8">
          <w:rPr>
            <w:rStyle w:val="Hyperlink"/>
            <w:rFonts w:cstheme="minorHAnsi"/>
            <w:noProof/>
          </w:rPr>
          <w:t>平台</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_Toc501717932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52</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933" w:history="1">
        <w:r w:rsidR="008002F8" w:rsidRPr="008002F8">
          <w:rPr>
            <w:rStyle w:val="Hyperlink"/>
            <w:rFonts w:cstheme="minorHAnsi"/>
            <w:noProof/>
          </w:rPr>
          <w:t xml:space="preserve">Bing </w:t>
        </w:r>
        <w:r w:rsidR="008002F8" w:rsidRPr="008002F8">
          <w:rPr>
            <w:rStyle w:val="Hyperlink"/>
            <w:rFonts w:cstheme="minorHAnsi"/>
            <w:noProof/>
          </w:rPr>
          <w:t>地圖服務</w:t>
        </w:r>
        <w:r w:rsidR="008002F8" w:rsidRPr="008002F8">
          <w:rPr>
            <w:rStyle w:val="Hyperlink"/>
            <w:rFonts w:cstheme="minorHAnsi"/>
            <w:noProof/>
          </w:rPr>
          <w:t xml:space="preserve"> Mobile </w:t>
        </w:r>
        <w:r w:rsidR="008002F8" w:rsidRPr="008002F8">
          <w:rPr>
            <w:rStyle w:val="Hyperlink"/>
            <w:rFonts w:cstheme="minorHAnsi"/>
            <w:noProof/>
          </w:rPr>
          <w:t>資產管理</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_Toc501717933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53</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934" w:history="1">
        <w:r w:rsidR="008002F8" w:rsidRPr="008002F8">
          <w:rPr>
            <w:rStyle w:val="Hyperlink"/>
            <w:rFonts w:cstheme="minorHAnsi"/>
            <w:noProof/>
          </w:rPr>
          <w:t>Microsoft Cloud App Security</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_Toc501717934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53</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935" w:history="1">
        <w:r w:rsidR="008002F8" w:rsidRPr="008002F8">
          <w:rPr>
            <w:rStyle w:val="Hyperlink"/>
            <w:rFonts w:cstheme="minorHAnsi"/>
            <w:noProof/>
          </w:rPr>
          <w:t>Microsoft Flow</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_Toc501717935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53</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936" w:history="1">
        <w:r w:rsidR="008002F8" w:rsidRPr="008002F8">
          <w:rPr>
            <w:rStyle w:val="Hyperlink"/>
            <w:rFonts w:cstheme="minorHAnsi"/>
            <w:noProof/>
          </w:rPr>
          <w:t>Microsoft Intune</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_Toc501717936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54</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937" w:history="1">
        <w:r w:rsidR="008002F8" w:rsidRPr="008002F8">
          <w:rPr>
            <w:rStyle w:val="Hyperlink"/>
            <w:rFonts w:cstheme="minorHAnsi"/>
            <w:noProof/>
          </w:rPr>
          <w:t>Microsoft PowerApps</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_Toc501717937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54</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938" w:history="1">
        <w:r w:rsidR="008002F8" w:rsidRPr="008002F8">
          <w:rPr>
            <w:rStyle w:val="Hyperlink"/>
            <w:rFonts w:cstheme="minorHAnsi"/>
            <w:noProof/>
          </w:rPr>
          <w:t>Microsoft Stream</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_Toc501717938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55</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939" w:history="1">
        <w:r w:rsidR="008002F8" w:rsidRPr="008002F8">
          <w:rPr>
            <w:rStyle w:val="Hyperlink"/>
            <w:rFonts w:cstheme="minorHAnsi"/>
            <w:noProof/>
          </w:rPr>
          <w:t>Minecraft</w:t>
        </w:r>
        <w:r w:rsidR="008002F8" w:rsidRPr="008002F8">
          <w:rPr>
            <w:rStyle w:val="Hyperlink"/>
            <w:rFonts w:cstheme="minorHAnsi"/>
            <w:noProof/>
          </w:rPr>
          <w:t>：教育版</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_Toc501717939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55</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940" w:history="1">
        <w:r w:rsidR="008002F8" w:rsidRPr="008002F8">
          <w:rPr>
            <w:rStyle w:val="Hyperlink"/>
            <w:rFonts w:cstheme="minorHAnsi"/>
            <w:noProof/>
          </w:rPr>
          <w:t>Power BI Embedded</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_Toc501717940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55</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941" w:history="1">
        <w:r w:rsidR="008002F8" w:rsidRPr="008002F8">
          <w:rPr>
            <w:rStyle w:val="Hyperlink"/>
            <w:rFonts w:cstheme="minorHAnsi"/>
            <w:noProof/>
          </w:rPr>
          <w:t>Power BI Premium</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_Toc501717941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56</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942" w:history="1">
        <w:r w:rsidR="008002F8" w:rsidRPr="008002F8">
          <w:rPr>
            <w:rStyle w:val="Hyperlink"/>
            <w:rFonts w:cstheme="minorHAnsi"/>
            <w:noProof/>
          </w:rPr>
          <w:t>Power BI Pro</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_Toc501717942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56</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943" w:history="1">
        <w:r w:rsidR="008002F8" w:rsidRPr="008002F8">
          <w:rPr>
            <w:rStyle w:val="Hyperlink"/>
            <w:rFonts w:cstheme="minorHAnsi"/>
            <w:noProof/>
          </w:rPr>
          <w:t>翻譯器</w:t>
        </w:r>
        <w:r w:rsidR="008002F8" w:rsidRPr="008002F8">
          <w:rPr>
            <w:rStyle w:val="Hyperlink"/>
            <w:rFonts w:cstheme="minorHAnsi"/>
            <w:noProof/>
          </w:rPr>
          <w:t xml:space="preserve"> API</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_Toc501717943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56</w:t>
        </w:r>
        <w:r w:rsidR="008002F8" w:rsidRPr="008002F8">
          <w:rPr>
            <w:rFonts w:cstheme="minorHAnsi"/>
            <w:noProof/>
            <w:webHidden/>
          </w:rPr>
          <w:fldChar w:fldCharType="end"/>
        </w:r>
      </w:hyperlink>
    </w:p>
    <w:p w:rsidR="008002F8" w:rsidRPr="008002F8" w:rsidRDefault="00C400E9">
      <w:pPr>
        <w:pStyle w:val="TOC4"/>
        <w:tabs>
          <w:tab w:val="right" w:leader="dot" w:pos="5030"/>
        </w:tabs>
        <w:rPr>
          <w:rFonts w:cstheme="minorHAnsi"/>
          <w:smallCaps w:val="0"/>
          <w:noProof/>
          <w:sz w:val="22"/>
          <w:lang w:val="en-US" w:eastAsia="en-US" w:bidi="ar-SA"/>
        </w:rPr>
      </w:pPr>
      <w:hyperlink w:anchor="_Toc501717944" w:history="1">
        <w:r w:rsidR="008002F8" w:rsidRPr="008002F8">
          <w:rPr>
            <w:rStyle w:val="Hyperlink"/>
            <w:rFonts w:cstheme="minorHAnsi"/>
            <w:noProof/>
          </w:rPr>
          <w:t xml:space="preserve">Windows </w:t>
        </w:r>
        <w:r w:rsidR="008002F8" w:rsidRPr="008002F8">
          <w:rPr>
            <w:rStyle w:val="Hyperlink"/>
            <w:rFonts w:cstheme="minorHAnsi"/>
            <w:noProof/>
          </w:rPr>
          <w:t>桌面作業系統</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_Toc501717944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57</w:t>
        </w:r>
        <w:r w:rsidR="008002F8" w:rsidRPr="008002F8">
          <w:rPr>
            <w:rFonts w:cstheme="minorHAnsi"/>
            <w:noProof/>
            <w:webHidden/>
          </w:rPr>
          <w:fldChar w:fldCharType="end"/>
        </w:r>
      </w:hyperlink>
    </w:p>
    <w:p w:rsidR="008002F8" w:rsidRPr="008002F8" w:rsidRDefault="00C400E9">
      <w:pPr>
        <w:pStyle w:val="TOC1"/>
        <w:tabs>
          <w:tab w:val="right" w:leader="dot" w:pos="5030"/>
        </w:tabs>
        <w:rPr>
          <w:rFonts w:cstheme="minorHAnsi"/>
          <w:b w:val="0"/>
          <w:caps w:val="0"/>
          <w:noProof/>
          <w:sz w:val="22"/>
          <w:lang w:val="en-US" w:eastAsia="en-US" w:bidi="ar-SA"/>
        </w:rPr>
      </w:pPr>
      <w:hyperlink w:anchor="_Toc501717945" w:history="1">
        <w:r w:rsidR="008002F8" w:rsidRPr="008002F8">
          <w:rPr>
            <w:rStyle w:val="Hyperlink"/>
            <w:rFonts w:cstheme="minorHAnsi"/>
            <w:noProof/>
          </w:rPr>
          <w:t>請參閱附錄</w:t>
        </w:r>
        <w:r w:rsidR="008002F8" w:rsidRPr="008002F8">
          <w:rPr>
            <w:rStyle w:val="Hyperlink"/>
            <w:rFonts w:cstheme="minorHAnsi"/>
            <w:noProof/>
          </w:rPr>
          <w:t xml:space="preserve"> A – </w:t>
        </w:r>
        <w:r w:rsidR="008002F8" w:rsidRPr="008002F8">
          <w:rPr>
            <w:rStyle w:val="Hyperlink"/>
            <w:rFonts w:cstheme="minorHAnsi"/>
            <w:noProof/>
          </w:rPr>
          <w:t>病毒偵測與封鎖、垃圾郵件效益或誤判之服務等級承諾</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_Toc501717945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58</w:t>
        </w:r>
        <w:r w:rsidR="008002F8" w:rsidRPr="008002F8">
          <w:rPr>
            <w:rFonts w:cstheme="minorHAnsi"/>
            <w:noProof/>
            <w:webHidden/>
          </w:rPr>
          <w:fldChar w:fldCharType="end"/>
        </w:r>
      </w:hyperlink>
    </w:p>
    <w:p w:rsidR="008002F8" w:rsidRPr="008002F8" w:rsidRDefault="00C400E9">
      <w:pPr>
        <w:pStyle w:val="TOC1"/>
        <w:tabs>
          <w:tab w:val="right" w:leader="dot" w:pos="5030"/>
        </w:tabs>
        <w:rPr>
          <w:rFonts w:cstheme="minorHAnsi"/>
          <w:b w:val="0"/>
          <w:caps w:val="0"/>
          <w:noProof/>
          <w:sz w:val="22"/>
          <w:lang w:val="en-US" w:eastAsia="en-US" w:bidi="ar-SA"/>
        </w:rPr>
      </w:pPr>
      <w:hyperlink w:anchor="_Toc501717946" w:history="1">
        <w:r w:rsidR="008002F8" w:rsidRPr="008002F8">
          <w:rPr>
            <w:rStyle w:val="Hyperlink"/>
            <w:rFonts w:cstheme="minorHAnsi"/>
            <w:noProof/>
          </w:rPr>
          <w:t>附錄</w:t>
        </w:r>
        <w:r w:rsidR="008002F8" w:rsidRPr="008002F8">
          <w:rPr>
            <w:rStyle w:val="Hyperlink"/>
            <w:rFonts w:cstheme="minorHAnsi"/>
            <w:noProof/>
          </w:rPr>
          <w:t xml:space="preserve"> B – </w:t>
        </w:r>
        <w:r w:rsidR="008002F8" w:rsidRPr="008002F8">
          <w:rPr>
            <w:rStyle w:val="Hyperlink"/>
            <w:rFonts w:cstheme="minorHAnsi"/>
            <w:noProof/>
          </w:rPr>
          <w:t>上線時間與電子郵件傳送之服務等級承諾</w:t>
        </w:r>
        <w:r w:rsidR="008002F8" w:rsidRPr="008002F8">
          <w:rPr>
            <w:rFonts w:cstheme="minorHAnsi"/>
            <w:noProof/>
            <w:webHidden/>
          </w:rPr>
          <w:tab/>
        </w:r>
        <w:r w:rsidR="008002F8" w:rsidRPr="008002F8">
          <w:rPr>
            <w:rFonts w:cstheme="minorHAnsi"/>
            <w:noProof/>
            <w:webHidden/>
          </w:rPr>
          <w:fldChar w:fldCharType="begin"/>
        </w:r>
        <w:r w:rsidR="008002F8" w:rsidRPr="008002F8">
          <w:rPr>
            <w:rFonts w:cstheme="minorHAnsi"/>
            <w:noProof/>
            <w:webHidden/>
          </w:rPr>
          <w:instrText xml:space="preserve"> PAGEREF _Toc501717946 \h </w:instrText>
        </w:r>
        <w:r w:rsidR="008002F8" w:rsidRPr="008002F8">
          <w:rPr>
            <w:rFonts w:cstheme="minorHAnsi"/>
            <w:noProof/>
            <w:webHidden/>
          </w:rPr>
        </w:r>
        <w:r w:rsidR="008002F8" w:rsidRPr="008002F8">
          <w:rPr>
            <w:rFonts w:cstheme="minorHAnsi"/>
            <w:noProof/>
            <w:webHidden/>
          </w:rPr>
          <w:fldChar w:fldCharType="separate"/>
        </w:r>
        <w:r w:rsidR="008002F8" w:rsidRPr="008002F8">
          <w:rPr>
            <w:rFonts w:cstheme="minorHAnsi"/>
            <w:noProof/>
            <w:webHidden/>
          </w:rPr>
          <w:t>59</w:t>
        </w:r>
        <w:r w:rsidR="008002F8" w:rsidRPr="008002F8">
          <w:rPr>
            <w:rFonts w:cstheme="minorHAnsi"/>
            <w:noProof/>
            <w:webHidden/>
          </w:rPr>
          <w:fldChar w:fldCharType="end"/>
        </w:r>
      </w:hyperlink>
    </w:p>
    <w:p w:rsidR="006365DD" w:rsidRPr="00ED4A1F" w:rsidRDefault="006365DD" w:rsidP="00523E0D">
      <w:pPr>
        <w:pStyle w:val="ProductList-Body"/>
        <w:tabs>
          <w:tab w:val="clear" w:pos="360"/>
        </w:tabs>
        <w:rPr>
          <w:rFonts w:ascii="PMingLiU-ExtB" w:eastAsia="PMingLiU-ExtB" w:hAnsi="PMingLiU-ExtB"/>
        </w:rPr>
        <w:sectPr w:rsidR="006365DD" w:rsidRPr="00ED4A1F">
          <w:type w:val="continuous"/>
          <w:pgSz w:w="12240" w:h="15840"/>
          <w:pgMar w:top="1440" w:right="720" w:bottom="1440" w:left="720" w:header="720" w:footer="720" w:gutter="0"/>
          <w:cols w:num="2" w:space="720"/>
        </w:sectPr>
      </w:pPr>
      <w:r w:rsidRPr="008002F8">
        <w:rPr>
          <w:rFonts w:cstheme="minorHAnsi"/>
        </w:rPr>
        <w:fldChar w:fldCharType="end"/>
      </w:r>
    </w:p>
    <w:p w:rsidR="006365DD" w:rsidRDefault="006365DD" w:rsidP="006365DD">
      <w:pPr>
        <w:pStyle w:val="ProductList-SectionHeading"/>
        <w:tabs>
          <w:tab w:val="clear" w:pos="360"/>
        </w:tabs>
        <w:outlineLvl w:val="0"/>
        <w:rPr>
          <w:rFonts w:ascii="Calibri" w:hAnsi="Calibri"/>
          <w:lang w:eastAsia="zh-TW"/>
        </w:rPr>
      </w:pPr>
      <w:bookmarkStart w:id="4" w:name="_Toc501717824"/>
      <w:bookmarkStart w:id="5" w:name="Introduction"/>
      <w:r>
        <w:rPr>
          <w:rFonts w:ascii="Calibri" w:hAnsi="PMingLiU" w:hint="eastAsia"/>
          <w:lang w:eastAsia="zh-TW"/>
        </w:rPr>
        <w:lastRenderedPageBreak/>
        <w:t>簡介</w:t>
      </w:r>
      <w:bookmarkEnd w:id="4"/>
    </w:p>
    <w:bookmarkEnd w:id="5"/>
    <w:p w:rsidR="006365DD" w:rsidRDefault="006365DD" w:rsidP="006D16BA">
      <w:pPr>
        <w:pStyle w:val="ProductList-SubSection1Heading"/>
        <w:rPr>
          <w:rFonts w:hAnsi="Calibri"/>
        </w:rPr>
      </w:pPr>
      <w:r>
        <w:rPr>
          <w:rFonts w:hint="eastAsia"/>
        </w:rPr>
        <w:t>關於本文件</w:t>
      </w:r>
    </w:p>
    <w:p w:rsidR="006365DD" w:rsidRDefault="006365DD" w:rsidP="006365DD">
      <w:pPr>
        <w:pStyle w:val="ProductList-Body"/>
        <w:tabs>
          <w:tab w:val="clear" w:pos="360"/>
        </w:tabs>
        <w:rPr>
          <w:rFonts w:ascii="Calibri" w:hAnsi="Calibri"/>
          <w:lang w:eastAsia="zh-TW"/>
        </w:rPr>
      </w:pPr>
      <w:r w:rsidRPr="00ED4A1F">
        <w:rPr>
          <w:rFonts w:ascii="PMingLiU" w:hAnsi="PMingLiU" w:cs="MS Gothic" w:hint="eastAsia"/>
          <w:lang w:eastAsia="zh-TW"/>
        </w:rPr>
        <w:t>此</w:t>
      </w:r>
      <w:r>
        <w:rPr>
          <w:rFonts w:ascii="Calibri" w:hAnsi="Calibri" w:hint="eastAsia"/>
          <w:lang w:eastAsia="zh-TW"/>
        </w:rPr>
        <w:t xml:space="preserve"> Microsoft </w:t>
      </w:r>
      <w:r>
        <w:rPr>
          <w:rFonts w:ascii="Calibri" w:hAnsi="PMingLiU" w:hint="eastAsia"/>
          <w:lang w:eastAsia="zh-TW"/>
        </w:rPr>
        <w:t>線上服務之服務等級協定</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Calibri" w:hint="eastAsia"/>
          <w:lang w:eastAsia="zh-TW"/>
        </w:rPr>
        <w:t>SLA</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，為　貴用戶</w:t>
      </w:r>
      <w:r>
        <w:rPr>
          <w:rFonts w:ascii="Calibri" w:hAnsi="Calibri" w:hint="eastAsia"/>
          <w:lang w:eastAsia="zh-TW"/>
        </w:rPr>
        <w:t xml:space="preserve"> Microsoft </w:t>
      </w:r>
      <w:r>
        <w:rPr>
          <w:rFonts w:ascii="Calibri" w:hAnsi="PMingLiU" w:hint="eastAsia"/>
          <w:lang w:eastAsia="zh-TW"/>
        </w:rPr>
        <w:t>大量授權合約的一部分</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合約</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。使用於本</w:t>
      </w:r>
      <w:r>
        <w:rPr>
          <w:rFonts w:ascii="Calibri" w:hAnsi="Calibri" w:hint="eastAsia"/>
          <w:lang w:eastAsia="zh-TW"/>
        </w:rPr>
        <w:t xml:space="preserve"> SLA </w:t>
      </w:r>
      <w:r>
        <w:rPr>
          <w:rFonts w:ascii="Calibri" w:hAnsi="PMingLiU" w:hint="eastAsia"/>
          <w:lang w:eastAsia="zh-TW"/>
        </w:rPr>
        <w:t>中而未加以定義的名詞，其定義與該名詞於本合約當中的定義相同。本</w:t>
      </w:r>
      <w:r>
        <w:rPr>
          <w:rFonts w:ascii="Calibri" w:hAnsi="Calibri" w:hint="eastAsia"/>
          <w:lang w:eastAsia="zh-TW"/>
        </w:rPr>
        <w:t xml:space="preserve"> SLA </w:t>
      </w:r>
      <w:r>
        <w:rPr>
          <w:rFonts w:ascii="Calibri" w:hAnsi="PMingLiU" w:hint="eastAsia"/>
          <w:lang w:eastAsia="zh-TW"/>
        </w:rPr>
        <w:t>適用於本文件所列的</w:t>
      </w:r>
      <w:r>
        <w:rPr>
          <w:rFonts w:ascii="Calibri" w:hAnsi="Calibri" w:hint="eastAsia"/>
          <w:lang w:eastAsia="zh-TW"/>
        </w:rPr>
        <w:t xml:space="preserve"> Microsoft </w:t>
      </w:r>
      <w:r>
        <w:rPr>
          <w:rFonts w:ascii="Calibri" w:hAnsi="PMingLiU" w:hint="eastAsia"/>
          <w:lang w:eastAsia="zh-TW"/>
        </w:rPr>
        <w:t>線上服務</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服務</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，但不適用於此等服務提供或連結的個別品牌服務，亦不適用於任何服務底下的內部部署軟體。</w:t>
      </w:r>
    </w:p>
    <w:p w:rsidR="006365DD" w:rsidRDefault="006365DD" w:rsidP="006365DD">
      <w:pPr>
        <w:pStyle w:val="ProductList-Body"/>
        <w:tabs>
          <w:tab w:val="clear" w:pos="360"/>
        </w:tabs>
        <w:rPr>
          <w:rFonts w:ascii="Calibri" w:hAnsi="Calibri"/>
          <w:lang w:eastAsia="zh-TW"/>
        </w:rPr>
      </w:pPr>
    </w:p>
    <w:p w:rsidR="006365DD" w:rsidRPr="000C3EA5" w:rsidRDefault="006365DD" w:rsidP="006365DD">
      <w:pPr>
        <w:pStyle w:val="ProductList-Body"/>
        <w:tabs>
          <w:tab w:val="clear" w:pos="360"/>
        </w:tabs>
        <w:rPr>
          <w:rFonts w:ascii="Calibri" w:hAnsi="Calibri"/>
          <w:spacing w:val="-1"/>
          <w:lang w:eastAsia="zh-TW"/>
        </w:rPr>
      </w:pPr>
      <w:r w:rsidRPr="000C3EA5">
        <w:rPr>
          <w:rFonts w:ascii="Calibri" w:hAnsi="PMingLiU" w:cs="Calibri" w:hint="eastAsia"/>
          <w:spacing w:val="-1"/>
          <w:lang w:eastAsia="zh-TW"/>
        </w:rPr>
        <w:t>若本公司未能依本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所述達成及維護每項服務的服務等級，則　貴用戶有資格就　貴用戶每月服務費用部分要求折讓。本公司不會於　貴用戶訂閱的最初期間修改</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條款，然若續約服務訂閱，</w:t>
      </w:r>
      <w:r w:rsidRPr="000C3EA5">
        <w:rPr>
          <w:rFonts w:ascii="Calibri" w:hAnsi="PMingLiU" w:cs="Calibri" w:hint="eastAsia"/>
          <w:color w:val="000000" w:themeColor="text1"/>
          <w:spacing w:val="-1"/>
          <w:lang w:eastAsia="zh-TW"/>
        </w:rPr>
        <w:t>續約當時處於最新狀態的</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版本將適用於整個續約期間。本公司若對本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有不利之重大變更，將至少於</w:t>
      </w:r>
      <w:r w:rsidRPr="000C3EA5">
        <w:rPr>
          <w:rFonts w:ascii="Calibri" w:hAnsi="Calibri" w:cs="Calibri" w:hint="eastAsia"/>
          <w:spacing w:val="-1"/>
          <w:lang w:eastAsia="zh-TW"/>
        </w:rPr>
        <w:t xml:space="preserve"> 90 </w:t>
      </w:r>
      <w:r w:rsidRPr="000C3EA5">
        <w:rPr>
          <w:rFonts w:ascii="Calibri" w:hAnsi="PMingLiU" w:cs="Calibri" w:hint="eastAsia"/>
          <w:spacing w:val="-1"/>
          <w:lang w:eastAsia="zh-TW"/>
        </w:rPr>
        <w:t>日前通知。　貴用戶可以隨時造訪</w:t>
      </w:r>
      <w:r w:rsidRPr="000C3EA5">
        <w:rPr>
          <w:rFonts w:ascii="Calibri" w:hAnsi="Calibri" w:cs="Calibri" w:hint="eastAsia"/>
          <w:spacing w:val="-1"/>
          <w:lang w:eastAsia="zh-TW"/>
        </w:rPr>
        <w:t xml:space="preserve"> </w:t>
      </w:r>
      <w:hyperlink r:id="rId11" w:history="1">
        <w:r w:rsidRPr="000C3EA5">
          <w:rPr>
            <w:rStyle w:val="Hyperlink"/>
            <w:rFonts w:ascii="Calibri" w:hAnsi="Calibri" w:cs="Calibri" w:hint="eastAsia"/>
            <w:color w:val="0563C1"/>
            <w:spacing w:val="-1"/>
            <w:szCs w:val="18"/>
            <w:lang w:eastAsia="zh-TW"/>
          </w:rPr>
          <w:t>http://www.microsoftvolumelicensing.com/SLA</w:t>
        </w:r>
      </w:hyperlink>
      <w:r w:rsidRPr="000C3EA5">
        <w:rPr>
          <w:rFonts w:ascii="Calibri" w:hAnsi="Calibri" w:cs="Calibri" w:hint="eastAsia"/>
          <w:spacing w:val="-1"/>
          <w:lang w:eastAsia="zh-TW"/>
        </w:rPr>
        <w:t xml:space="preserve"> </w:t>
      </w:r>
      <w:r w:rsidRPr="000C3EA5">
        <w:rPr>
          <w:rFonts w:ascii="Calibri" w:hAnsi="PMingLiU" w:cs="Calibri" w:hint="eastAsia"/>
          <w:spacing w:val="-1"/>
          <w:lang w:eastAsia="zh-TW"/>
        </w:rPr>
        <w:t>檢閱本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之最新版本。</w:t>
      </w:r>
    </w:p>
    <w:p w:rsidR="006365DD" w:rsidRDefault="006365DD" w:rsidP="006365DD">
      <w:pPr>
        <w:pStyle w:val="ProductList-Body"/>
        <w:tabs>
          <w:tab w:val="clear" w:pos="360"/>
        </w:tabs>
        <w:rPr>
          <w:rFonts w:ascii="Calibri" w:hAnsi="Calibri"/>
          <w:lang w:eastAsia="zh-TW"/>
        </w:rPr>
      </w:pPr>
    </w:p>
    <w:p w:rsidR="006365DD" w:rsidRPr="006D16BA" w:rsidRDefault="006365DD" w:rsidP="006D16BA">
      <w:pPr>
        <w:pStyle w:val="ProductList-SubSection1Heading"/>
      </w:pPr>
      <w:r w:rsidRPr="006D16BA">
        <w:rPr>
          <w:rFonts w:hint="eastAsia"/>
        </w:rPr>
        <w:t>本文件先前版本</w:t>
      </w:r>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提供目前可使用之服務相關資訊。本文件之較早版本可於下列位置取得：</w:t>
      </w:r>
      <w:hyperlink r:id="rId12" w:history="1">
        <w:r w:rsidRPr="003559A7">
          <w:rPr>
            <w:rStyle w:val="Hyperlink"/>
            <w:rFonts w:ascii="Calibri" w:hAnsi="Calibri" w:hint="eastAsia"/>
            <w:color w:val="0563C1"/>
            <w:lang w:eastAsia="zh-TW"/>
          </w:rPr>
          <w:t>http://www.microsoftvolumelicensing.com</w:t>
        </w:r>
      </w:hyperlink>
      <w:r>
        <w:rPr>
          <w:rFonts w:ascii="Calibri" w:hAnsi="PMingLiU" w:hint="eastAsia"/>
          <w:lang w:eastAsia="zh-TW"/>
        </w:rPr>
        <w:t>。若要尋找需要的版本，客戶得連絡其轉銷商或</w:t>
      </w:r>
      <w:r>
        <w:rPr>
          <w:rFonts w:ascii="Calibri" w:hAnsi="Calibri" w:hint="eastAsia"/>
          <w:lang w:eastAsia="zh-TW"/>
        </w:rPr>
        <w:t xml:space="preserve"> Microsoft </w:t>
      </w:r>
      <w:r>
        <w:rPr>
          <w:rFonts w:ascii="Calibri" w:hAnsi="PMingLiU" w:hint="eastAsia"/>
          <w:lang w:eastAsia="zh-TW"/>
        </w:rPr>
        <w:t>客戶經理。</w:t>
      </w:r>
    </w:p>
    <w:p w:rsidR="006365DD" w:rsidRDefault="006365DD" w:rsidP="006365DD">
      <w:pPr>
        <w:pStyle w:val="ProductList-Body"/>
        <w:tabs>
          <w:tab w:val="clear" w:pos="360"/>
        </w:tabs>
        <w:rPr>
          <w:rFonts w:ascii="Calibri" w:hAnsi="Calibri"/>
          <w:lang w:eastAsia="zh-TW"/>
        </w:rPr>
      </w:pPr>
    </w:p>
    <w:p w:rsidR="005515CC" w:rsidRPr="000C57E8" w:rsidRDefault="005515CC" w:rsidP="005515CC">
      <w:pPr>
        <w:pStyle w:val="ProductList-SubSection1Heading"/>
        <w:rPr>
          <w:lang w:eastAsia="zh-TW"/>
        </w:rPr>
      </w:pPr>
      <w:bookmarkStart w:id="6" w:name="_Toc457812797"/>
      <w:bookmarkStart w:id="7" w:name="_Toc457821503"/>
      <w:r w:rsidRPr="000C57E8">
        <w:rPr>
          <w:lang w:eastAsia="zh-TW"/>
        </w:rPr>
        <w:t>本文件之說明以及變更摘要</w:t>
      </w:r>
    </w:p>
    <w:p w:rsidR="005515CC" w:rsidRPr="00786F97" w:rsidRDefault="005515CC" w:rsidP="005515CC">
      <w:pPr>
        <w:pStyle w:val="ProductList-Body"/>
        <w:tabs>
          <w:tab w:val="clear" w:pos="360"/>
          <w:tab w:val="clear" w:pos="720"/>
          <w:tab w:val="clear" w:pos="1080"/>
        </w:tabs>
        <w:rPr>
          <w:lang w:eastAsia="zh-TW"/>
        </w:rPr>
      </w:pPr>
      <w:r w:rsidRPr="00786F97">
        <w:rPr>
          <w:lang w:eastAsia="zh-TW"/>
        </w:rPr>
        <w:t>以下所述係本</w:t>
      </w:r>
      <w:r w:rsidRPr="00786F97">
        <w:rPr>
          <w:lang w:eastAsia="zh-TW"/>
        </w:rPr>
        <w:t xml:space="preserve"> SLA </w:t>
      </w:r>
      <w:r w:rsidRPr="00786F97">
        <w:rPr>
          <w:lang w:eastAsia="zh-TW"/>
        </w:rPr>
        <w:t>的最新新增、刪除或其他變更。下文亦列出</w:t>
      </w:r>
      <w:r w:rsidRPr="00786F97">
        <w:rPr>
          <w:lang w:eastAsia="zh-TW"/>
        </w:rPr>
        <w:t xml:space="preserve"> Microsoft </w:t>
      </w:r>
      <w:r w:rsidRPr="00786F97">
        <w:rPr>
          <w:lang w:eastAsia="zh-TW"/>
        </w:rPr>
        <w:t>原則的說明，以回應常見的戶問題。</w:t>
      </w:r>
    </w:p>
    <w:p w:rsidR="005515CC" w:rsidRPr="00786F97" w:rsidRDefault="005515CC" w:rsidP="005515CC">
      <w:pPr>
        <w:pStyle w:val="ProductList-Body"/>
        <w:tabs>
          <w:tab w:val="clear" w:pos="360"/>
          <w:tab w:val="clear" w:pos="720"/>
          <w:tab w:val="clear" w:pos="1080"/>
        </w:tabs>
        <w:rPr>
          <w:lang w:eastAsia="zh-TW"/>
        </w:rPr>
      </w:pPr>
    </w:p>
    <w:tbl>
      <w:tblPr>
        <w:tblStyle w:val="TableGrid"/>
        <w:tblW w:w="0" w:type="auto"/>
        <w:tblLook w:val="04A0" w:firstRow="1" w:lastRow="0" w:firstColumn="1" w:lastColumn="0" w:noHBand="0" w:noVBand="1"/>
      </w:tblPr>
      <w:tblGrid>
        <w:gridCol w:w="5395"/>
        <w:gridCol w:w="5395"/>
      </w:tblGrid>
      <w:tr w:rsidR="005515CC" w:rsidRPr="00786F97" w:rsidTr="005515CC">
        <w:trPr>
          <w:tblHeader/>
        </w:trPr>
        <w:tc>
          <w:tcPr>
            <w:tcW w:w="5395" w:type="dxa"/>
            <w:shd w:val="clear" w:color="auto" w:fill="0072C6"/>
          </w:tcPr>
          <w:p w:rsidR="005515CC" w:rsidRPr="00786F97" w:rsidRDefault="005515CC" w:rsidP="005515CC">
            <w:pPr>
              <w:pStyle w:val="ProductList-OfferingBody"/>
            </w:pPr>
            <w:r w:rsidRPr="00786F97">
              <w:rPr>
                <w:color w:val="FFFFFF" w:themeColor="background1"/>
              </w:rPr>
              <w:t>新增</w:t>
            </w:r>
          </w:p>
        </w:tc>
        <w:tc>
          <w:tcPr>
            <w:tcW w:w="5395" w:type="dxa"/>
            <w:shd w:val="clear" w:color="auto" w:fill="0072C6"/>
          </w:tcPr>
          <w:p w:rsidR="005515CC" w:rsidRPr="00786F97" w:rsidRDefault="005515CC" w:rsidP="005515CC">
            <w:pPr>
              <w:pStyle w:val="ProductList-OfferingBody"/>
            </w:pPr>
            <w:r w:rsidRPr="00786F97">
              <w:rPr>
                <w:color w:val="FFFFFF" w:themeColor="background1"/>
              </w:rPr>
              <w:t>刪除</w:t>
            </w:r>
          </w:p>
        </w:tc>
      </w:tr>
      <w:tr w:rsidR="005515CC" w:rsidRPr="00786F97" w:rsidTr="005515CC">
        <w:trPr>
          <w:tblHeader/>
        </w:trPr>
        <w:tc>
          <w:tcPr>
            <w:tcW w:w="5395" w:type="dxa"/>
            <w:shd w:val="clear" w:color="auto" w:fill="auto"/>
          </w:tcPr>
          <w:p w:rsidR="005515CC" w:rsidRPr="00786F97" w:rsidRDefault="005515CC" w:rsidP="005515CC">
            <w:pPr>
              <w:pStyle w:val="ProductList-OfferingBody"/>
              <w:ind w:left="0"/>
            </w:pPr>
          </w:p>
        </w:tc>
        <w:tc>
          <w:tcPr>
            <w:tcW w:w="5395" w:type="dxa"/>
            <w:shd w:val="clear" w:color="auto" w:fill="auto"/>
          </w:tcPr>
          <w:p w:rsidR="005515CC" w:rsidRPr="00786F97" w:rsidRDefault="005515CC" w:rsidP="005515CC">
            <w:pPr>
              <w:pStyle w:val="ProductList-OfferingBody"/>
            </w:pPr>
          </w:p>
        </w:tc>
      </w:tr>
    </w:tbl>
    <w:p w:rsidR="005515CC" w:rsidRPr="00786F97" w:rsidRDefault="005515CC" w:rsidP="005515CC">
      <w:pPr>
        <w:pStyle w:val="ProductList-Body"/>
      </w:pPr>
    </w:p>
    <w:bookmarkEnd w:id="6"/>
    <w:bookmarkEnd w:id="7"/>
    <w:p w:rsidR="004E56D5" w:rsidRPr="009B3A99" w:rsidRDefault="004E56D5" w:rsidP="004E56D5">
      <w:pPr>
        <w:pStyle w:val="ProductList-ClauseHeading"/>
        <w:rPr>
          <w:rFonts w:cstheme="minorHAnsi"/>
        </w:rPr>
      </w:pPr>
      <w:r w:rsidRPr="009B3A99">
        <w:rPr>
          <w:rFonts w:cstheme="minorHAnsi"/>
        </w:rPr>
        <w:t>服務特定條款</w:t>
      </w:r>
    </w:p>
    <w:p w:rsidR="004E56D5" w:rsidRPr="009B3A99" w:rsidRDefault="00C400E9" w:rsidP="004E56D5">
      <w:pPr>
        <w:pStyle w:val="ProductList-Body"/>
        <w:rPr>
          <w:rFonts w:cstheme="minorHAnsi"/>
        </w:rPr>
      </w:pPr>
      <w:hyperlink w:anchor="MicrosoftDynamics365forFianceandOps" w:history="1">
        <w:r w:rsidR="004E56D5" w:rsidRPr="009B3A99">
          <w:rPr>
            <w:rStyle w:val="Hyperlink"/>
            <w:rFonts w:cstheme="minorHAnsi"/>
          </w:rPr>
          <w:t>Microsoft Dynamics 365 for Finance and Operations (Enterprise Edition)</w:t>
        </w:r>
      </w:hyperlink>
      <w:r w:rsidR="004E56D5" w:rsidRPr="009B3A99">
        <w:rPr>
          <w:rFonts w:cstheme="minorHAnsi"/>
        </w:rPr>
        <w:t>：將「服務折讓」表格中的</w:t>
      </w:r>
      <w:r w:rsidR="004E56D5" w:rsidRPr="009B3A99">
        <w:rPr>
          <w:rFonts w:cstheme="minorHAnsi"/>
        </w:rPr>
        <w:t xml:space="preserve"> 25% </w:t>
      </w:r>
      <w:r w:rsidR="004E56D5" w:rsidRPr="009B3A99">
        <w:rPr>
          <w:rFonts w:cstheme="minorHAnsi"/>
        </w:rPr>
        <w:t>服務折讓之每月上線時間百分比從</w:t>
      </w:r>
      <w:r w:rsidR="004E56D5" w:rsidRPr="009B3A99">
        <w:rPr>
          <w:rFonts w:cstheme="minorHAnsi"/>
        </w:rPr>
        <w:t xml:space="preserve"> &lt;99.5% </w:t>
      </w:r>
      <w:r w:rsidR="004E56D5" w:rsidRPr="009B3A99">
        <w:rPr>
          <w:rFonts w:cstheme="minorHAnsi"/>
        </w:rPr>
        <w:t>更新為</w:t>
      </w:r>
      <w:r w:rsidR="004E56D5" w:rsidRPr="009B3A99">
        <w:rPr>
          <w:rFonts w:cstheme="minorHAnsi"/>
        </w:rPr>
        <w:t xml:space="preserve"> &lt;99.9%</w:t>
      </w:r>
      <w:r w:rsidR="004E56D5" w:rsidRPr="009B3A99">
        <w:rPr>
          <w:rFonts w:cstheme="minorHAnsi"/>
        </w:rPr>
        <w:t>。</w:t>
      </w:r>
    </w:p>
    <w:p w:rsidR="004E56D5" w:rsidRPr="009B3A99" w:rsidRDefault="00C400E9" w:rsidP="004E56D5">
      <w:pPr>
        <w:pStyle w:val="ProductList-Body"/>
        <w:rPr>
          <w:rFonts w:cstheme="minorHAnsi"/>
        </w:rPr>
      </w:pPr>
      <w:hyperlink w:anchor="MicrosoftDynamics365forRetail" w:history="1">
        <w:r w:rsidR="004E56D5" w:rsidRPr="009B3A99">
          <w:rPr>
            <w:rStyle w:val="Hyperlink"/>
            <w:rFonts w:cstheme="minorHAnsi"/>
          </w:rPr>
          <w:t>Microsoft Dynamics 365 for Retail</w:t>
        </w:r>
      </w:hyperlink>
      <w:r w:rsidR="004E56D5" w:rsidRPr="009B3A99">
        <w:rPr>
          <w:rFonts w:cstheme="minorHAnsi"/>
        </w:rPr>
        <w:t>：將「服務折讓」表格中的</w:t>
      </w:r>
      <w:r w:rsidR="004E56D5" w:rsidRPr="009B3A99">
        <w:rPr>
          <w:rFonts w:cstheme="minorHAnsi"/>
        </w:rPr>
        <w:t xml:space="preserve"> 25% </w:t>
      </w:r>
      <w:r w:rsidR="004E56D5" w:rsidRPr="009B3A99">
        <w:rPr>
          <w:rFonts w:cstheme="minorHAnsi"/>
        </w:rPr>
        <w:t>服務折讓之每月上線時間百分比從</w:t>
      </w:r>
      <w:r w:rsidR="004E56D5" w:rsidRPr="009B3A99">
        <w:rPr>
          <w:rFonts w:cstheme="minorHAnsi"/>
        </w:rPr>
        <w:t xml:space="preserve"> &lt;99.5% </w:t>
      </w:r>
      <w:r w:rsidR="004E56D5" w:rsidRPr="009B3A99">
        <w:rPr>
          <w:rFonts w:cstheme="minorHAnsi"/>
        </w:rPr>
        <w:t>更新為</w:t>
      </w:r>
      <w:r w:rsidR="004E56D5" w:rsidRPr="009B3A99">
        <w:rPr>
          <w:rFonts w:cstheme="minorHAnsi"/>
        </w:rPr>
        <w:t xml:space="preserve"> &lt;99.9%</w:t>
      </w:r>
      <w:r w:rsidR="004E56D5" w:rsidRPr="009B3A99">
        <w:rPr>
          <w:rFonts w:cstheme="minorHAnsi"/>
        </w:rPr>
        <w:t>。</w:t>
      </w:r>
    </w:p>
    <w:p w:rsidR="004E56D5" w:rsidRPr="009B3A99" w:rsidRDefault="00C400E9" w:rsidP="004E56D5">
      <w:pPr>
        <w:pStyle w:val="ProductList-Body"/>
        <w:rPr>
          <w:rFonts w:cstheme="minorHAnsi"/>
        </w:rPr>
      </w:pPr>
      <w:hyperlink w:anchor="NetworkWatcher" w:history="1">
        <w:r w:rsidR="004E56D5" w:rsidRPr="009B3A99">
          <w:rPr>
            <w:rStyle w:val="Hyperlink"/>
            <w:rFonts w:cstheme="minorHAnsi"/>
          </w:rPr>
          <w:t>網路監看員</w:t>
        </w:r>
      </w:hyperlink>
      <w:r w:rsidR="004E56D5" w:rsidRPr="009B3A99">
        <w:rPr>
          <w:rFonts w:cstheme="minorHAnsi"/>
        </w:rPr>
        <w:t>：新增</w:t>
      </w:r>
      <w:r w:rsidR="004E56D5" w:rsidRPr="009B3A99">
        <w:rPr>
          <w:rFonts w:cstheme="minorHAnsi"/>
        </w:rPr>
        <w:t xml:space="preserve"> Azure </w:t>
      </w:r>
      <w:r w:rsidR="004E56D5" w:rsidRPr="009B3A99">
        <w:rPr>
          <w:rFonts w:cstheme="minorHAnsi"/>
        </w:rPr>
        <w:t>網路監看員及相關</w:t>
      </w:r>
      <w:r w:rsidR="004E56D5" w:rsidRPr="009B3A99">
        <w:rPr>
          <w:rFonts w:cstheme="minorHAnsi"/>
        </w:rPr>
        <w:t xml:space="preserve"> SLA </w:t>
      </w:r>
      <w:r w:rsidR="004E56D5" w:rsidRPr="009B3A99">
        <w:rPr>
          <w:rFonts w:cstheme="minorHAnsi"/>
        </w:rPr>
        <w:t>條款。</w:t>
      </w:r>
    </w:p>
    <w:p w:rsidR="004E56D5" w:rsidRPr="009B3A99" w:rsidRDefault="004E56D5" w:rsidP="004E56D5">
      <w:pPr>
        <w:pStyle w:val="ProductList-Body"/>
        <w:rPr>
          <w:rFonts w:cstheme="minorHAnsi"/>
        </w:rPr>
      </w:pPr>
      <w:r w:rsidRPr="009B3A99">
        <w:rPr>
          <w:rFonts w:cstheme="minorHAnsi"/>
        </w:rPr>
        <w:t xml:space="preserve">Visual Studio App Center </w:t>
      </w:r>
      <w:r w:rsidRPr="009B3A99">
        <w:rPr>
          <w:rFonts w:cstheme="minorHAnsi"/>
        </w:rPr>
        <w:t>服務：新增</w:t>
      </w:r>
      <w:r w:rsidRPr="009B3A99">
        <w:rPr>
          <w:rFonts w:cstheme="minorHAnsi"/>
        </w:rPr>
        <w:t xml:space="preserve"> </w:t>
      </w:r>
      <w:hyperlink w:anchor="VisualStudioTeamServices_BuildService" w:history="1">
        <w:r w:rsidRPr="009B3A99">
          <w:rPr>
            <w:rStyle w:val="Hyperlink"/>
            <w:rFonts w:cstheme="minorHAnsi"/>
          </w:rPr>
          <w:t xml:space="preserve">Visual Studio App Center </w:t>
        </w:r>
        <w:r w:rsidRPr="009B3A99">
          <w:rPr>
            <w:rStyle w:val="Hyperlink"/>
            <w:rFonts w:cstheme="minorHAnsi"/>
          </w:rPr>
          <w:t>組建服務</w:t>
        </w:r>
      </w:hyperlink>
      <w:r w:rsidRPr="009B3A99">
        <w:rPr>
          <w:rFonts w:cstheme="minorHAnsi"/>
        </w:rPr>
        <w:t>、</w:t>
      </w:r>
      <w:hyperlink w:anchor="VisualStudioAppCenter_TestService" w:history="1">
        <w:r w:rsidRPr="009B3A99">
          <w:rPr>
            <w:rStyle w:val="Hyperlink"/>
            <w:rFonts w:cstheme="minorHAnsi"/>
          </w:rPr>
          <w:t xml:space="preserve">Visual Studio App Center </w:t>
        </w:r>
        <w:r w:rsidRPr="009B3A99">
          <w:rPr>
            <w:rStyle w:val="Hyperlink"/>
            <w:rFonts w:cstheme="minorHAnsi"/>
          </w:rPr>
          <w:t>測試服務</w:t>
        </w:r>
      </w:hyperlink>
      <w:r w:rsidRPr="009B3A99">
        <w:rPr>
          <w:rFonts w:cstheme="minorHAnsi"/>
        </w:rPr>
        <w:t>及</w:t>
      </w:r>
      <w:r w:rsidRPr="009B3A99">
        <w:rPr>
          <w:rFonts w:cstheme="minorHAnsi"/>
        </w:rPr>
        <w:t xml:space="preserve"> </w:t>
      </w:r>
      <w:hyperlink w:anchor="VisualStudioAppCenter_PushNotification" w:history="1">
        <w:r w:rsidRPr="009B3A99">
          <w:rPr>
            <w:rStyle w:val="Hyperlink"/>
            <w:rFonts w:cstheme="minorHAnsi"/>
          </w:rPr>
          <w:t xml:space="preserve">Visual Studio App Center </w:t>
        </w:r>
        <w:r w:rsidRPr="009B3A99">
          <w:rPr>
            <w:rStyle w:val="Hyperlink"/>
            <w:rFonts w:cstheme="minorHAnsi"/>
          </w:rPr>
          <w:t>推播通知服務</w:t>
        </w:r>
      </w:hyperlink>
      <w:r w:rsidRPr="009B3A99">
        <w:rPr>
          <w:rFonts w:cstheme="minorHAnsi"/>
        </w:rPr>
        <w:t>和相關</w:t>
      </w:r>
      <w:r w:rsidRPr="009B3A99">
        <w:rPr>
          <w:rFonts w:cstheme="minorHAnsi"/>
        </w:rPr>
        <w:t xml:space="preserve"> SLA </w:t>
      </w:r>
      <w:r w:rsidRPr="009B3A99">
        <w:rPr>
          <w:rFonts w:cstheme="minorHAnsi"/>
        </w:rPr>
        <w:t>條款。</w:t>
      </w:r>
    </w:p>
    <w:p w:rsidR="00856AEA" w:rsidRDefault="00C400E9"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856AEA">
          <w:rPr>
            <w:rStyle w:val="Hyperlink"/>
            <w:rFonts w:ascii="Calibri" w:hAnsi="PMingLiU" w:hint="eastAsia"/>
            <w:sz w:val="16"/>
            <w:szCs w:val="16"/>
            <w:lang w:eastAsia="zh-TW"/>
          </w:rPr>
          <w:t>目錄</w:t>
        </w:r>
      </w:hyperlink>
      <w:r w:rsidR="00856AEA">
        <w:rPr>
          <w:rFonts w:ascii="Calibri" w:hAnsi="Calibri" w:hint="eastAsia"/>
          <w:sz w:val="16"/>
          <w:szCs w:val="16"/>
          <w:lang w:eastAsia="zh-TW"/>
        </w:rPr>
        <w:t xml:space="preserve"> / </w:t>
      </w:r>
      <w:hyperlink w:anchor="Definitions" w:history="1">
        <w:r w:rsidR="00856AEA">
          <w:rPr>
            <w:rStyle w:val="Hyperlink"/>
            <w:rFonts w:ascii="Calibri" w:hAnsi="PMingLiU" w:hint="eastAsia"/>
            <w:sz w:val="16"/>
            <w:szCs w:val="16"/>
            <w:lang w:eastAsia="zh-TW"/>
          </w:rPr>
          <w:t>定義</w:t>
        </w:r>
      </w:hyperlink>
    </w:p>
    <w:p w:rsidR="00B026EE" w:rsidRPr="00B026EE" w:rsidRDefault="00B026EE" w:rsidP="006365DD">
      <w:pPr>
        <w:pStyle w:val="ProductList-Body"/>
        <w:tabs>
          <w:tab w:val="clear" w:pos="360"/>
        </w:tabs>
        <w:rPr>
          <w:rFonts w:ascii="Calibri" w:hAnsi="Calibri"/>
          <w:lang w:val="en-US" w:eastAsia="zh-TW" w:bidi="zh-TW"/>
        </w:rPr>
      </w:pPr>
    </w:p>
    <w:p w:rsidR="00B026EE" w:rsidRDefault="00B026EE" w:rsidP="006365DD">
      <w:pPr>
        <w:pStyle w:val="ProductList-Body"/>
        <w:tabs>
          <w:tab w:val="clear" w:pos="360"/>
        </w:tabs>
        <w:rPr>
          <w:rFonts w:ascii="Calibri" w:hAnsi="Calibri"/>
          <w:lang w:val="zh-TW" w:eastAsia="zh-TW" w:bidi="zh-TW"/>
        </w:rPr>
      </w:pPr>
    </w:p>
    <w:p w:rsidR="006365DD" w:rsidRDefault="006365DD" w:rsidP="006365DD">
      <w:pPr>
        <w:spacing w:after="0"/>
        <w:rPr>
          <w:rFonts w:ascii="Calibri" w:hAnsi="Calibri"/>
        </w:rPr>
        <w:sectPr w:rsidR="006365DD">
          <w:footerReference w:type="default" r:id="rId13"/>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lang w:eastAsia="zh-TW"/>
        </w:rPr>
      </w:pPr>
      <w:bookmarkStart w:id="8" w:name="_Toc501717825"/>
      <w:bookmarkStart w:id="9" w:name="GeneralTerms"/>
      <w:r>
        <w:rPr>
          <w:rFonts w:ascii="Calibri" w:hAnsi="PMingLiU" w:hint="eastAsia"/>
          <w:lang w:eastAsia="zh-TW"/>
        </w:rPr>
        <w:lastRenderedPageBreak/>
        <w:t>一般條款</w:t>
      </w:r>
      <w:bookmarkEnd w:id="8"/>
    </w:p>
    <w:p w:rsidR="006365DD" w:rsidRPr="00ED4A1F" w:rsidRDefault="006365DD" w:rsidP="00A64BC0">
      <w:pPr>
        <w:pStyle w:val="ProductList-SubSection1Heading"/>
        <w:rPr>
          <w:rFonts w:ascii="PMingLiU" w:hAnsi="PMingLiU"/>
          <w:lang w:val="en-US" w:eastAsia="zh-TW"/>
        </w:rPr>
      </w:pPr>
      <w:bookmarkStart w:id="10" w:name="Definitions"/>
      <w:bookmarkEnd w:id="9"/>
      <w:r w:rsidRPr="00ED4A1F">
        <w:rPr>
          <w:rFonts w:ascii="PMingLiU" w:hAnsi="PMingLiU" w:cs="MS Gothic" w:hint="eastAsia"/>
          <w:lang w:val="en-US" w:eastAsia="zh-TW"/>
        </w:rPr>
        <w:t>定義</w:t>
      </w:r>
    </w:p>
    <w:bookmarkEnd w:id="10"/>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每月適用訂閱期</w:t>
      </w:r>
      <w:r w:rsidRPr="00E075E9">
        <w:rPr>
          <w:rFonts w:ascii="Calibri" w:hAnsi="PMingLiU" w:hint="eastAsia"/>
          <w:lang w:eastAsia="zh-TW"/>
        </w:rPr>
        <w:t>」</w:t>
      </w:r>
      <w:r>
        <w:rPr>
          <w:rFonts w:ascii="Calibri" w:hAnsi="PMingLiU" w:hint="eastAsia"/>
          <w:lang w:eastAsia="zh-TW"/>
        </w:rPr>
        <w:t>係指　貴用戶於欠付服務折讓的日曆月中屬於服務訂閱者的天數。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每月適用服務費</w:t>
      </w:r>
      <w:r w:rsidRPr="00E075E9">
        <w:rPr>
          <w:rFonts w:ascii="Calibri" w:hAnsi="PMingLiU" w:hint="eastAsia"/>
          <w:lang w:eastAsia="zh-TW"/>
        </w:rPr>
        <w:t>」</w:t>
      </w:r>
      <w:r>
        <w:rPr>
          <w:rFonts w:ascii="Calibri" w:hAnsi="PMingLiU" w:hint="eastAsia"/>
          <w:lang w:eastAsia="zh-TW"/>
        </w:rPr>
        <w:t>係指　貴用戶於欠付服務折讓的日曆月中，實際為當月服務所支付的費用總額。</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停機時間</w:t>
      </w:r>
      <w:r w:rsidRPr="00E075E9">
        <w:rPr>
          <w:rFonts w:ascii="Calibri" w:hAnsi="PMingLiU" w:hint="eastAsia"/>
          <w:lang w:eastAsia="zh-TW"/>
        </w:rPr>
        <w:t>」</w:t>
      </w:r>
      <w:r>
        <w:rPr>
          <w:rFonts w:ascii="Calibri" w:hAnsi="PMingLiU" w:hint="eastAsia"/>
          <w:lang w:eastAsia="zh-TW"/>
        </w:rPr>
        <w:t>於以下特定服務條款中針對各項服務定義。停機時間不包括排定停機時間，</w:t>
      </w:r>
      <w:r>
        <w:rPr>
          <w:rFonts w:ascii="Calibri" w:hAnsi="Calibri" w:hint="eastAsia"/>
          <w:lang w:eastAsia="zh-TW"/>
        </w:rPr>
        <w:t xml:space="preserve">Microsoft Azure </w:t>
      </w:r>
      <w:r>
        <w:rPr>
          <w:rFonts w:ascii="Calibri" w:hAnsi="PMingLiU" w:hint="eastAsia"/>
          <w:lang w:eastAsia="zh-TW"/>
        </w:rPr>
        <w:t>服務不在此限。停機時間不包括因以下原因或特定服務條款所載限制而導致無法取得服務的情況。</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錯誤碼</w:t>
      </w:r>
      <w:r w:rsidRPr="00E075E9">
        <w:rPr>
          <w:rFonts w:ascii="Calibri" w:hAnsi="PMingLiU" w:hint="eastAsia"/>
          <w:lang w:eastAsia="zh-TW"/>
        </w:rPr>
        <w:t>」</w:t>
      </w:r>
      <w:r>
        <w:rPr>
          <w:rFonts w:ascii="Calibri" w:hAnsi="PMingLiU" w:hint="eastAsia"/>
          <w:lang w:eastAsia="zh-TW"/>
        </w:rPr>
        <w:t>係指作業失敗之指示，例如以</w:t>
      </w:r>
      <w:r>
        <w:rPr>
          <w:rFonts w:ascii="Calibri" w:hAnsi="Calibri" w:hint="eastAsia"/>
          <w:lang w:eastAsia="zh-TW"/>
        </w:rPr>
        <w:t xml:space="preserve"> 5xx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外部連線</w:t>
      </w:r>
      <w:r w:rsidRPr="00E075E9">
        <w:rPr>
          <w:rFonts w:ascii="Calibri" w:hAnsi="PMingLiU" w:hint="eastAsia"/>
          <w:lang w:eastAsia="zh-TW"/>
        </w:rPr>
        <w:t>」</w:t>
      </w:r>
      <w:r>
        <w:rPr>
          <w:rFonts w:ascii="Calibri" w:hAnsi="PMingLiU" w:hint="eastAsia"/>
          <w:lang w:eastAsia="zh-TW"/>
        </w:rPr>
        <w:t>係透過支援的通訊協定進行之雙向網路流量，例如可以從公用</w:t>
      </w:r>
      <w:r>
        <w:rPr>
          <w:rFonts w:ascii="Calibri" w:hAnsi="Calibri" w:hint="eastAsia"/>
          <w:lang w:eastAsia="zh-TW"/>
        </w:rPr>
        <w:t xml:space="preserve"> IP </w:t>
      </w:r>
      <w:r>
        <w:rPr>
          <w:rFonts w:ascii="Calibri" w:hAnsi="PMingLiU" w:hint="eastAsia"/>
          <w:lang w:eastAsia="zh-TW"/>
        </w:rPr>
        <w:t>位址傳送及接收的</w:t>
      </w:r>
      <w:r>
        <w:rPr>
          <w:rFonts w:ascii="Calibri" w:hAnsi="Calibri" w:hint="eastAsia"/>
          <w:lang w:eastAsia="zh-TW"/>
        </w:rPr>
        <w:t xml:space="preserve"> HTTP </w:t>
      </w:r>
      <w:r>
        <w:rPr>
          <w:rFonts w:ascii="Calibri" w:hAnsi="PMingLiU" w:hint="eastAsia"/>
          <w:lang w:eastAsia="zh-TW"/>
        </w:rPr>
        <w:t>及</w:t>
      </w:r>
      <w:r>
        <w:rPr>
          <w:rFonts w:ascii="Calibri" w:hAnsi="Calibri" w:hint="eastAsia"/>
          <w:lang w:eastAsia="zh-TW"/>
        </w:rPr>
        <w:t xml:space="preserve"> HTTPS</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事件</w:t>
      </w:r>
      <w:r w:rsidRPr="00E075E9">
        <w:rPr>
          <w:rFonts w:ascii="Calibri" w:hAnsi="PMingLiU" w:hint="eastAsia"/>
          <w:lang w:eastAsia="zh-TW"/>
        </w:rPr>
        <w:t>」</w:t>
      </w:r>
      <w:r>
        <w:rPr>
          <w:rFonts w:ascii="Calibri" w:hAnsi="PMingLiU" w:hint="eastAsia"/>
          <w:color w:val="000000" w:themeColor="text1"/>
          <w:lang w:eastAsia="zh-TW"/>
        </w:rPr>
        <w:t>係指導致停機的</w:t>
      </w:r>
      <w:r>
        <w:rPr>
          <w:rFonts w:ascii="Calibri" w:hAnsi="Calibri" w:hint="eastAsia"/>
          <w:color w:val="000000" w:themeColor="text1"/>
          <w:lang w:eastAsia="zh-TW"/>
        </w:rPr>
        <w:t xml:space="preserve"> (i) </w:t>
      </w:r>
      <w:r>
        <w:rPr>
          <w:rFonts w:ascii="Calibri" w:hAnsi="PMingLiU" w:hint="eastAsia"/>
          <w:color w:val="000000" w:themeColor="text1"/>
          <w:lang w:eastAsia="zh-TW"/>
        </w:rPr>
        <w:t>任何單一事件或</w:t>
      </w:r>
      <w:r>
        <w:rPr>
          <w:rFonts w:ascii="Calibri" w:hAnsi="Calibri" w:hint="eastAsia"/>
          <w:color w:val="000000" w:themeColor="text1"/>
          <w:lang w:eastAsia="zh-TW"/>
        </w:rPr>
        <w:t xml:space="preserve"> (ii) </w:t>
      </w:r>
      <w:r>
        <w:rPr>
          <w:rFonts w:ascii="Calibri" w:hAnsi="PMingLiU" w:hint="eastAsia"/>
          <w:color w:val="000000" w:themeColor="text1"/>
          <w:lang w:eastAsia="zh-TW"/>
        </w:rPr>
        <w:t>任何系列事件。</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管理入口網站</w:t>
      </w:r>
      <w:r w:rsidRPr="00E075E9">
        <w:rPr>
          <w:rFonts w:ascii="Calibri" w:hAnsi="PMingLiU" w:hint="eastAsia"/>
          <w:lang w:eastAsia="zh-TW"/>
        </w:rPr>
        <w:t>」</w:t>
      </w:r>
      <w:r>
        <w:rPr>
          <w:rFonts w:ascii="Calibri" w:hAnsi="PMingLiU" w:hint="eastAsia"/>
          <w:lang w:eastAsia="zh-TW"/>
        </w:rPr>
        <w:t>係指由</w:t>
      </w:r>
      <w:r>
        <w:rPr>
          <w:rFonts w:ascii="Calibri" w:hAnsi="Calibri" w:hint="eastAsia"/>
          <w:lang w:eastAsia="zh-TW"/>
        </w:rPr>
        <w:t xml:space="preserve"> Microsoft </w:t>
      </w:r>
      <w:r>
        <w:rPr>
          <w:rFonts w:ascii="Calibri" w:hAnsi="PMingLiU" w:hint="eastAsia"/>
          <w:lang w:eastAsia="zh-TW"/>
        </w:rPr>
        <w:t>所提供之網站介面，客戶得透過該介面來管理服務。</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排定停機時間</w:t>
      </w:r>
      <w:r w:rsidRPr="00E075E9">
        <w:rPr>
          <w:rFonts w:ascii="Calibri" w:hAnsi="PMingLiU" w:hint="eastAsia"/>
          <w:lang w:eastAsia="zh-TW"/>
        </w:rPr>
        <w:t>」</w:t>
      </w:r>
      <w:r>
        <w:rPr>
          <w:rFonts w:ascii="Calibri" w:hAnsi="PMingLiU" w:hint="eastAsia"/>
          <w:color w:val="000000" w:themeColor="text1"/>
          <w:lang w:eastAsia="zh-TW"/>
        </w:rPr>
        <w:t>係指因網路、硬體及服務維修或升級而導致的停機。本公司將於此類停機時間開始至少五</w:t>
      </w:r>
      <w:r>
        <w:rPr>
          <w:rFonts w:ascii="Calibri" w:hAnsi="Calibri" w:hint="eastAsia"/>
          <w:color w:val="000000" w:themeColor="text1"/>
          <w:lang w:eastAsia="zh-TW"/>
        </w:rPr>
        <w:t xml:space="preserve"> (5) </w:t>
      </w:r>
      <w:r>
        <w:rPr>
          <w:rFonts w:ascii="Calibri" w:hAnsi="PMingLiU" w:hint="eastAsia"/>
          <w:color w:val="000000" w:themeColor="text1"/>
          <w:lang w:eastAsia="zh-TW"/>
        </w:rPr>
        <w:t>日前發布通知或提醒。</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服務折讓</w:t>
      </w:r>
      <w:r w:rsidRPr="00E075E9">
        <w:rPr>
          <w:rFonts w:ascii="Calibri" w:hAnsi="PMingLiU" w:hint="eastAsia"/>
          <w:lang w:eastAsia="zh-TW"/>
        </w:rPr>
        <w:t>」</w:t>
      </w:r>
      <w:r>
        <w:rPr>
          <w:rFonts w:ascii="Calibri" w:hAnsi="PMingLiU" w:hint="eastAsia"/>
          <w:color w:val="000000" w:themeColor="text1"/>
          <w:lang w:eastAsia="zh-TW"/>
        </w:rPr>
        <w:t>係指</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核准後　貴用戶所應付的每月適用服務費比率。</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服務等級</w:t>
      </w:r>
      <w:r w:rsidRPr="00E075E9">
        <w:rPr>
          <w:rFonts w:ascii="Calibri" w:hAnsi="PMingLiU" w:hint="eastAsia"/>
          <w:lang w:eastAsia="zh-TW"/>
        </w:rPr>
        <w:t>」</w:t>
      </w:r>
      <w:r>
        <w:rPr>
          <w:rFonts w:ascii="Calibri" w:hAnsi="PMingLiU" w:hint="eastAsia"/>
          <w:color w:val="000000" w:themeColor="text1"/>
          <w:lang w:eastAsia="zh-TW"/>
        </w:rPr>
        <w:t>係指本</w:t>
      </w:r>
      <w:r>
        <w:rPr>
          <w:rFonts w:ascii="Calibri" w:hAnsi="Calibri" w:hint="eastAsia"/>
          <w:color w:val="000000" w:themeColor="text1"/>
          <w:lang w:eastAsia="zh-TW"/>
        </w:rPr>
        <w:t xml:space="preserve"> SLA </w:t>
      </w:r>
      <w:r>
        <w:rPr>
          <w:rFonts w:ascii="Calibri" w:hAnsi="PMingLiU" w:hint="eastAsia"/>
          <w:color w:val="000000" w:themeColor="text1"/>
          <w:lang w:eastAsia="zh-TW"/>
        </w:rPr>
        <w:t>所載效能標準，且</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同意於提供服務時達到此等標準。</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服務資源</w:t>
      </w:r>
      <w:r w:rsidRPr="00E075E9">
        <w:rPr>
          <w:rFonts w:ascii="Calibri" w:hAnsi="PMingLiU" w:hint="eastAsia"/>
          <w:lang w:eastAsia="zh-TW"/>
        </w:rPr>
        <w:t>」</w:t>
      </w:r>
      <w:r>
        <w:rPr>
          <w:rFonts w:ascii="Calibri" w:hAnsi="PMingLiU" w:hint="eastAsia"/>
          <w:lang w:eastAsia="zh-TW"/>
        </w:rPr>
        <w:t>係指可供於服務內使用之個別資源。</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成功碼</w:t>
      </w:r>
      <w:r w:rsidRPr="00E075E9">
        <w:rPr>
          <w:rFonts w:ascii="Calibri" w:hAnsi="PMingLiU" w:hint="eastAsia"/>
          <w:lang w:eastAsia="zh-TW"/>
        </w:rPr>
        <w:t>」</w:t>
      </w:r>
      <w:r>
        <w:rPr>
          <w:rFonts w:ascii="Calibri" w:hAnsi="PMingLiU" w:hint="eastAsia"/>
          <w:lang w:eastAsia="zh-TW"/>
        </w:rPr>
        <w:t>係指作業成功之指示，例如以</w:t>
      </w:r>
      <w:r>
        <w:rPr>
          <w:rFonts w:ascii="Calibri" w:hAnsi="Calibri" w:hint="eastAsia"/>
          <w:lang w:eastAsia="zh-TW"/>
        </w:rPr>
        <w:t xml:space="preserve"> 2xx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支援窗口</w:t>
      </w:r>
      <w:r w:rsidRPr="00E075E9">
        <w:rPr>
          <w:rFonts w:ascii="Calibri" w:hAnsi="PMingLiU" w:hint="eastAsia"/>
          <w:lang w:eastAsia="zh-TW"/>
        </w:rPr>
        <w:t>」</w:t>
      </w:r>
      <w:r>
        <w:rPr>
          <w:rFonts w:ascii="Calibri" w:hAnsi="PMingLiU" w:hint="eastAsia"/>
          <w:lang w:eastAsia="zh-TW"/>
        </w:rPr>
        <w:t>係指可支援服務功能或與個別產品或服務之相容性的期間。</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使用者分鐘數</w:t>
      </w:r>
      <w:r>
        <w:rPr>
          <w:rFonts w:ascii="Calibri" w:hAnsi="PMingLiU" w:hint="eastAsia"/>
          <w:color w:val="000000" w:themeColor="text1"/>
          <w:lang w:eastAsia="zh-TW"/>
        </w:rPr>
        <w:t>係指每個月的總分鐘數減去所有排定停機時間，再乘以總使用者人數。</w:t>
      </w:r>
    </w:p>
    <w:p w:rsidR="006365DD" w:rsidRDefault="006365DD" w:rsidP="006365DD">
      <w:pPr>
        <w:pStyle w:val="ProductList-Body"/>
        <w:rPr>
          <w:rFonts w:ascii="Calibri" w:hAnsi="Calibri"/>
          <w:lang w:eastAsia="zh-TW"/>
        </w:rPr>
      </w:pPr>
    </w:p>
    <w:p w:rsidR="006365DD" w:rsidRPr="00ED4A1F" w:rsidRDefault="006365DD" w:rsidP="00A64BC0">
      <w:pPr>
        <w:pStyle w:val="ProductList-SubSection1Heading"/>
        <w:rPr>
          <w:rFonts w:ascii="PMingLiU" w:hAnsi="PMingLiU"/>
          <w:lang w:val="en-US"/>
        </w:rPr>
      </w:pPr>
      <w:bookmarkStart w:id="11" w:name="Terms"/>
      <w:r w:rsidRPr="00ED4A1F">
        <w:rPr>
          <w:rFonts w:ascii="PMingLiU" w:hAnsi="PMingLiU" w:cs="MS Gothic" w:hint="eastAsia"/>
          <w:lang w:val="en-US"/>
        </w:rPr>
        <w:t>條款</w:t>
      </w:r>
    </w:p>
    <w:p w:rsidR="006365DD" w:rsidRDefault="006365DD" w:rsidP="006365DD">
      <w:pPr>
        <w:pStyle w:val="ProductList-ClauseHeading"/>
        <w:rPr>
          <w:rFonts w:ascii="Calibri" w:hAnsi="Calibri"/>
          <w:lang w:eastAsia="zh-TW"/>
        </w:rPr>
      </w:pPr>
      <w:bookmarkStart w:id="12" w:name="GeneralTerms_Claims"/>
      <w:bookmarkEnd w:id="11"/>
      <w:r>
        <w:rPr>
          <w:rFonts w:ascii="Calibri" w:hAnsi="PMingLiU" w:hint="eastAsia"/>
          <w:lang w:eastAsia="zh-TW"/>
        </w:rPr>
        <w:t>索賠</w:t>
      </w:r>
    </w:p>
    <w:bookmarkEnd w:id="12"/>
    <w:p w:rsidR="006365DD" w:rsidRDefault="006365DD" w:rsidP="006365DD">
      <w:pPr>
        <w:pStyle w:val="ProductList-Body"/>
        <w:rPr>
          <w:rFonts w:ascii="Calibri" w:hAnsi="Calibri"/>
          <w:lang w:eastAsia="zh-TW"/>
        </w:rPr>
      </w:pPr>
      <w:r>
        <w:rPr>
          <w:rFonts w:ascii="Calibri" w:hAnsi="PMingLiU" w:hint="eastAsia"/>
          <w:lang w:eastAsia="zh-TW"/>
        </w:rPr>
        <w:t>為了讓</w:t>
      </w:r>
      <w:r>
        <w:rPr>
          <w:rFonts w:ascii="Calibri" w:hAnsi="Calibri" w:hint="eastAsia"/>
          <w:lang w:eastAsia="zh-TW"/>
        </w:rPr>
        <w:t xml:space="preserve"> Microsoft </w:t>
      </w:r>
      <w:r>
        <w:rPr>
          <w:rFonts w:ascii="Calibri" w:hAnsi="PMingLiU" w:hint="eastAsia"/>
          <w:lang w:eastAsia="zh-TW"/>
        </w:rPr>
        <w:t>將索賠納入考量，　貴用戶必須向</w:t>
      </w:r>
      <w:r>
        <w:rPr>
          <w:rFonts w:ascii="Calibri" w:hAnsi="Calibri" w:hint="eastAsia"/>
          <w:lang w:eastAsia="zh-TW"/>
        </w:rPr>
        <w:t xml:space="preserve"> Microsoft Corporation </w:t>
      </w:r>
      <w:r>
        <w:rPr>
          <w:rFonts w:ascii="Calibri" w:hAnsi="PMingLiU" w:hint="eastAsia"/>
          <w:lang w:eastAsia="zh-TW"/>
        </w:rPr>
        <w:t>的客戶支援部門提交索賠要求及所有必要資訊，包括但不限於：</w:t>
      </w:r>
      <w:r>
        <w:rPr>
          <w:rFonts w:ascii="Calibri" w:hAnsi="Calibri" w:hint="eastAsia"/>
          <w:lang w:eastAsia="zh-TW"/>
        </w:rPr>
        <w:t xml:space="preserve">(i) </w:t>
      </w:r>
      <w:r>
        <w:rPr>
          <w:rFonts w:ascii="Calibri" w:hAnsi="PMingLiU" w:hint="eastAsia"/>
          <w:lang w:eastAsia="zh-TW"/>
        </w:rPr>
        <w:t>事件詳細描述；</w:t>
      </w:r>
      <w:r>
        <w:rPr>
          <w:rFonts w:ascii="Calibri" w:hAnsi="Calibri" w:hint="eastAsia"/>
          <w:lang w:eastAsia="zh-TW"/>
        </w:rPr>
        <w:t xml:space="preserve">(ii) </w:t>
      </w:r>
      <w:r>
        <w:rPr>
          <w:rFonts w:ascii="Calibri" w:hAnsi="PMingLiU" w:hint="eastAsia"/>
          <w:lang w:eastAsia="zh-TW"/>
        </w:rPr>
        <w:t>停機發生時間及持續期間等資訊；</w:t>
      </w:r>
      <w:r>
        <w:rPr>
          <w:rFonts w:ascii="Calibri" w:hAnsi="Calibri" w:hint="eastAsia"/>
          <w:lang w:eastAsia="zh-TW"/>
        </w:rPr>
        <w:t xml:space="preserve">(iii) </w:t>
      </w:r>
      <w:r>
        <w:rPr>
          <w:rFonts w:ascii="Calibri" w:hAnsi="PMingLiU" w:hint="eastAsia"/>
          <w:lang w:eastAsia="zh-TW"/>
        </w:rPr>
        <w:t>受影響的使用者</w:t>
      </w:r>
      <w:r>
        <w:rPr>
          <w:rFonts w:ascii="Calibri" w:hAnsi="Calibri" w:hint="eastAsia"/>
          <w:lang w:eastAsia="zh-TW"/>
        </w:rPr>
        <w:t xml:space="preserve"> (</w:t>
      </w:r>
      <w:r>
        <w:rPr>
          <w:rFonts w:ascii="Calibri" w:hAnsi="PMingLiU" w:hint="eastAsia"/>
          <w:lang w:eastAsia="zh-TW"/>
        </w:rPr>
        <w:t>如有適用</w:t>
      </w:r>
      <w:r>
        <w:rPr>
          <w:rFonts w:ascii="Calibri" w:hAnsi="Calibri" w:hint="eastAsia"/>
          <w:lang w:eastAsia="zh-TW"/>
        </w:rPr>
        <w:t xml:space="preserve">) </w:t>
      </w:r>
      <w:r>
        <w:rPr>
          <w:rFonts w:ascii="Calibri" w:hAnsi="PMingLiU" w:hint="eastAsia"/>
          <w:lang w:eastAsia="zh-TW"/>
        </w:rPr>
        <w:t>數目及位置；</w:t>
      </w:r>
      <w:r>
        <w:rPr>
          <w:rFonts w:ascii="Calibri" w:hAnsi="Calibri" w:hint="eastAsia"/>
          <w:lang w:eastAsia="zh-TW"/>
        </w:rPr>
        <w:t xml:space="preserve">(iv) </w:t>
      </w:r>
      <w:r>
        <w:rPr>
          <w:rFonts w:ascii="Calibri" w:hAnsi="PMingLiU" w:hint="eastAsia"/>
          <w:lang w:eastAsia="zh-TW"/>
        </w:rPr>
        <w:t>發生期間為解決事件而進行的任何嘗試。</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有關</w:t>
      </w:r>
      <w:r>
        <w:rPr>
          <w:rFonts w:ascii="Calibri" w:hAnsi="Calibri" w:hint="eastAsia"/>
          <w:lang w:eastAsia="zh-TW"/>
        </w:rPr>
        <w:t xml:space="preserve"> Microsoft Azure </w:t>
      </w:r>
      <w:r>
        <w:rPr>
          <w:rFonts w:ascii="Calibri" w:hAnsi="PMingLiU" w:hint="eastAsia"/>
          <w:lang w:eastAsia="zh-TW"/>
        </w:rPr>
        <w:t>的索賠，本公司必須在該索賠事件發生之計費月份之後兩個月內收到索賠要求。有關其他任何服務的索賠，本公司必須在事件發生當月之後的該日曆月內收到索賠要求。例如，事件發生日期若為</w:t>
      </w:r>
      <w:r>
        <w:rPr>
          <w:rFonts w:ascii="Calibri" w:hAnsi="Calibri" w:hint="eastAsia"/>
          <w:lang w:eastAsia="zh-TW"/>
        </w:rPr>
        <w:t xml:space="preserve"> 2 </w:t>
      </w:r>
      <w:r>
        <w:rPr>
          <w:rFonts w:ascii="Calibri" w:hAnsi="PMingLiU" w:hint="eastAsia"/>
          <w:lang w:eastAsia="zh-TW"/>
        </w:rPr>
        <w:t>月</w:t>
      </w:r>
      <w:r>
        <w:rPr>
          <w:rFonts w:ascii="Calibri" w:hAnsi="Calibri" w:hint="eastAsia"/>
          <w:lang w:eastAsia="zh-TW"/>
        </w:rPr>
        <w:t xml:space="preserve"> 15 </w:t>
      </w:r>
      <w:r>
        <w:rPr>
          <w:rFonts w:ascii="Calibri" w:hAnsi="PMingLiU" w:hint="eastAsia"/>
          <w:lang w:eastAsia="zh-TW"/>
        </w:rPr>
        <w:t>日，則本公司必須於</w:t>
      </w:r>
      <w:r>
        <w:rPr>
          <w:rFonts w:ascii="Calibri" w:hAnsi="Calibri" w:hint="eastAsia"/>
          <w:lang w:eastAsia="zh-TW"/>
        </w:rPr>
        <w:t xml:space="preserve"> 3 </w:t>
      </w:r>
      <w:r>
        <w:rPr>
          <w:rFonts w:ascii="Calibri" w:hAnsi="PMingLiU" w:hint="eastAsia"/>
          <w:lang w:eastAsia="zh-TW"/>
        </w:rPr>
        <w:t>月</w:t>
      </w:r>
      <w:r>
        <w:rPr>
          <w:rFonts w:ascii="Calibri" w:hAnsi="Calibri" w:hint="eastAsia"/>
          <w:lang w:eastAsia="zh-TW"/>
        </w:rPr>
        <w:t xml:space="preserve"> 3</w:t>
      </w:r>
      <w:r w:rsidR="00524794">
        <w:rPr>
          <w:rFonts w:ascii="Calibri" w:hAnsi="Calibri" w:hint="eastAsia"/>
          <w:lang w:eastAsia="zh-TW"/>
        </w:rPr>
        <w:t xml:space="preserve">27 </w:t>
      </w:r>
      <w:r w:rsidR="00524794">
        <w:rPr>
          <w:rFonts w:ascii="Calibri" w:hAnsi="Calibri" w:hint="eastAsia"/>
          <w:lang w:eastAsia="zh-TW"/>
        </w:rPr>
        <w:t>日</w:t>
      </w:r>
      <w:r>
        <w:rPr>
          <w:rFonts w:ascii="Calibri" w:hAnsi="PMingLiU" w:hint="eastAsia"/>
          <w:lang w:eastAsia="zh-TW"/>
        </w:rPr>
        <w:t>前收到索賠要求及所有必要資訊。</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本公司將評估所有可合理取得之資訊，公正判斷是否應支付任何服務折讓。本公司將盡商業上合理之努力，於收到資料的次月並於</w:t>
      </w:r>
      <w:r>
        <w:rPr>
          <w:rFonts w:ascii="Calibri" w:hAnsi="Calibri" w:hint="eastAsia"/>
          <w:lang w:eastAsia="zh-TW"/>
        </w:rPr>
        <w:t xml:space="preserve"> 45 </w:t>
      </w:r>
      <w:r>
        <w:rPr>
          <w:rFonts w:ascii="Calibri" w:hAnsi="PMingLiU" w:hint="eastAsia"/>
          <w:lang w:eastAsia="zh-TW"/>
        </w:rPr>
        <w:t>日內處理索賠。為符合服務折讓資格，　貴用戶必須遵守合約規定。如經本公司判斷應支付服務折讓費用予　貴用戶，本公司將於每月適用服務費中計入服務折讓。</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購買</w:t>
      </w:r>
      <w:r>
        <w:rPr>
          <w:rFonts w:ascii="Calibri" w:hAnsi="Calibri" w:hint="eastAsia"/>
          <w:lang w:eastAsia="zh-TW"/>
        </w:rPr>
        <w:t xml:space="preserve"> 1 </w:t>
      </w:r>
      <w:r>
        <w:rPr>
          <w:rFonts w:ascii="Calibri" w:hAnsi="PMingLiU" w:hint="eastAsia"/>
          <w:lang w:eastAsia="zh-TW"/>
        </w:rPr>
        <w:t>個以上的服務</w:t>
      </w:r>
      <w:r>
        <w:rPr>
          <w:rFonts w:ascii="Calibri" w:hAnsi="Calibri" w:hint="eastAsia"/>
          <w:lang w:eastAsia="zh-TW"/>
        </w:rPr>
        <w:t xml:space="preserve"> (</w:t>
      </w:r>
      <w:r>
        <w:rPr>
          <w:rFonts w:ascii="Calibri" w:hAnsi="PMingLiU" w:hint="eastAsia"/>
          <w:lang w:eastAsia="zh-TW"/>
        </w:rPr>
        <w:t>非套件</w:t>
      </w:r>
      <w:r>
        <w:rPr>
          <w:rFonts w:ascii="Calibri" w:hAnsi="Calibri" w:hint="eastAsia"/>
          <w:lang w:eastAsia="zh-TW"/>
        </w:rPr>
        <w:t xml:space="preserve">) </w:t>
      </w:r>
      <w:r>
        <w:rPr>
          <w:rFonts w:ascii="Calibri" w:hAnsi="PMingLiU" w:hint="eastAsia"/>
          <w:lang w:eastAsia="zh-TW"/>
        </w:rPr>
        <w:t>時，　貴用戶得按上述程序提交索賠，視同個別服務皆受獨立的</w:t>
      </w:r>
      <w:r>
        <w:rPr>
          <w:rFonts w:ascii="Calibri" w:hAnsi="Calibri" w:hint="eastAsia"/>
          <w:lang w:eastAsia="zh-TW"/>
        </w:rPr>
        <w:t xml:space="preserve"> SLA </w:t>
      </w:r>
      <w:r>
        <w:rPr>
          <w:rFonts w:ascii="Calibri" w:hAnsi="PMingLiU" w:hint="eastAsia"/>
          <w:lang w:eastAsia="zh-TW"/>
        </w:rPr>
        <w:t>規範。例如　貴用戶購買</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SharePoint Online (</w:t>
      </w:r>
      <w:r>
        <w:rPr>
          <w:rFonts w:ascii="Calibri" w:hAnsi="PMingLiU" w:hint="eastAsia"/>
          <w:lang w:eastAsia="zh-TW"/>
        </w:rPr>
        <w:t>非套件一部分</w:t>
      </w:r>
      <w:r>
        <w:rPr>
          <w:rFonts w:ascii="Calibri" w:hAnsi="Calibri" w:hint="eastAsia"/>
          <w:lang w:eastAsia="zh-TW"/>
        </w:rPr>
        <w:t xml:space="preserve">) </w:t>
      </w:r>
      <w:r>
        <w:rPr>
          <w:rFonts w:ascii="Calibri" w:hAnsi="PMingLiU" w:hint="eastAsia"/>
          <w:lang w:eastAsia="zh-TW"/>
        </w:rPr>
        <w:t>後，若於訂購期間發生導致兩項服務停機的事件，則　貴用戶可按</w:t>
      </w:r>
      <w:r>
        <w:rPr>
          <w:rFonts w:ascii="Calibri" w:hAnsi="Calibri" w:hint="eastAsia"/>
          <w:lang w:eastAsia="zh-TW"/>
        </w:rPr>
        <w:t xml:space="preserve"> SLA </w:t>
      </w:r>
      <w:r>
        <w:rPr>
          <w:rFonts w:ascii="Calibri" w:hAnsi="PMingLiU" w:hint="eastAsia"/>
          <w:lang w:eastAsia="zh-TW"/>
        </w:rPr>
        <w:t>提交</w:t>
      </w:r>
      <w:r>
        <w:rPr>
          <w:rFonts w:ascii="Calibri" w:hAnsi="Calibri" w:hint="eastAsia"/>
          <w:lang w:eastAsia="zh-TW"/>
        </w:rPr>
        <w:t xml:space="preserve"> 2 </w:t>
      </w:r>
      <w:r>
        <w:rPr>
          <w:rFonts w:ascii="Calibri" w:hAnsi="PMingLiU" w:hint="eastAsia"/>
          <w:lang w:eastAsia="zh-TW"/>
        </w:rPr>
        <w:t>份索賠要求，以獲得</w:t>
      </w:r>
      <w:r>
        <w:rPr>
          <w:rFonts w:ascii="Calibri" w:hAnsi="Calibri" w:hint="eastAsia"/>
          <w:lang w:eastAsia="zh-TW"/>
        </w:rPr>
        <w:t xml:space="preserve"> 2 </w:t>
      </w:r>
      <w:r>
        <w:rPr>
          <w:rFonts w:ascii="Calibri" w:hAnsi="PMingLiU" w:hint="eastAsia"/>
          <w:lang w:eastAsia="zh-TW"/>
        </w:rPr>
        <w:t>項分別的服務折讓</w:t>
      </w:r>
      <w:r>
        <w:rPr>
          <w:rFonts w:ascii="Calibri" w:hAnsi="Calibri" w:hint="eastAsia"/>
          <w:lang w:eastAsia="zh-TW"/>
        </w:rPr>
        <w:t xml:space="preserve"> (</w:t>
      </w:r>
      <w:r>
        <w:rPr>
          <w:rFonts w:ascii="Calibri" w:hAnsi="PMingLiU" w:hint="eastAsia"/>
          <w:lang w:eastAsia="zh-TW"/>
        </w:rPr>
        <w:t>每項服務各一</w:t>
      </w:r>
      <w:r>
        <w:rPr>
          <w:rFonts w:ascii="Calibri" w:hAnsi="Calibri" w:hint="eastAsia"/>
          <w:lang w:eastAsia="zh-TW"/>
        </w:rPr>
        <w:t>)</w:t>
      </w:r>
      <w:r>
        <w:rPr>
          <w:rFonts w:ascii="Calibri" w:hAnsi="PMingLiU" w:hint="eastAsia"/>
          <w:lang w:eastAsia="zh-TW"/>
        </w:rPr>
        <w:t>。若因為相同事件致使未達成某特定服務的多個服務等級，　貴用戶必須僅根據該事件可能產生之索賠選擇一種服務等級。</w:t>
      </w:r>
      <w:r w:rsidR="00205D76" w:rsidRPr="005400FA">
        <w:rPr>
          <w:rFonts w:cstheme="minorHAnsi" w:hint="eastAsia"/>
          <w:szCs w:val="18"/>
          <w:lang w:eastAsia="zh-TW"/>
        </w:rPr>
        <w:t>除非特定</w:t>
      </w:r>
      <w:r w:rsidR="00205D76" w:rsidRPr="005400FA">
        <w:rPr>
          <w:rFonts w:cstheme="minorHAnsi"/>
          <w:szCs w:val="18"/>
          <w:lang w:eastAsia="zh-TW"/>
        </w:rPr>
        <w:t xml:space="preserve"> SLA </w:t>
      </w:r>
      <w:r w:rsidR="00205D76" w:rsidRPr="005400FA">
        <w:rPr>
          <w:rFonts w:cstheme="minorHAnsi" w:hint="eastAsia"/>
          <w:szCs w:val="18"/>
          <w:lang w:eastAsia="zh-TW"/>
        </w:rPr>
        <w:t>中另有規定，每項服務在適用的每月適用訂閱期只允許一項服務折讓。</w:t>
      </w:r>
    </w:p>
    <w:p w:rsidR="006365DD" w:rsidRDefault="006365DD" w:rsidP="006365DD">
      <w:pPr>
        <w:pStyle w:val="ProductList-Body"/>
        <w:rPr>
          <w:rFonts w:ascii="Calibri" w:hAnsi="Calibri"/>
          <w:lang w:eastAsia="zh-TW"/>
        </w:rPr>
      </w:pPr>
    </w:p>
    <w:p w:rsidR="006365DD" w:rsidRDefault="006365DD" w:rsidP="006365DD">
      <w:pPr>
        <w:pStyle w:val="ProductList-ClauseHeading"/>
        <w:rPr>
          <w:rFonts w:ascii="Calibri" w:hAnsi="Calibri"/>
          <w:lang w:eastAsia="zh-TW"/>
        </w:rPr>
      </w:pPr>
      <w:r>
        <w:rPr>
          <w:rFonts w:ascii="Calibri" w:hAnsi="PMingLiU" w:hint="eastAsia"/>
          <w:lang w:eastAsia="zh-TW"/>
        </w:rPr>
        <w:t>服務折讓</w:t>
      </w:r>
    </w:p>
    <w:p w:rsidR="006365DD" w:rsidRDefault="006365DD" w:rsidP="006365DD">
      <w:pPr>
        <w:pStyle w:val="ProductList-Body"/>
        <w:rPr>
          <w:rFonts w:ascii="Calibri" w:hAnsi="Calibri"/>
          <w:lang w:eastAsia="zh-TW"/>
        </w:rPr>
      </w:pPr>
      <w:r>
        <w:rPr>
          <w:rFonts w:ascii="Calibri" w:hAnsi="PMingLiU" w:hint="eastAsia"/>
          <w:lang w:eastAsia="zh-TW"/>
        </w:rPr>
        <w:t>針對本合約及</w:t>
      </w:r>
      <w:r>
        <w:rPr>
          <w:rFonts w:ascii="Calibri" w:hAnsi="Calibri" w:hint="eastAsia"/>
          <w:lang w:eastAsia="zh-TW"/>
        </w:rPr>
        <w:t xml:space="preserve"> SLA </w:t>
      </w:r>
      <w:r>
        <w:rPr>
          <w:rFonts w:ascii="Calibri" w:hAnsi="PMingLiU" w:hint="eastAsia"/>
          <w:lang w:eastAsia="zh-TW"/>
        </w:rPr>
        <w:t>所載服務的任何效能或可用性問題，服務折讓係　貴用戶的唯一救濟。　貴用戶不得因效能或可用性問題單方面抵銷每月適用服務費。</w:t>
      </w:r>
    </w:p>
    <w:p w:rsidR="006365DD" w:rsidRDefault="006365DD" w:rsidP="006365DD">
      <w:pPr>
        <w:pStyle w:val="ProductList-Body"/>
        <w:rPr>
          <w:rFonts w:ascii="Calibri" w:hAnsi="Calibri"/>
          <w:lang w:eastAsia="zh-TW"/>
        </w:rPr>
      </w:pPr>
      <w:r>
        <w:rPr>
          <w:rFonts w:ascii="Calibri" w:hAnsi="PMingLiU" w:hint="eastAsia"/>
          <w:lang w:eastAsia="zh-TW"/>
        </w:rPr>
        <w:t>服務折讓僅適用於針對尚未達成服務等級之特定服務、服務資源或服務層所支付之費用。若服務等級適用於個別的服務資源或個別的服務層，則服務折讓僅適用於針對受影響之服務資源或服務層</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所支付之費用。不論任何情況下，任何計費月份中就特定服務或服務資源獲取之服務折讓均不得超過　貴用戶在計費月份中針對服務或服務資源</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之每月服務費用。</w:t>
      </w:r>
    </w:p>
    <w:p w:rsidR="006365DD" w:rsidRDefault="006365DD" w:rsidP="006365DD">
      <w:pPr>
        <w:pStyle w:val="ProductList-Body"/>
        <w:rPr>
          <w:rFonts w:ascii="Calibri" w:hAnsi="Calibri"/>
          <w:lang w:eastAsia="zh-TW"/>
        </w:rPr>
      </w:pPr>
      <w:r>
        <w:rPr>
          <w:rFonts w:ascii="Calibri" w:hAnsi="PMingLiU" w:hint="eastAsia"/>
          <w:lang w:eastAsia="zh-TW"/>
        </w:rPr>
        <w:t xml:space="preserve">　貴用戶若以套件的一部分或單一產品形式訂購服務，每月適用服務費及各項服務的服務折讓將依比例計算。</w:t>
      </w:r>
    </w:p>
    <w:p w:rsidR="006365DD" w:rsidRDefault="006365DD" w:rsidP="006365DD">
      <w:pPr>
        <w:pStyle w:val="ProductList-Body"/>
        <w:rPr>
          <w:rFonts w:ascii="Calibri" w:hAnsi="Calibri"/>
          <w:lang w:eastAsia="zh-TW"/>
        </w:rPr>
      </w:pPr>
      <w:r>
        <w:rPr>
          <w:rFonts w:ascii="Calibri" w:hAnsi="PMingLiU" w:hint="eastAsia"/>
          <w:lang w:eastAsia="zh-TW"/>
        </w:rPr>
        <w:t xml:space="preserve">　貴用戶若從轉銷商訂購服務，將直接從轉銷商獲得服務折讓，轉銷商的服務折讓則將直接來自本公司。服務折讓將由本公司合理判斷，以適用服務的預估零售價為基準計算。</w:t>
      </w:r>
    </w:p>
    <w:p w:rsidR="006365DD" w:rsidRDefault="006365DD" w:rsidP="006365DD">
      <w:pPr>
        <w:pStyle w:val="ProductList-Body"/>
        <w:rPr>
          <w:rFonts w:ascii="Calibri" w:hAnsi="Calibri"/>
          <w:lang w:eastAsia="zh-TW"/>
        </w:rPr>
      </w:pPr>
    </w:p>
    <w:p w:rsidR="006365DD" w:rsidRDefault="006365DD" w:rsidP="006365DD">
      <w:pPr>
        <w:pStyle w:val="ProductList-ClauseHeading"/>
        <w:rPr>
          <w:rFonts w:ascii="Calibri" w:hAnsi="Calibri"/>
          <w:lang w:eastAsia="zh-TW"/>
        </w:rPr>
      </w:pPr>
      <w:r>
        <w:rPr>
          <w:rFonts w:ascii="Calibri" w:hAnsi="PMingLiU" w:hint="eastAsia"/>
          <w:lang w:eastAsia="zh-TW"/>
        </w:rPr>
        <w:lastRenderedPageBreak/>
        <w:t>限制規定</w:t>
      </w:r>
    </w:p>
    <w:p w:rsidR="006365DD" w:rsidRDefault="006365DD" w:rsidP="006365DD">
      <w:pPr>
        <w:pStyle w:val="ProductList-Body"/>
        <w:rPr>
          <w:rFonts w:ascii="Calibri" w:hAnsi="Calibri"/>
          <w:lang w:eastAsia="zh-TW"/>
        </w:rPr>
      </w:pP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及任何適用之服務等級不適用於任何效能或可用性問題：</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肇因於非本公司可合理控制的因素</w:t>
      </w:r>
      <w:r>
        <w:rPr>
          <w:rFonts w:ascii="Calibri" w:hAnsi="Calibri" w:hint="eastAsia"/>
          <w:lang w:eastAsia="zh-TW"/>
        </w:rPr>
        <w:t xml:space="preserve"> (</w:t>
      </w:r>
      <w:r>
        <w:rPr>
          <w:rFonts w:ascii="Calibri" w:hAnsi="PMingLiU" w:hint="eastAsia"/>
          <w:lang w:eastAsia="zh-TW"/>
        </w:rPr>
        <w:t>例如，天災、戰爭、恐怖份子活動、暴動、政府行為、本公司資料中心外部的網路或裝置故障，包括在　貴用戶網站上或　貴用戶網站和本公司資料中心之間的問題</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肇因於使用非本公司提供的服務、硬體或軟體，包括但不限於頻寬不足所導致或與第三方軟體及服務有關的問題；</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肇因於本公司建議修改服務使用方式後，　貴用戶未依建議調整服務使用方式所致；</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在服務、功能或軟體的預覽版、預先發行、搶鮮版</w:t>
      </w:r>
      <w:r>
        <w:rPr>
          <w:rFonts w:ascii="Calibri" w:hAnsi="Calibri" w:hint="eastAsia"/>
          <w:lang w:eastAsia="zh-TW"/>
        </w:rPr>
        <w:t xml:space="preserve"> (Beta) </w:t>
      </w:r>
      <w:r>
        <w:rPr>
          <w:rFonts w:ascii="Calibri" w:hAnsi="PMingLiU" w:hint="eastAsia"/>
          <w:lang w:eastAsia="zh-TW"/>
        </w:rPr>
        <w:t>或試用版期間</w:t>
      </w:r>
      <w:r>
        <w:rPr>
          <w:rFonts w:ascii="Calibri" w:hAnsi="Calibri" w:hint="eastAsia"/>
          <w:lang w:eastAsia="zh-TW"/>
        </w:rPr>
        <w:t xml:space="preserve"> (</w:t>
      </w:r>
      <w:r>
        <w:rPr>
          <w:rFonts w:ascii="Calibri" w:hAnsi="PMingLiU" w:hint="eastAsia"/>
          <w:lang w:eastAsia="zh-TW"/>
        </w:rPr>
        <w:t>由本公司判斷</w:t>
      </w:r>
      <w:r>
        <w:rPr>
          <w:rFonts w:ascii="Calibri" w:hAnsi="Calibri" w:hint="eastAsia"/>
          <w:lang w:eastAsia="zh-TW"/>
        </w:rPr>
        <w:t>)</w:t>
      </w:r>
      <w:r>
        <w:rPr>
          <w:rFonts w:ascii="Calibri" w:hAnsi="PMingLiU" w:hint="eastAsia"/>
          <w:lang w:eastAsia="zh-TW"/>
        </w:rPr>
        <w:t>，或與使用</w:t>
      </w:r>
      <w:r>
        <w:rPr>
          <w:rFonts w:ascii="Calibri" w:hAnsi="Calibri" w:hint="eastAsia"/>
          <w:lang w:eastAsia="zh-TW"/>
        </w:rPr>
        <w:t xml:space="preserve"> Microsoft </w:t>
      </w:r>
      <w:r>
        <w:rPr>
          <w:rFonts w:ascii="Calibri" w:hAnsi="PMingLiU" w:hint="eastAsia"/>
          <w:lang w:eastAsia="zh-TW"/>
        </w:rPr>
        <w:t>訂閱折讓所進行之訂購相關；</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貴用戶未經授權的行為，或在受到要求時未採取作為，抑或在　貴用戶未能依循適當的安全性做法的情況下，致使　貴用戶的員工、代理人、約聘人員、廠商或任何人員使用　貴用戶的密碼或裝置存取本公司的網路；</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貴用戶未能遵守必要設定、使用支援平台、遵循可接受的使用原則，或　貴用戶對服務的使用方式不符合服務之特性和功能</w:t>
      </w:r>
      <w:r>
        <w:rPr>
          <w:rFonts w:ascii="Calibri" w:hAnsi="Calibri" w:hint="eastAsia"/>
          <w:lang w:eastAsia="zh-TW"/>
        </w:rPr>
        <w:t xml:space="preserve"> (</w:t>
      </w:r>
      <w:r>
        <w:rPr>
          <w:rFonts w:ascii="Calibri" w:hAnsi="PMingLiU" w:hint="eastAsia"/>
          <w:lang w:eastAsia="zh-TW"/>
        </w:rPr>
        <w:t>例如，試圖執行不支援的作業</w:t>
      </w:r>
      <w:r>
        <w:rPr>
          <w:rFonts w:ascii="Calibri" w:hAnsi="Calibri" w:hint="eastAsia"/>
          <w:lang w:eastAsia="zh-TW"/>
        </w:rPr>
        <w:t>)</w:t>
      </w:r>
      <w:r>
        <w:rPr>
          <w:rFonts w:ascii="Calibri" w:hAnsi="PMingLiU" w:hint="eastAsia"/>
          <w:lang w:eastAsia="zh-TW"/>
        </w:rPr>
        <w:t>，或不符合本公司公佈之指導方針；</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肇因於錯誤輸入、指令或引數</w:t>
      </w:r>
      <w:r>
        <w:rPr>
          <w:rFonts w:ascii="Calibri" w:hAnsi="Calibri" w:hint="eastAsia"/>
          <w:lang w:eastAsia="zh-TW"/>
        </w:rPr>
        <w:t xml:space="preserve"> (</w:t>
      </w:r>
      <w:r>
        <w:rPr>
          <w:rFonts w:ascii="Calibri" w:hAnsi="PMingLiU" w:hint="eastAsia"/>
          <w:lang w:eastAsia="zh-TW"/>
        </w:rPr>
        <w:t>例如，要求存取不存在的檔案</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貴用戶試圖執行超出所述配額之作業或本公司對疑似濫用行為之節流限制；</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貴用戶使用相關支援窗口以外的服務功能；或</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事件發生時未付費的保留使用權。</w:t>
      </w:r>
    </w:p>
    <w:p w:rsidR="006365DD" w:rsidRDefault="006365DD" w:rsidP="006365DD">
      <w:pPr>
        <w:pStyle w:val="ProductList-Body"/>
        <w:tabs>
          <w:tab w:val="left" w:pos="6647"/>
        </w:tabs>
        <w:rPr>
          <w:rFonts w:ascii="Calibri" w:hAnsi="Calibri"/>
          <w:lang w:eastAsia="zh-TW"/>
        </w:rPr>
      </w:pPr>
    </w:p>
    <w:p w:rsidR="006365DD" w:rsidRDefault="006365DD" w:rsidP="006365DD">
      <w:pPr>
        <w:pStyle w:val="ProductList-Body"/>
        <w:rPr>
          <w:rFonts w:ascii="Calibri" w:hAnsi="PMingLiU"/>
          <w:lang w:eastAsia="zh-TW"/>
        </w:rPr>
      </w:pPr>
      <w:r>
        <w:rPr>
          <w:rFonts w:ascii="Calibri" w:hAnsi="PMingLiU" w:hint="eastAsia"/>
          <w:lang w:eastAsia="zh-TW"/>
        </w:rPr>
        <w:t>透過</w:t>
      </w:r>
      <w:r>
        <w:rPr>
          <w:rFonts w:ascii="Calibri" w:hAnsi="Calibri" w:hint="eastAsia"/>
          <w:lang w:eastAsia="zh-TW"/>
        </w:rPr>
        <w:t xml:space="preserve"> Open</w:t>
      </w:r>
      <w:r>
        <w:rPr>
          <w:rFonts w:ascii="Calibri" w:hAnsi="PMingLiU" w:hint="eastAsia"/>
          <w:lang w:eastAsia="zh-TW"/>
        </w:rPr>
        <w:t>、</w:t>
      </w:r>
      <w:r>
        <w:rPr>
          <w:rFonts w:ascii="Calibri" w:hAnsi="Calibri" w:hint="eastAsia"/>
          <w:lang w:eastAsia="zh-TW"/>
        </w:rPr>
        <w:t xml:space="preserve">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大量授權合約訂購的服務，以及以產品金鑰形式訂購的</w:t>
      </w:r>
      <w:r>
        <w:rPr>
          <w:rFonts w:ascii="Calibri" w:hAnsi="Calibri" w:hint="eastAsia"/>
          <w:lang w:eastAsia="zh-TW"/>
        </w:rPr>
        <w:t xml:space="preserve"> Office 365 Small Business Premium </w:t>
      </w:r>
      <w:r>
        <w:rPr>
          <w:rFonts w:ascii="Calibri" w:hAnsi="PMingLiU" w:hint="eastAsia"/>
          <w:lang w:eastAsia="zh-TW"/>
        </w:rPr>
        <w:t>套件內部服務，不適用以服務費用為基礎計算的服務折讓。針對此類服務，任何適用的服務折讓均將以服務時間</w:t>
      </w:r>
      <w:r>
        <w:rPr>
          <w:rFonts w:ascii="Calibri" w:hAnsi="Calibri" w:hint="eastAsia"/>
          <w:lang w:eastAsia="zh-TW"/>
        </w:rPr>
        <w:t xml:space="preserve"> (</w:t>
      </w:r>
      <w:r>
        <w:rPr>
          <w:rFonts w:ascii="Calibri" w:hAnsi="PMingLiU" w:hint="eastAsia"/>
          <w:lang w:eastAsia="zh-TW"/>
        </w:rPr>
        <w:t>亦即天數</w:t>
      </w:r>
      <w:r>
        <w:rPr>
          <w:rFonts w:ascii="Calibri" w:hAnsi="Calibri" w:hint="eastAsia"/>
          <w:lang w:eastAsia="zh-TW"/>
        </w:rPr>
        <w:t xml:space="preserve">) </w:t>
      </w:r>
      <w:r>
        <w:rPr>
          <w:rFonts w:ascii="Calibri" w:hAnsi="PMingLiU" w:hint="eastAsia"/>
          <w:lang w:eastAsia="zh-TW"/>
        </w:rPr>
        <w:t>的形式計算，而非以服務費用的形式，而任何提及</w:t>
      </w:r>
      <w:r w:rsidRPr="00E075E9">
        <w:rPr>
          <w:rFonts w:ascii="Calibri" w:hAnsi="PMingLiU" w:hint="eastAsia"/>
          <w:lang w:eastAsia="zh-TW"/>
        </w:rPr>
        <w:t>「</w:t>
      </w:r>
      <w:r>
        <w:rPr>
          <w:rFonts w:ascii="Calibri" w:hAnsi="PMingLiU" w:hint="eastAsia"/>
          <w:lang w:eastAsia="zh-TW"/>
        </w:rPr>
        <w:t>每月適用服務費</w:t>
      </w:r>
      <w:r w:rsidRPr="00E075E9">
        <w:rPr>
          <w:rFonts w:ascii="Calibri" w:hAnsi="PMingLiU" w:hint="eastAsia"/>
          <w:lang w:eastAsia="zh-TW"/>
        </w:rPr>
        <w:t>」</w:t>
      </w:r>
      <w:r>
        <w:rPr>
          <w:rFonts w:ascii="Calibri" w:hAnsi="PMingLiU" w:hint="eastAsia"/>
          <w:lang w:eastAsia="zh-TW"/>
        </w:rPr>
        <w:t>之處應刪除並以</w:t>
      </w:r>
      <w:r w:rsidRPr="00E075E9">
        <w:rPr>
          <w:rFonts w:ascii="Calibri" w:hAnsi="PMingLiU" w:hint="eastAsia"/>
          <w:lang w:eastAsia="zh-TW"/>
        </w:rPr>
        <w:t>「</w:t>
      </w:r>
      <w:r>
        <w:rPr>
          <w:rFonts w:ascii="Calibri" w:hAnsi="PMingLiU" w:hint="eastAsia"/>
          <w:lang w:eastAsia="zh-TW"/>
        </w:rPr>
        <w:t>每月適用訂閱期</w:t>
      </w:r>
      <w:r w:rsidRPr="00E075E9">
        <w:rPr>
          <w:rFonts w:ascii="Calibri" w:hAnsi="PMingLiU" w:hint="eastAsia"/>
          <w:lang w:eastAsia="zh-TW"/>
        </w:rPr>
        <w:t>」</w:t>
      </w:r>
      <w:r>
        <w:rPr>
          <w:rFonts w:ascii="Calibri" w:hAnsi="PMingLiU" w:hint="eastAsia"/>
          <w:lang w:eastAsia="zh-TW"/>
        </w:rPr>
        <w:t>取代。</w:t>
      </w:r>
    </w:p>
    <w:p w:rsidR="00856AEA" w:rsidRDefault="00C400E9"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856AEA">
          <w:rPr>
            <w:rStyle w:val="Hyperlink"/>
            <w:rFonts w:ascii="Calibri" w:hAnsi="PMingLiU" w:hint="eastAsia"/>
            <w:sz w:val="16"/>
            <w:szCs w:val="16"/>
            <w:lang w:eastAsia="zh-TW"/>
          </w:rPr>
          <w:t>目錄</w:t>
        </w:r>
      </w:hyperlink>
      <w:r w:rsidR="00856AEA">
        <w:rPr>
          <w:rFonts w:ascii="Calibri" w:hAnsi="Calibri" w:hint="eastAsia"/>
          <w:sz w:val="16"/>
          <w:szCs w:val="16"/>
          <w:lang w:eastAsia="zh-TW"/>
        </w:rPr>
        <w:t xml:space="preserve"> / </w:t>
      </w:r>
      <w:hyperlink w:anchor="Definitions" w:history="1">
        <w:r w:rsidR="00856AEA">
          <w:rPr>
            <w:rStyle w:val="Hyperlink"/>
            <w:rFonts w:ascii="Calibri" w:hAnsi="PMingLiU" w:hint="eastAsia"/>
            <w:sz w:val="16"/>
            <w:szCs w:val="16"/>
            <w:lang w:eastAsia="zh-TW"/>
          </w:rPr>
          <w:t>定義</w:t>
        </w:r>
      </w:hyperlink>
    </w:p>
    <w:p w:rsidR="006365DD" w:rsidRDefault="006365DD" w:rsidP="006365DD">
      <w:pPr>
        <w:pStyle w:val="ProductList-Body"/>
        <w:tabs>
          <w:tab w:val="clear" w:pos="360"/>
        </w:tabs>
        <w:rPr>
          <w:rFonts w:ascii="Calibri" w:hAnsi="Calibri"/>
          <w:lang w:eastAsia="zh-TW"/>
        </w:rPr>
      </w:pPr>
    </w:p>
    <w:p w:rsidR="006365DD" w:rsidRDefault="006365DD" w:rsidP="006365DD">
      <w:pPr>
        <w:spacing w:after="0"/>
        <w:rPr>
          <w:rFonts w:ascii="Calibri" w:hAnsi="Calibri"/>
        </w:rPr>
        <w:sectPr w:rsidR="006365DD">
          <w:footerReference w:type="default" r:id="rId14"/>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lang w:eastAsia="zh-TW"/>
        </w:rPr>
      </w:pPr>
      <w:bookmarkStart w:id="13" w:name="_Toc501717826"/>
      <w:bookmarkStart w:id="14" w:name="ServiceSpecificTerms"/>
      <w:r>
        <w:rPr>
          <w:rFonts w:ascii="Calibri" w:hAnsi="PMingLiU" w:hint="eastAsia"/>
          <w:lang w:eastAsia="zh-TW"/>
        </w:rPr>
        <w:lastRenderedPageBreak/>
        <w:t>服務特定條款</w:t>
      </w:r>
      <w:bookmarkEnd w:id="13"/>
    </w:p>
    <w:p w:rsidR="00064544" w:rsidRPr="0022563B" w:rsidRDefault="00064544" w:rsidP="00064544">
      <w:pPr>
        <w:pStyle w:val="ProductList-OfferingGroupHeading"/>
        <w:tabs>
          <w:tab w:val="clear" w:pos="360"/>
          <w:tab w:val="clear" w:pos="720"/>
          <w:tab w:val="clear" w:pos="1080"/>
        </w:tabs>
        <w:outlineLvl w:val="1"/>
        <w:rPr>
          <w:rFonts w:ascii="Calibri Light" w:hAnsi="Calibri Light"/>
        </w:rPr>
      </w:pPr>
      <w:bookmarkStart w:id="15" w:name="_Toc457821508"/>
      <w:bookmarkStart w:id="16" w:name="_Toc461003232"/>
      <w:bookmarkStart w:id="17" w:name="_Toc463347122"/>
      <w:bookmarkStart w:id="18" w:name="_Toc501717827"/>
      <w:bookmarkEnd w:id="14"/>
      <w:r w:rsidRPr="0022563B">
        <w:rPr>
          <w:rFonts w:ascii="Calibri Light" w:hAnsi="Calibri Light"/>
        </w:rPr>
        <w:t>Microsoft Dynamics</w:t>
      </w:r>
      <w:bookmarkEnd w:id="15"/>
      <w:bookmarkEnd w:id="16"/>
      <w:r w:rsidRPr="0022563B">
        <w:rPr>
          <w:rFonts w:ascii="Calibri Light" w:hAnsi="Calibri Light"/>
        </w:rPr>
        <w:t xml:space="preserve"> 365</w:t>
      </w:r>
      <w:bookmarkEnd w:id="17"/>
      <w:bookmarkEnd w:id="18"/>
    </w:p>
    <w:p w:rsidR="00064544" w:rsidRPr="0022563B" w:rsidRDefault="00064544" w:rsidP="00064544">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19" w:name="_Toc461003233"/>
      <w:bookmarkStart w:id="20" w:name="_Toc463347123"/>
      <w:bookmarkStart w:id="21" w:name="_Toc501717828"/>
      <w:bookmarkStart w:id="22" w:name="_Toc438127029"/>
      <w:bookmarkStart w:id="23" w:name="_Toc457821509"/>
      <w:r w:rsidRPr="0022563B">
        <w:rPr>
          <w:rFonts w:ascii="Calibri Light" w:hAnsi="Calibri Light"/>
        </w:rPr>
        <w:t xml:space="preserve">Microsoft Dynamics </w:t>
      </w:r>
      <w:bookmarkEnd w:id="19"/>
      <w:r w:rsidRPr="0022563B">
        <w:rPr>
          <w:rFonts w:ascii="Calibri Light" w:hAnsi="Calibri Light"/>
        </w:rPr>
        <w:t>365 for Customer Service</w:t>
      </w:r>
      <w:bookmarkEnd w:id="20"/>
      <w:bookmarkEnd w:id="21"/>
    </w:p>
    <w:p w:rsidR="00064544" w:rsidRPr="0022563B" w:rsidRDefault="00064544" w:rsidP="00064544">
      <w:pPr>
        <w:pStyle w:val="ProductList-Body"/>
        <w:spacing w:after="120"/>
        <w:rPr>
          <w:szCs w:val="18"/>
        </w:rPr>
      </w:pPr>
      <w:r w:rsidRPr="0022563B">
        <w:rPr>
          <w:rFonts w:cs="MS Gothic"/>
          <w:b/>
          <w:color w:val="00188F"/>
          <w:szCs w:val="18"/>
        </w:rPr>
        <w:t>停機時間</w:t>
      </w:r>
      <w:r w:rsidRPr="0022563B">
        <w:rPr>
          <w:rFonts w:cs="MS Gothic"/>
          <w:b/>
          <w:bCs/>
          <w:szCs w:val="18"/>
        </w:rPr>
        <w:t>：</w:t>
      </w:r>
      <w:r w:rsidRPr="0022563B">
        <w:rPr>
          <w:rFonts w:cs="MS Gothic"/>
          <w:szCs w:val="18"/>
        </w:rPr>
        <w:t>使用者無法針對其具備適當權限之服務進行讀取或寫入任何服務資料的期間，然無法取得服務附加功能的情況不在此限。</w:t>
      </w:r>
    </w:p>
    <w:p w:rsidR="00064544" w:rsidRPr="0022563B" w:rsidRDefault="00064544" w:rsidP="00064544">
      <w:pPr>
        <w:pStyle w:val="ProductList-Body"/>
        <w:spacing w:after="120"/>
        <w:rPr>
          <w:szCs w:val="18"/>
        </w:rPr>
      </w:pPr>
      <w:r w:rsidRPr="0022563B">
        <w:rPr>
          <w:rFonts w:cs="MS Gothic"/>
          <w:b/>
          <w:color w:val="00188F"/>
          <w:szCs w:val="18"/>
        </w:rPr>
        <w:t>每月上線時間百分比</w:t>
      </w:r>
      <w:r w:rsidRPr="0022563B">
        <w:rPr>
          <w:rFonts w:cs="MS Gothic"/>
          <w:b/>
          <w:bCs/>
          <w:szCs w:val="18"/>
        </w:rPr>
        <w:t>：</w:t>
      </w:r>
      <w:r w:rsidRPr="0022563B">
        <w:rPr>
          <w:rFonts w:cs="MS Gothic"/>
          <w:szCs w:val="18"/>
        </w:rPr>
        <w:t>每月上線時間百分比係利用下列公式計算：</w:t>
      </w:r>
    </w:p>
    <w:p w:rsidR="00064544" w:rsidRPr="0022563B" w:rsidRDefault="00C400E9"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rsidR="00064544" w:rsidRPr="0022563B" w:rsidRDefault="00064544" w:rsidP="00064544">
      <w:pPr>
        <w:pStyle w:val="ProductList-Body"/>
        <w:rPr>
          <w:lang w:eastAsia="zh-TW"/>
        </w:rPr>
      </w:pPr>
    </w:p>
    <w:p w:rsidR="00064544" w:rsidRPr="0022563B" w:rsidRDefault="00064544" w:rsidP="00064544">
      <w:pPr>
        <w:pStyle w:val="ProductList-Body"/>
      </w:pPr>
      <w:r w:rsidRPr="0022563B">
        <w:rPr>
          <w:rFonts w:cs="MS Gothic"/>
          <w:b/>
          <w:color w:val="00188F"/>
        </w:rPr>
        <w:t>服務折讓</w:t>
      </w:r>
      <w:r w:rsidRPr="0022563B">
        <w:rPr>
          <w:rFonts w:cs="MS 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99.9%</w:t>
            </w:r>
          </w:p>
        </w:tc>
        <w:tc>
          <w:tcPr>
            <w:tcW w:w="5400" w:type="dxa"/>
          </w:tcPr>
          <w:p w:rsidR="00064544" w:rsidRPr="0022563B" w:rsidRDefault="00064544" w:rsidP="006C1DE4">
            <w:pPr>
              <w:pStyle w:val="ProductList-OfferingBody"/>
              <w:jc w:val="center"/>
              <w:rPr>
                <w:szCs w:val="18"/>
              </w:rPr>
            </w:pPr>
            <w:r w:rsidRPr="0022563B">
              <w:rPr>
                <w:szCs w:val="18"/>
              </w:rPr>
              <w:t>25%</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99%</w:t>
            </w:r>
          </w:p>
        </w:tc>
        <w:tc>
          <w:tcPr>
            <w:tcW w:w="5400" w:type="dxa"/>
          </w:tcPr>
          <w:p w:rsidR="00064544" w:rsidRPr="0022563B" w:rsidRDefault="00064544" w:rsidP="006C1DE4">
            <w:pPr>
              <w:pStyle w:val="ProductList-OfferingBody"/>
              <w:jc w:val="center"/>
              <w:rPr>
                <w:szCs w:val="18"/>
              </w:rPr>
            </w:pPr>
            <w:r w:rsidRPr="0022563B">
              <w:rPr>
                <w:szCs w:val="18"/>
              </w:rPr>
              <w:t>50%</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95%</w:t>
            </w:r>
          </w:p>
        </w:tc>
        <w:tc>
          <w:tcPr>
            <w:tcW w:w="5400" w:type="dxa"/>
          </w:tcPr>
          <w:p w:rsidR="00064544" w:rsidRPr="0022563B" w:rsidRDefault="00064544" w:rsidP="006C1DE4">
            <w:pPr>
              <w:pStyle w:val="ProductList-OfferingBody"/>
              <w:jc w:val="center"/>
              <w:rPr>
                <w:szCs w:val="18"/>
              </w:rPr>
            </w:pPr>
            <w:r w:rsidRPr="0022563B">
              <w:rPr>
                <w:szCs w:val="18"/>
              </w:rPr>
              <w:t>100%</w:t>
            </w:r>
          </w:p>
        </w:tc>
      </w:tr>
    </w:tbl>
    <w:p w:rsidR="00064544" w:rsidRPr="0022563B" w:rsidRDefault="00C400E9"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4544" w:rsidRPr="00151BD2">
          <w:rPr>
            <w:rStyle w:val="Hyperlink"/>
            <w:rFonts w:cs="MS Gothic"/>
            <w:color w:val="0563C1"/>
            <w:sz w:val="16"/>
            <w:szCs w:val="16"/>
          </w:rPr>
          <w:t>目錄</w:t>
        </w:r>
      </w:hyperlink>
      <w:r w:rsidR="00064544" w:rsidRPr="0022563B">
        <w:rPr>
          <w:sz w:val="16"/>
          <w:szCs w:val="16"/>
        </w:rPr>
        <w:t xml:space="preserve"> / </w:t>
      </w:r>
      <w:hyperlink w:anchor="Definitions" w:history="1">
        <w:r w:rsidR="00064544" w:rsidRPr="00151BD2">
          <w:rPr>
            <w:rStyle w:val="Hyperlink"/>
            <w:rFonts w:cs="MS Gothic"/>
            <w:color w:val="0563C1"/>
            <w:sz w:val="16"/>
            <w:szCs w:val="16"/>
          </w:rPr>
          <w:t>定義</w:t>
        </w:r>
      </w:hyperlink>
    </w:p>
    <w:p w:rsidR="00136130" w:rsidRPr="00C64440" w:rsidRDefault="00136130" w:rsidP="00136130">
      <w:pPr>
        <w:pStyle w:val="ProductList-Offering2Heading"/>
        <w:pBdr>
          <w:between w:val="single" w:sz="4" w:space="1" w:color="auto"/>
        </w:pBdr>
        <w:tabs>
          <w:tab w:val="clear" w:pos="360"/>
          <w:tab w:val="clear" w:pos="720"/>
          <w:tab w:val="clear" w:pos="1080"/>
        </w:tabs>
        <w:outlineLvl w:val="2"/>
        <w:rPr>
          <w:rFonts w:ascii="Calibri Light" w:hAnsi="Calibri Light" w:cstheme="minorHAnsi"/>
        </w:rPr>
      </w:pPr>
      <w:bookmarkStart w:id="24" w:name="_Toc491629841"/>
      <w:bookmarkStart w:id="25" w:name="_Toc494721330"/>
      <w:bookmarkStart w:id="26" w:name="_Toc501717829"/>
      <w:bookmarkStart w:id="27" w:name="MicrosoftDynamics365forFianceandOpsBizEd"/>
      <w:r w:rsidRPr="00C64440">
        <w:rPr>
          <w:rFonts w:ascii="Calibri Light" w:hAnsi="Calibri Light" w:cstheme="minorHAnsi"/>
        </w:rPr>
        <w:t xml:space="preserve">Microsoft Dynamics 365 for </w:t>
      </w:r>
      <w:bookmarkEnd w:id="24"/>
      <w:r w:rsidRPr="00C64440">
        <w:rPr>
          <w:rFonts w:ascii="Calibri Light" w:hAnsi="Calibri Light" w:cstheme="minorHAnsi"/>
        </w:rPr>
        <w:t>Finance and Operations (Business Edition)</w:t>
      </w:r>
      <w:bookmarkEnd w:id="25"/>
      <w:bookmarkEnd w:id="26"/>
    </w:p>
    <w:bookmarkEnd w:id="27"/>
    <w:p w:rsidR="00064544" w:rsidRPr="0022563B" w:rsidRDefault="00064544" w:rsidP="00064544">
      <w:pPr>
        <w:pStyle w:val="ProductList-Body"/>
        <w:spacing w:after="120"/>
      </w:pPr>
      <w:r w:rsidRPr="0022563B">
        <w:rPr>
          <w:rFonts w:cs="MS Gothic"/>
          <w:b/>
          <w:color w:val="00188F"/>
        </w:rPr>
        <w:t>停機時間</w:t>
      </w:r>
      <w:r w:rsidRPr="0022563B">
        <w:rPr>
          <w:rFonts w:cs="MS Gothic"/>
          <w:b/>
          <w:bCs/>
        </w:rPr>
        <w:t>：</w:t>
      </w:r>
      <w:r w:rsidRPr="0022563B">
        <w:rPr>
          <w:rFonts w:cs="MS Gothic"/>
        </w:rPr>
        <w:t>係指使用者無法登入其執行個體的期間。</w:t>
      </w:r>
    </w:p>
    <w:p w:rsidR="00064544" w:rsidRDefault="00064544" w:rsidP="0085436E">
      <w:pPr>
        <w:pStyle w:val="ProductList-Body"/>
        <w:rPr>
          <w:rFonts w:cs="MS Gothic"/>
          <w:szCs w:val="18"/>
        </w:rPr>
      </w:pPr>
      <w:r w:rsidRPr="00425DF7">
        <w:rPr>
          <w:rFonts w:cs="MS Gothic"/>
          <w:b/>
          <w:color w:val="00188F"/>
          <w:szCs w:val="18"/>
        </w:rPr>
        <w:t>每月上線時間百分比</w:t>
      </w:r>
      <w:r w:rsidRPr="00425DF7">
        <w:rPr>
          <w:rFonts w:cs="MS Gothic"/>
          <w:b/>
          <w:bCs/>
          <w:szCs w:val="18"/>
        </w:rPr>
        <w:t>：</w:t>
      </w:r>
      <w:r w:rsidRPr="00425DF7">
        <w:rPr>
          <w:rFonts w:cs="MS Gothic"/>
          <w:szCs w:val="18"/>
        </w:rPr>
        <w:t>每月上線時間百分比係利用下列公式計算：</w:t>
      </w:r>
    </w:p>
    <w:p w:rsidR="0085436E" w:rsidRPr="00425DF7" w:rsidRDefault="0085436E" w:rsidP="0085436E">
      <w:pPr>
        <w:pStyle w:val="ProductList-Body"/>
        <w:rPr>
          <w:szCs w:val="18"/>
        </w:rPr>
      </w:pPr>
    </w:p>
    <w:p w:rsidR="00064544" w:rsidRPr="0022563B" w:rsidRDefault="00C400E9"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rsidR="00064544" w:rsidRPr="0022563B" w:rsidRDefault="00064544" w:rsidP="00064544">
      <w:pPr>
        <w:pStyle w:val="ProductList-Body"/>
        <w:rPr>
          <w:lang w:eastAsia="zh-TW"/>
        </w:rPr>
      </w:pPr>
    </w:p>
    <w:p w:rsidR="00064544" w:rsidRPr="0022563B" w:rsidRDefault="00064544" w:rsidP="00064544">
      <w:pPr>
        <w:pStyle w:val="ProductList-Body"/>
      </w:pPr>
      <w:r w:rsidRPr="0022563B">
        <w:rPr>
          <w:rFonts w:cs="MS Gothic"/>
          <w:b/>
          <w:color w:val="00188F"/>
        </w:rPr>
        <w:t>服務折讓</w:t>
      </w:r>
      <w:r w:rsidRPr="0022563B">
        <w:rPr>
          <w:rFonts w:cs="MS 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22563B" w:rsidTr="006C1DE4">
        <w:tc>
          <w:tcPr>
            <w:tcW w:w="5400" w:type="dxa"/>
          </w:tcPr>
          <w:p w:rsidR="00064544" w:rsidRPr="0022563B" w:rsidRDefault="00064544" w:rsidP="006C1DE4">
            <w:pPr>
              <w:pStyle w:val="ProductList-OfferingBody"/>
              <w:jc w:val="center"/>
            </w:pPr>
            <w:r w:rsidRPr="0022563B">
              <w:t>&lt; 99.9%</w:t>
            </w:r>
          </w:p>
        </w:tc>
        <w:tc>
          <w:tcPr>
            <w:tcW w:w="5400" w:type="dxa"/>
          </w:tcPr>
          <w:p w:rsidR="00064544" w:rsidRPr="0022563B" w:rsidRDefault="00064544" w:rsidP="006C1DE4">
            <w:pPr>
              <w:pStyle w:val="ProductList-OfferingBody"/>
              <w:jc w:val="center"/>
            </w:pPr>
            <w:r w:rsidRPr="0022563B">
              <w:t>25%</w:t>
            </w:r>
          </w:p>
        </w:tc>
      </w:tr>
      <w:tr w:rsidR="00064544" w:rsidRPr="0022563B" w:rsidTr="006C1DE4">
        <w:tc>
          <w:tcPr>
            <w:tcW w:w="5400" w:type="dxa"/>
          </w:tcPr>
          <w:p w:rsidR="00064544" w:rsidRPr="0022563B" w:rsidRDefault="00064544" w:rsidP="006C1DE4">
            <w:pPr>
              <w:pStyle w:val="ProductList-OfferingBody"/>
              <w:jc w:val="center"/>
            </w:pPr>
            <w:r w:rsidRPr="0022563B">
              <w:t>&lt; 99%</w:t>
            </w:r>
          </w:p>
        </w:tc>
        <w:tc>
          <w:tcPr>
            <w:tcW w:w="5400" w:type="dxa"/>
          </w:tcPr>
          <w:p w:rsidR="00064544" w:rsidRPr="0022563B" w:rsidRDefault="00064544" w:rsidP="006C1DE4">
            <w:pPr>
              <w:pStyle w:val="ProductList-OfferingBody"/>
              <w:jc w:val="center"/>
            </w:pPr>
            <w:r w:rsidRPr="0022563B">
              <w:t>50%</w:t>
            </w:r>
          </w:p>
        </w:tc>
      </w:tr>
      <w:tr w:rsidR="00064544" w:rsidRPr="0022563B" w:rsidTr="006C1DE4">
        <w:tc>
          <w:tcPr>
            <w:tcW w:w="5400" w:type="dxa"/>
          </w:tcPr>
          <w:p w:rsidR="00064544" w:rsidRPr="0022563B" w:rsidRDefault="00064544" w:rsidP="006C1DE4">
            <w:pPr>
              <w:pStyle w:val="ProductList-OfferingBody"/>
              <w:jc w:val="center"/>
            </w:pPr>
            <w:r w:rsidRPr="0022563B">
              <w:t>&lt; 95%</w:t>
            </w:r>
          </w:p>
        </w:tc>
        <w:tc>
          <w:tcPr>
            <w:tcW w:w="5400" w:type="dxa"/>
          </w:tcPr>
          <w:p w:rsidR="00064544" w:rsidRPr="0022563B" w:rsidRDefault="00064544" w:rsidP="006C1DE4">
            <w:pPr>
              <w:pStyle w:val="ProductList-OfferingBody"/>
              <w:jc w:val="center"/>
            </w:pPr>
            <w:r w:rsidRPr="0022563B">
              <w:t>100%</w:t>
            </w:r>
          </w:p>
        </w:tc>
      </w:tr>
    </w:tbl>
    <w:p w:rsidR="00064544" w:rsidRPr="0022563B" w:rsidRDefault="00C400E9"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4544" w:rsidRPr="00151BD2">
          <w:rPr>
            <w:rStyle w:val="Hyperlink"/>
            <w:rFonts w:cs="MS Gothic"/>
            <w:color w:val="0563C1"/>
            <w:sz w:val="16"/>
            <w:szCs w:val="16"/>
          </w:rPr>
          <w:t>目錄</w:t>
        </w:r>
      </w:hyperlink>
      <w:r w:rsidR="00064544" w:rsidRPr="0022563B">
        <w:rPr>
          <w:sz w:val="16"/>
          <w:szCs w:val="16"/>
        </w:rPr>
        <w:t xml:space="preserve"> / </w:t>
      </w:r>
      <w:hyperlink w:anchor="Definitions" w:history="1">
        <w:r w:rsidR="00064544" w:rsidRPr="00151BD2">
          <w:rPr>
            <w:rStyle w:val="Hyperlink"/>
            <w:rFonts w:cs="MS Gothic"/>
            <w:color w:val="0563C1"/>
            <w:sz w:val="16"/>
            <w:szCs w:val="16"/>
          </w:rPr>
          <w:t>定義</w:t>
        </w:r>
      </w:hyperlink>
    </w:p>
    <w:p w:rsidR="00136130" w:rsidRPr="00C64440" w:rsidRDefault="00136130" w:rsidP="00136130">
      <w:pPr>
        <w:pStyle w:val="ProductList-Offering2Heading"/>
        <w:pBdr>
          <w:between w:val="single" w:sz="4" w:space="1" w:color="auto"/>
        </w:pBdr>
        <w:tabs>
          <w:tab w:val="clear" w:pos="360"/>
          <w:tab w:val="clear" w:pos="720"/>
          <w:tab w:val="clear" w:pos="1080"/>
        </w:tabs>
        <w:outlineLvl w:val="2"/>
        <w:rPr>
          <w:rFonts w:ascii="Calibri Light" w:hAnsi="Calibri Light" w:cstheme="minorHAnsi"/>
        </w:rPr>
      </w:pPr>
      <w:bookmarkStart w:id="28" w:name="MicrosoftDynamics365forFianceandOps"/>
      <w:bookmarkStart w:id="29" w:name="_Toc491629842"/>
      <w:bookmarkStart w:id="30" w:name="_Toc494721331"/>
      <w:bookmarkStart w:id="31" w:name="_Toc501717830"/>
      <w:bookmarkEnd w:id="22"/>
      <w:bookmarkEnd w:id="23"/>
      <w:r w:rsidRPr="00C64440">
        <w:rPr>
          <w:rFonts w:ascii="Calibri Light" w:hAnsi="Calibri Light" w:cstheme="minorHAnsi"/>
        </w:rPr>
        <w:t>Microsoft Dynamics 365 for Finance and Operations</w:t>
      </w:r>
      <w:bookmarkEnd w:id="28"/>
      <w:bookmarkEnd w:id="29"/>
      <w:r w:rsidRPr="00C64440">
        <w:rPr>
          <w:rFonts w:ascii="Calibri Light" w:hAnsi="Calibri Light" w:cstheme="minorHAnsi"/>
        </w:rPr>
        <w:t xml:space="preserve"> (Enterprise Edition)</w:t>
      </w:r>
      <w:bookmarkEnd w:id="30"/>
      <w:bookmarkEnd w:id="31"/>
    </w:p>
    <w:p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其他</w:t>
      </w:r>
      <w:bookmarkStart w:id="32" w:name="AdditionalDefinitions"/>
      <w:bookmarkEnd w:id="32"/>
      <w:r w:rsidRPr="006F6C66">
        <w:rPr>
          <w:rFonts w:ascii="Calibri" w:hAnsi="Calibri"/>
          <w:b/>
          <w:color w:val="00188F"/>
          <w:lang w:eastAsia="zh-TW"/>
        </w:rPr>
        <w:t>定義：</w:t>
      </w:r>
    </w:p>
    <w:p w:rsidR="00F0132F" w:rsidRPr="006F6C66" w:rsidRDefault="00F0132F" w:rsidP="00F0132F">
      <w:pPr>
        <w:pStyle w:val="ProductList-Body"/>
        <w:tabs>
          <w:tab w:val="clear" w:pos="360"/>
          <w:tab w:val="clear" w:pos="720"/>
          <w:tab w:val="clear" w:pos="1080"/>
        </w:tabs>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有效租用戶</w:t>
      </w:r>
      <w:r w:rsidRPr="00E075E9">
        <w:rPr>
          <w:rFonts w:ascii="Calibri" w:hAnsi="Calibri" w:cs="Segoe UI"/>
          <w:szCs w:val="18"/>
          <w:lang w:eastAsia="zh-TW"/>
        </w:rPr>
        <w:t>」</w:t>
      </w:r>
      <w:r w:rsidRPr="006F6C66">
        <w:rPr>
          <w:rFonts w:ascii="Calibri" w:hAnsi="Calibri" w:cs="Segoe UI"/>
          <w:szCs w:val="18"/>
          <w:lang w:eastAsia="zh-TW"/>
        </w:rPr>
        <w:t>係指在管理入口網站具備有效的高可用性生產拓樸的租用戶，該管理入口網站</w:t>
      </w:r>
      <w:r w:rsidRPr="006F6C66">
        <w:rPr>
          <w:rFonts w:ascii="Calibri" w:hAnsi="Calibri" w:cs="Segoe UI"/>
          <w:szCs w:val="18"/>
          <w:lang w:eastAsia="zh-TW"/>
        </w:rPr>
        <w:t xml:space="preserve"> (A) </w:t>
      </w:r>
      <w:r w:rsidRPr="006F6C66">
        <w:rPr>
          <w:rFonts w:ascii="Calibri" w:hAnsi="Calibri" w:cs="Segoe UI"/>
          <w:szCs w:val="18"/>
          <w:lang w:eastAsia="zh-TW"/>
        </w:rPr>
        <w:t>已部署至合作夥伴應用程式服務，且</w:t>
      </w:r>
      <w:r w:rsidRPr="006F6C66">
        <w:rPr>
          <w:rFonts w:ascii="Calibri" w:hAnsi="Calibri" w:cs="Segoe UI"/>
          <w:szCs w:val="18"/>
          <w:lang w:eastAsia="zh-TW"/>
        </w:rPr>
        <w:t xml:space="preserve"> (B) </w:t>
      </w:r>
      <w:r w:rsidRPr="006F6C66">
        <w:rPr>
          <w:rFonts w:ascii="Calibri" w:hAnsi="Calibri" w:cs="Segoe UI"/>
          <w:szCs w:val="18"/>
          <w:lang w:eastAsia="zh-TW"/>
        </w:rPr>
        <w:t>擁有可讓使用者登入的有效資料庫。</w:t>
      </w:r>
    </w:p>
    <w:p w:rsidR="00F0132F" w:rsidRPr="006F6C66" w:rsidRDefault="00F0132F" w:rsidP="00F0132F">
      <w:pPr>
        <w:spacing w:after="40"/>
        <w:rPr>
          <w:rFonts w:ascii="Calibri" w:hAnsi="Calibri"/>
        </w:rPr>
      </w:pPr>
      <w:r w:rsidRPr="00E075E9">
        <w:rPr>
          <w:rFonts w:ascii="Calibri" w:hAnsi="Calibri" w:cs="Segoe UI"/>
          <w:sz w:val="18"/>
          <w:szCs w:val="18"/>
        </w:rPr>
        <w:t>「</w:t>
      </w:r>
      <w:r w:rsidRPr="006F6C66">
        <w:rPr>
          <w:rFonts w:ascii="Calibri" w:hAnsi="Calibri" w:cs="Segoe UI"/>
          <w:b/>
          <w:color w:val="00188F"/>
          <w:sz w:val="18"/>
          <w:szCs w:val="18"/>
        </w:rPr>
        <w:t>合作夥伴應用程式服務</w:t>
      </w:r>
      <w:r w:rsidRPr="00E075E9">
        <w:rPr>
          <w:rFonts w:ascii="Calibri" w:hAnsi="Calibri" w:cs="Segoe UI"/>
          <w:sz w:val="18"/>
          <w:szCs w:val="18"/>
        </w:rPr>
        <w:t>」</w:t>
      </w:r>
      <w:r w:rsidRPr="006F6C66">
        <w:rPr>
          <w:rFonts w:ascii="Calibri" w:hAnsi="Calibri" w:cs="Segoe UI"/>
          <w:sz w:val="18"/>
          <w:szCs w:val="18"/>
        </w:rPr>
        <w:t>係指建立於平台並與平台合併的合作夥伴應用程式，該平台</w:t>
      </w:r>
      <w:r w:rsidRPr="006F6C66">
        <w:rPr>
          <w:rFonts w:ascii="Calibri" w:hAnsi="Calibri" w:cs="Segoe UI"/>
          <w:sz w:val="18"/>
          <w:szCs w:val="18"/>
        </w:rPr>
        <w:t xml:space="preserve"> (A) </w:t>
      </w:r>
      <w:r w:rsidRPr="006F6C66">
        <w:rPr>
          <w:rFonts w:ascii="Calibri" w:hAnsi="Calibri" w:cs="Segoe UI"/>
          <w:sz w:val="18"/>
          <w:szCs w:val="18"/>
        </w:rPr>
        <w:t>用於處理組織實際的商業交易；且</w:t>
      </w:r>
      <w:r w:rsidRPr="006F6C66">
        <w:rPr>
          <w:rFonts w:ascii="Calibri" w:hAnsi="Calibri" w:cs="Segoe UI"/>
          <w:sz w:val="18"/>
          <w:szCs w:val="18"/>
        </w:rPr>
        <w:t xml:space="preserve"> (B) </w:t>
      </w:r>
      <w:r w:rsidRPr="006F6C66">
        <w:rPr>
          <w:rFonts w:ascii="Calibri" w:hAnsi="Calibri" w:cs="Segoe UI"/>
          <w:sz w:val="18"/>
          <w:szCs w:val="18"/>
        </w:rPr>
        <w:t>擁有保留的運算及儲存資源等於或大於合作夥伴針對適用之合作夥伴應用程式選定的其中一個調整單位。</w:t>
      </w:r>
    </w:p>
    <w:p w:rsidR="00F0132F" w:rsidRPr="006F6C66" w:rsidRDefault="00F0132F" w:rsidP="00F0132F">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可用分鐘數上限</w:t>
      </w:r>
      <w:r w:rsidRPr="00E075E9">
        <w:rPr>
          <w:rFonts w:ascii="Calibri" w:hAnsi="Calibri"/>
          <w:szCs w:val="18"/>
          <w:lang w:eastAsia="zh-TW"/>
        </w:rPr>
        <w:t>」</w:t>
      </w:r>
      <w:r w:rsidRPr="006F6C66">
        <w:rPr>
          <w:rFonts w:ascii="Calibri" w:hAnsi="Calibri"/>
          <w:szCs w:val="18"/>
          <w:lang w:eastAsia="zh-TW"/>
        </w:rPr>
        <w:t>係指計費月份期間的總累積分鐘數，於該月份內有效的租用戶已透過有效的高可用性生產拓樸部署至合作夥伴應用程式服務。</w:t>
      </w:r>
    </w:p>
    <w:p w:rsidR="00F0132F" w:rsidRPr="006F6C66" w:rsidRDefault="00F0132F" w:rsidP="00F0132F">
      <w:pPr>
        <w:pStyle w:val="ProductList-Body"/>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平台</w:t>
      </w:r>
      <w:r w:rsidRPr="00E075E9">
        <w:rPr>
          <w:rFonts w:ascii="Calibri" w:hAnsi="Calibri" w:cs="Segoe UI"/>
          <w:szCs w:val="18"/>
          <w:lang w:eastAsia="zh-TW"/>
        </w:rPr>
        <w:t>」</w:t>
      </w:r>
      <w:r w:rsidRPr="006F6C66">
        <w:rPr>
          <w:rFonts w:ascii="Calibri" w:hAnsi="Calibri" w:cs="Segoe UI"/>
          <w:szCs w:val="18"/>
          <w:lang w:eastAsia="zh-TW"/>
        </w:rPr>
        <w:t>係指服務的用戶端表單、</w:t>
      </w:r>
      <w:r w:rsidRPr="006F6C66">
        <w:rPr>
          <w:rFonts w:ascii="Calibri" w:hAnsi="Calibri" w:cs="Segoe UI"/>
          <w:szCs w:val="18"/>
          <w:lang w:eastAsia="zh-TW"/>
        </w:rPr>
        <w:t xml:space="preserve">SQL </w:t>
      </w:r>
      <w:r w:rsidRPr="006F6C66">
        <w:rPr>
          <w:rFonts w:ascii="Calibri" w:hAnsi="Calibri" w:cs="Segoe UI"/>
          <w:szCs w:val="18"/>
          <w:lang w:eastAsia="zh-TW"/>
        </w:rPr>
        <w:t>伺服器報告、批次作業和</w:t>
      </w:r>
      <w:r w:rsidRPr="006F6C66">
        <w:rPr>
          <w:rFonts w:ascii="Calibri" w:hAnsi="Calibri" w:cs="Segoe UI"/>
          <w:szCs w:val="18"/>
          <w:lang w:eastAsia="zh-TW"/>
        </w:rPr>
        <w:t xml:space="preserve"> API </w:t>
      </w:r>
      <w:r w:rsidRPr="006F6C66">
        <w:rPr>
          <w:rFonts w:ascii="Calibri" w:hAnsi="Calibri" w:cs="Segoe UI"/>
          <w:szCs w:val="18"/>
          <w:lang w:eastAsia="zh-TW"/>
        </w:rPr>
        <w:t>端點，或服務僅針對商業或零售用途提供的零售版</w:t>
      </w:r>
      <w:r w:rsidRPr="006F6C66">
        <w:rPr>
          <w:rFonts w:ascii="Calibri" w:hAnsi="Calibri" w:cs="Segoe UI"/>
          <w:szCs w:val="18"/>
          <w:lang w:eastAsia="zh-TW"/>
        </w:rPr>
        <w:t xml:space="preserve"> API</w:t>
      </w:r>
      <w:r w:rsidRPr="006F6C66">
        <w:rPr>
          <w:rFonts w:ascii="Calibri" w:hAnsi="Calibri" w:cs="Segoe UI"/>
          <w:szCs w:val="18"/>
          <w:lang w:eastAsia="zh-TW"/>
        </w:rPr>
        <w:t>。</w:t>
      </w:r>
    </w:p>
    <w:p w:rsidR="00F0132F" w:rsidRPr="006F6C66" w:rsidRDefault="00F0132F" w:rsidP="00F0132F">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bCs/>
          <w:color w:val="00188F"/>
          <w:szCs w:val="18"/>
          <w:lang w:eastAsia="zh-TW"/>
        </w:rPr>
        <w:t>調整單位</w:t>
      </w:r>
      <w:r w:rsidRPr="00E075E9">
        <w:rPr>
          <w:rFonts w:ascii="Calibri" w:hAnsi="Calibri"/>
          <w:szCs w:val="18"/>
          <w:lang w:eastAsia="zh-TW"/>
        </w:rPr>
        <w:t>」</w:t>
      </w:r>
      <w:r w:rsidRPr="006F6C66">
        <w:rPr>
          <w:rFonts w:ascii="Calibri" w:hAnsi="Calibri"/>
          <w:color w:val="000000" w:themeColor="text1"/>
          <w:szCs w:val="18"/>
          <w:lang w:eastAsia="zh-TW"/>
        </w:rPr>
        <w:t>係指合作夥伴應用程式服務中所新增或移除之運算及儲存資源的單位。</w:t>
      </w:r>
    </w:p>
    <w:p w:rsidR="00F0132F" w:rsidRPr="006F6C66" w:rsidRDefault="00F0132F" w:rsidP="00F0132F">
      <w:pPr>
        <w:pStyle w:val="ProductList-Body"/>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服務基礎架構</w:t>
      </w:r>
      <w:r w:rsidRPr="00E075E9">
        <w:rPr>
          <w:rFonts w:ascii="Calibri" w:hAnsi="Calibri"/>
          <w:szCs w:val="18"/>
          <w:lang w:eastAsia="zh-TW"/>
        </w:rPr>
        <w:t>」</w:t>
      </w:r>
      <w:r w:rsidRPr="006F6C66">
        <w:rPr>
          <w:rFonts w:ascii="Calibri" w:hAnsi="Calibri"/>
          <w:color w:val="000000" w:themeColor="text1"/>
          <w:szCs w:val="18"/>
          <w:lang w:eastAsia="zh-TW"/>
        </w:rPr>
        <w:t>係指</w:t>
      </w:r>
      <w:r w:rsidRPr="006F6C66">
        <w:rPr>
          <w:rFonts w:ascii="Calibri" w:hAnsi="Calibri"/>
          <w:color w:val="000000" w:themeColor="text1"/>
          <w:szCs w:val="18"/>
          <w:lang w:eastAsia="zh-TW"/>
        </w:rPr>
        <w:t xml:space="preserve"> Microsoft </w:t>
      </w:r>
      <w:r w:rsidRPr="006F6C66">
        <w:rPr>
          <w:rFonts w:ascii="Calibri" w:hAnsi="Calibri"/>
          <w:color w:val="000000" w:themeColor="text1"/>
          <w:szCs w:val="18"/>
          <w:lang w:eastAsia="zh-TW"/>
        </w:rPr>
        <w:t>針對服務所提供的授權、運算及儲存資源。</w:t>
      </w:r>
    </w:p>
    <w:p w:rsidR="00F0132F" w:rsidRPr="006F6C66" w:rsidRDefault="00F0132F" w:rsidP="00F0132F">
      <w:pPr>
        <w:pStyle w:val="ProductList-Body"/>
        <w:rPr>
          <w:rFonts w:ascii="Calibri" w:hAnsi="Calibri"/>
          <w:lang w:eastAsia="zh-TW"/>
        </w:rPr>
      </w:pPr>
    </w:p>
    <w:p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停機時間</w:t>
      </w:r>
      <w:r w:rsidRPr="004E7ECB">
        <w:rPr>
          <w:rFonts w:ascii="Calibri" w:hAnsi="Calibri"/>
          <w:b/>
          <w:lang w:eastAsia="zh-TW"/>
        </w:rPr>
        <w:t>：</w:t>
      </w:r>
      <w:r w:rsidRPr="006F6C66">
        <w:rPr>
          <w:rFonts w:ascii="Calibri" w:hAnsi="Calibri"/>
          <w:lang w:eastAsia="zh-TW"/>
        </w:rPr>
        <w:t>因</w:t>
      </w:r>
      <w:r w:rsidRPr="006F6C66">
        <w:rPr>
          <w:rFonts w:ascii="Calibri" w:hAnsi="Calibri"/>
          <w:lang w:eastAsia="zh-TW"/>
        </w:rPr>
        <w:t xml:space="preserve"> Microsoft </w:t>
      </w:r>
      <w:r w:rsidRPr="006F6C66">
        <w:rPr>
          <w:rFonts w:ascii="Calibri" w:hAnsi="Calibri"/>
          <w:lang w:eastAsia="zh-TW"/>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rsidR="00F0132F" w:rsidRPr="006F6C66" w:rsidRDefault="00F0132F" w:rsidP="00F0132F">
      <w:pPr>
        <w:pStyle w:val="ProductList-Body"/>
        <w:rPr>
          <w:rFonts w:ascii="Calibri" w:hAnsi="Calibri"/>
          <w:lang w:eastAsia="zh-TW"/>
        </w:rPr>
      </w:pPr>
    </w:p>
    <w:p w:rsidR="00590DC1" w:rsidRDefault="00590DC1" w:rsidP="00590DC1">
      <w:pPr>
        <w:pStyle w:val="ProductList-Body"/>
        <w:rPr>
          <w:lang w:eastAsia="zh-TW"/>
        </w:rPr>
      </w:pPr>
      <w:r w:rsidRPr="002D475C">
        <w:rPr>
          <w:b/>
          <w:color w:val="00188F"/>
          <w:lang w:eastAsia="zh-TW"/>
        </w:rPr>
        <w:t>每月上線時間百分比</w:t>
      </w:r>
      <w:r w:rsidRPr="00461288">
        <w:rPr>
          <w:b/>
          <w:bCs/>
          <w:lang w:eastAsia="zh-TW"/>
        </w:rPr>
        <w:t>：</w:t>
      </w:r>
      <w:r w:rsidRPr="002D475C">
        <w:rPr>
          <w:lang w:eastAsia="zh-TW"/>
        </w:rPr>
        <w:t>特定有效租用戶在某一日曆月期間的每月上線時間百分比，採下列公式計算：</w:t>
      </w:r>
    </w:p>
    <w:p w:rsidR="00590DC1" w:rsidRPr="002D475C" w:rsidRDefault="00590DC1" w:rsidP="00590DC1">
      <w:pPr>
        <w:pStyle w:val="ProductList-Body"/>
        <w:rPr>
          <w:lang w:eastAsia="zh-TW"/>
        </w:rPr>
      </w:pPr>
    </w:p>
    <w:p w:rsidR="00590DC1" w:rsidRPr="002D475C" w:rsidRDefault="00C400E9" w:rsidP="00590DC1">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590DC1" w:rsidRDefault="00590DC1" w:rsidP="00590DC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rsidR="00590DC1" w:rsidRPr="002D475C" w:rsidRDefault="00590DC1" w:rsidP="00590DC1">
      <w:pPr>
        <w:pStyle w:val="ProductList-Body"/>
        <w:rPr>
          <w:lang w:eastAsia="zh-TW"/>
        </w:rPr>
      </w:pPr>
    </w:p>
    <w:p w:rsidR="00F0132F" w:rsidRPr="00762915" w:rsidRDefault="00F0132F" w:rsidP="00F0132F">
      <w:pPr>
        <w:pStyle w:val="ProductList-Body"/>
      </w:pPr>
      <w:r w:rsidRPr="00762915">
        <w:rPr>
          <w:b/>
          <w:color w:val="00188F"/>
        </w:rPr>
        <w:t>服務折讓</w:t>
      </w:r>
      <w:r w:rsidRPr="004E7EC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132F" w:rsidRPr="00070229" w:rsidTr="009A5C4E">
        <w:trPr>
          <w:tblHeader/>
        </w:trPr>
        <w:tc>
          <w:tcPr>
            <w:tcW w:w="5400" w:type="dxa"/>
            <w:shd w:val="clear" w:color="auto" w:fill="0072C6"/>
          </w:tcPr>
          <w:p w:rsidR="00F0132F" w:rsidRPr="00762915" w:rsidRDefault="00F0132F" w:rsidP="009A5C4E">
            <w:pPr>
              <w:pStyle w:val="ProductList-OfferingBody"/>
              <w:jc w:val="center"/>
              <w:rPr>
                <w:color w:val="FFFFFF" w:themeColor="background1"/>
              </w:rPr>
            </w:pPr>
            <w:r w:rsidRPr="00762915">
              <w:rPr>
                <w:color w:val="FFFFFF" w:themeColor="background1"/>
              </w:rPr>
              <w:t>每月上線時間百分比</w:t>
            </w:r>
          </w:p>
        </w:tc>
        <w:tc>
          <w:tcPr>
            <w:tcW w:w="5400" w:type="dxa"/>
            <w:shd w:val="clear" w:color="auto" w:fill="0072C6"/>
          </w:tcPr>
          <w:p w:rsidR="00F0132F" w:rsidRPr="00762915" w:rsidRDefault="00F0132F" w:rsidP="009A5C4E">
            <w:pPr>
              <w:pStyle w:val="ProductList-OfferingBody"/>
              <w:jc w:val="center"/>
              <w:rPr>
                <w:color w:val="FFFFFF" w:themeColor="background1"/>
              </w:rPr>
            </w:pPr>
            <w:r w:rsidRPr="00762915">
              <w:rPr>
                <w:color w:val="FFFFFF" w:themeColor="background1"/>
              </w:rPr>
              <w:t>服務折讓</w:t>
            </w:r>
          </w:p>
        </w:tc>
      </w:tr>
      <w:tr w:rsidR="00F0132F" w:rsidRPr="00070229" w:rsidTr="009A5C4E">
        <w:tc>
          <w:tcPr>
            <w:tcW w:w="5400" w:type="dxa"/>
          </w:tcPr>
          <w:p w:rsidR="00F0132F" w:rsidRPr="00762915" w:rsidRDefault="00F0132F" w:rsidP="009A5C4E">
            <w:pPr>
              <w:pStyle w:val="ProductList-OfferingBody"/>
              <w:jc w:val="center"/>
            </w:pPr>
            <w:r w:rsidRPr="00762915">
              <w:t>&lt; 99.</w:t>
            </w:r>
            <w:r w:rsidR="004E56D5">
              <w:t>9</w:t>
            </w:r>
            <w:r w:rsidRPr="00762915">
              <w:t>%</w:t>
            </w:r>
          </w:p>
        </w:tc>
        <w:tc>
          <w:tcPr>
            <w:tcW w:w="5400" w:type="dxa"/>
          </w:tcPr>
          <w:p w:rsidR="00F0132F" w:rsidRPr="00762915" w:rsidRDefault="00F0132F" w:rsidP="009A5C4E">
            <w:pPr>
              <w:pStyle w:val="ProductList-OfferingBody"/>
              <w:jc w:val="center"/>
            </w:pPr>
            <w:r w:rsidRPr="00762915">
              <w:t>25%</w:t>
            </w:r>
          </w:p>
        </w:tc>
      </w:tr>
      <w:tr w:rsidR="00F0132F" w:rsidRPr="00070229" w:rsidTr="009A5C4E">
        <w:tc>
          <w:tcPr>
            <w:tcW w:w="5400" w:type="dxa"/>
          </w:tcPr>
          <w:p w:rsidR="00F0132F" w:rsidRPr="00762915" w:rsidRDefault="00F0132F" w:rsidP="009A5C4E">
            <w:pPr>
              <w:pStyle w:val="ProductList-OfferingBody"/>
              <w:jc w:val="center"/>
            </w:pPr>
            <w:r w:rsidRPr="00762915">
              <w:t>&lt; 99%</w:t>
            </w:r>
          </w:p>
        </w:tc>
        <w:tc>
          <w:tcPr>
            <w:tcW w:w="5400" w:type="dxa"/>
          </w:tcPr>
          <w:p w:rsidR="00F0132F" w:rsidRPr="00762915" w:rsidRDefault="00F0132F" w:rsidP="009A5C4E">
            <w:pPr>
              <w:pStyle w:val="ProductList-OfferingBody"/>
              <w:jc w:val="center"/>
            </w:pPr>
            <w:r w:rsidRPr="00762915">
              <w:t>50%</w:t>
            </w:r>
          </w:p>
        </w:tc>
      </w:tr>
      <w:tr w:rsidR="00F0132F" w:rsidRPr="00070229" w:rsidTr="009A5C4E">
        <w:tc>
          <w:tcPr>
            <w:tcW w:w="5400" w:type="dxa"/>
          </w:tcPr>
          <w:p w:rsidR="00F0132F" w:rsidRPr="00762915" w:rsidRDefault="00F0132F" w:rsidP="009A5C4E">
            <w:pPr>
              <w:pStyle w:val="ProductList-OfferingBody"/>
              <w:jc w:val="center"/>
            </w:pPr>
            <w:r w:rsidRPr="00762915">
              <w:t>&lt; 95%</w:t>
            </w:r>
          </w:p>
        </w:tc>
        <w:tc>
          <w:tcPr>
            <w:tcW w:w="5400" w:type="dxa"/>
          </w:tcPr>
          <w:p w:rsidR="00F0132F" w:rsidRPr="00762915" w:rsidRDefault="00F0132F" w:rsidP="009A5C4E">
            <w:pPr>
              <w:pStyle w:val="ProductList-OfferingBody"/>
              <w:jc w:val="center"/>
            </w:pPr>
            <w:r w:rsidRPr="00762915">
              <w:t>100%</w:t>
            </w:r>
          </w:p>
        </w:tc>
      </w:tr>
    </w:tbl>
    <w:p w:rsidR="00F0132F" w:rsidRPr="00DE7876" w:rsidRDefault="00C400E9"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F0132F" w:rsidRPr="00174A9D">
          <w:rPr>
            <w:rStyle w:val="Hyperlink"/>
            <w:color w:val="0563C1"/>
            <w:sz w:val="16"/>
            <w:szCs w:val="16"/>
          </w:rPr>
          <w:t>目錄</w:t>
        </w:r>
      </w:hyperlink>
      <w:r w:rsidR="00F0132F" w:rsidRPr="00DE7876">
        <w:rPr>
          <w:rFonts w:ascii="Calibri" w:hAnsi="Calibri"/>
          <w:sz w:val="16"/>
          <w:szCs w:val="16"/>
        </w:rPr>
        <w:t xml:space="preserve"> / </w:t>
      </w:r>
      <w:hyperlink w:anchor="AdditionalDefinitions" w:history="1">
        <w:r w:rsidR="00F0132F" w:rsidRPr="00174A9D">
          <w:rPr>
            <w:rStyle w:val="Hyperlink"/>
            <w:color w:val="0563C1"/>
            <w:sz w:val="16"/>
            <w:szCs w:val="16"/>
          </w:rPr>
          <w:t>定義</w:t>
        </w:r>
      </w:hyperlink>
    </w:p>
    <w:p w:rsidR="00590DC1" w:rsidRPr="00590DC1" w:rsidRDefault="00590DC1" w:rsidP="00590DC1">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33" w:name="_Toc484160631"/>
      <w:bookmarkStart w:id="34" w:name="_Toc501717831"/>
      <w:bookmarkStart w:id="35" w:name="MicrosoftDynamics365forRetail"/>
      <w:bookmarkStart w:id="36" w:name="_Toc461003234"/>
      <w:bookmarkStart w:id="37" w:name="_Toc457821510"/>
      <w:bookmarkStart w:id="38" w:name="_Toc463347126"/>
      <w:r w:rsidRPr="00590DC1">
        <w:rPr>
          <w:rFonts w:ascii="Calibri Light" w:hAnsi="Calibri Light"/>
        </w:rPr>
        <w:t>Microsoft Dynamics 365 for Retail</w:t>
      </w:r>
      <w:bookmarkEnd w:id="33"/>
      <w:bookmarkEnd w:id="34"/>
    </w:p>
    <w:bookmarkEnd w:id="35"/>
    <w:p w:rsidR="00590DC1" w:rsidRPr="002D475C" w:rsidRDefault="00590DC1" w:rsidP="00590DC1">
      <w:pPr>
        <w:pStyle w:val="ProductList-Body"/>
      </w:pPr>
      <w:r w:rsidRPr="002D475C">
        <w:rPr>
          <w:b/>
          <w:color w:val="00188F"/>
        </w:rPr>
        <w:t>新增定義</w:t>
      </w:r>
      <w:r w:rsidRPr="00E81105">
        <w:rPr>
          <w:b/>
          <w:color w:val="00188F"/>
        </w:rPr>
        <w:t>：</w:t>
      </w:r>
    </w:p>
    <w:p w:rsidR="00590DC1" w:rsidRPr="002D475C" w:rsidRDefault="00590DC1" w:rsidP="00590DC1">
      <w:pPr>
        <w:pStyle w:val="ProductList-Body"/>
      </w:pPr>
      <w:r w:rsidRPr="002D475C">
        <w:t>「</w:t>
      </w:r>
      <w:r w:rsidRPr="002D475C">
        <w:rPr>
          <w:b/>
          <w:color w:val="00188F"/>
        </w:rPr>
        <w:t>有效租用戶</w:t>
      </w:r>
      <w:r w:rsidRPr="002D475C">
        <w:t>」係指在管理入口網站具備有效的高可用性生產拓撲的租用戶，該管理入口網站</w:t>
      </w:r>
      <w:r w:rsidRPr="002D475C">
        <w:t xml:space="preserve"> (A) </w:t>
      </w:r>
      <w:r w:rsidRPr="002D475C">
        <w:t>已部署至合作夥伴應用程式服務，且</w:t>
      </w:r>
      <w:r w:rsidRPr="002D475C">
        <w:t xml:space="preserve"> (B) </w:t>
      </w:r>
      <w:r w:rsidRPr="002D475C">
        <w:t>擁有可讓使用者登入的有效資料庫。</w:t>
      </w:r>
    </w:p>
    <w:p w:rsidR="00590DC1" w:rsidRPr="002D475C" w:rsidRDefault="00590DC1" w:rsidP="00590DC1">
      <w:pPr>
        <w:pStyle w:val="ProductList-Body"/>
      </w:pPr>
      <w:r w:rsidRPr="002D475C">
        <w:t>「</w:t>
      </w:r>
      <w:r w:rsidRPr="002D475C">
        <w:rPr>
          <w:b/>
          <w:color w:val="00188F"/>
        </w:rPr>
        <w:t>合作夥伴應用程式服務</w:t>
      </w:r>
      <w:r w:rsidRPr="002D475C">
        <w:t>」係指建立於平台並與平台合併的合作夥伴應用程式，該平台</w:t>
      </w:r>
      <w:r w:rsidRPr="002D475C">
        <w:t xml:space="preserve"> (A) </w:t>
      </w:r>
      <w:r w:rsidRPr="002D475C">
        <w:t>用於處理組織實際的商業交易；且</w:t>
      </w:r>
      <w:r w:rsidRPr="002D475C">
        <w:t xml:space="preserve"> (B) </w:t>
      </w:r>
      <w:r w:rsidRPr="002D475C">
        <w:t>擁有保留的運算及儲存資源，其等於或大於合作夥伴針對適用之合作夥伴應用程式選定的其中一個調整單位。</w:t>
      </w:r>
    </w:p>
    <w:p w:rsidR="00590DC1" w:rsidRPr="002D475C" w:rsidRDefault="00590DC1" w:rsidP="00590DC1">
      <w:pPr>
        <w:pStyle w:val="ProductList-Body"/>
      </w:pPr>
      <w:r w:rsidRPr="002D475C">
        <w:t>「</w:t>
      </w:r>
      <w:r w:rsidRPr="002D475C">
        <w:rPr>
          <w:b/>
          <w:color w:val="00188F"/>
        </w:rPr>
        <w:t>可用分鐘數上限</w:t>
      </w:r>
      <w:r w:rsidRPr="002D475C">
        <w:t>」係指計費月份期間的總累積分鐘數，於該月份內有效的租用戶已透過有效的高可用性生產拓撲部署至合作夥伴應用程式服務。</w:t>
      </w:r>
    </w:p>
    <w:p w:rsidR="00590DC1" w:rsidRPr="002D475C" w:rsidRDefault="00590DC1" w:rsidP="00590DC1">
      <w:pPr>
        <w:pStyle w:val="ProductList-Body"/>
      </w:pPr>
      <w:r w:rsidRPr="002D475C">
        <w:t>「</w:t>
      </w:r>
      <w:r w:rsidRPr="002D475C">
        <w:rPr>
          <w:b/>
          <w:color w:val="00188F"/>
        </w:rPr>
        <w:t>平台</w:t>
      </w:r>
      <w:r w:rsidRPr="002D475C">
        <w:t>」係指服務的用戶端表單、</w:t>
      </w:r>
      <w:r w:rsidRPr="002D475C">
        <w:t xml:space="preserve">SQL </w:t>
      </w:r>
      <w:r w:rsidRPr="002D475C">
        <w:t>伺服器報告、批次作業和</w:t>
      </w:r>
      <w:r w:rsidRPr="002D475C">
        <w:t xml:space="preserve"> API </w:t>
      </w:r>
      <w:r w:rsidRPr="002D475C">
        <w:t>端點，或服務僅針對商業或零售用途提供的零售版</w:t>
      </w:r>
      <w:r w:rsidRPr="002D475C">
        <w:t xml:space="preserve"> API</w:t>
      </w:r>
      <w:r w:rsidRPr="002D475C">
        <w:t>。</w:t>
      </w:r>
    </w:p>
    <w:p w:rsidR="00590DC1" w:rsidRPr="002D475C" w:rsidRDefault="00590DC1" w:rsidP="00590DC1">
      <w:pPr>
        <w:pStyle w:val="ProductList-Body"/>
      </w:pPr>
      <w:r w:rsidRPr="002D475C">
        <w:t>「</w:t>
      </w:r>
      <w:r w:rsidRPr="002D475C">
        <w:rPr>
          <w:b/>
          <w:color w:val="00188F"/>
        </w:rPr>
        <w:t>調整單位</w:t>
      </w:r>
      <w:r w:rsidRPr="002D475C">
        <w:t>」係指合作夥伴應用程式服務中所新增或移除之運算及儲存資源的單位。</w:t>
      </w:r>
    </w:p>
    <w:p w:rsidR="00590DC1" w:rsidRPr="002D475C" w:rsidRDefault="00590DC1" w:rsidP="00590DC1">
      <w:pPr>
        <w:pStyle w:val="ProductList-Body"/>
      </w:pPr>
      <w:r w:rsidRPr="002D475C">
        <w:t>「</w:t>
      </w:r>
      <w:r w:rsidRPr="002D475C">
        <w:rPr>
          <w:b/>
          <w:color w:val="00188F"/>
        </w:rPr>
        <w:t>服務基礎架構</w:t>
      </w:r>
      <w:r w:rsidRPr="002D475C">
        <w:t>」係指</w:t>
      </w:r>
      <w:r w:rsidRPr="002D475C">
        <w:t xml:space="preserve"> Microsoft </w:t>
      </w:r>
      <w:r w:rsidRPr="002D475C">
        <w:t>針對服務所提供的授權、運算及儲存資源。</w:t>
      </w:r>
    </w:p>
    <w:p w:rsidR="00590DC1" w:rsidRPr="002D475C" w:rsidRDefault="00590DC1" w:rsidP="00590DC1">
      <w:pPr>
        <w:pStyle w:val="ProductList-Body"/>
      </w:pPr>
    </w:p>
    <w:p w:rsidR="00590DC1" w:rsidRPr="002D475C" w:rsidRDefault="00590DC1" w:rsidP="00590DC1">
      <w:pPr>
        <w:pStyle w:val="ProductList-Body"/>
      </w:pPr>
      <w:r w:rsidRPr="002D475C">
        <w:rPr>
          <w:b/>
          <w:color w:val="00188F"/>
        </w:rPr>
        <w:t>停機時間</w:t>
      </w:r>
      <w:r w:rsidRPr="00DE093F">
        <w:rPr>
          <w:b/>
          <w:bCs/>
        </w:rPr>
        <w:t>：</w:t>
      </w:r>
      <w:r w:rsidRPr="002D475C">
        <w:t>由</w:t>
      </w:r>
      <w:r w:rsidRPr="002D475C">
        <w:t xml:space="preserve"> Microsoft </w:t>
      </w:r>
      <w:r w:rsidRPr="002D475C">
        <w:t>從自動化狀態監控及系統記錄中判定，因未屆滿之平台或服務基礎架構發生錯誤，而使任何使用者無法存取其有效租用戶的時間期間。停機時間不包括排定停機時間、服務附加功能的無法取得、因修改服務而使服務變得無法存取，或超出調整單位容量的期間。</w:t>
      </w:r>
    </w:p>
    <w:p w:rsidR="00590DC1" w:rsidRPr="002D475C" w:rsidRDefault="00590DC1" w:rsidP="00590DC1">
      <w:pPr>
        <w:pStyle w:val="ProductList-Body"/>
      </w:pPr>
    </w:p>
    <w:p w:rsidR="00590DC1" w:rsidRPr="002D475C" w:rsidRDefault="00590DC1" w:rsidP="00590DC1">
      <w:pPr>
        <w:pStyle w:val="ProductList-Body"/>
        <w:spacing w:after="120"/>
      </w:pPr>
      <w:r w:rsidRPr="002D475C">
        <w:rPr>
          <w:b/>
          <w:color w:val="00188F"/>
        </w:rPr>
        <w:t>每月上線時間百分比</w:t>
      </w:r>
      <w:r w:rsidRPr="00DE093F">
        <w:rPr>
          <w:b/>
          <w:bCs/>
        </w:rPr>
        <w:t>：</w:t>
      </w:r>
      <w:r w:rsidRPr="002D475C">
        <w:t>特定有效租用戶在某一日曆月期間的每月上線時間百分比，採下列公式計算：</w:t>
      </w:r>
    </w:p>
    <w:p w:rsidR="00590DC1" w:rsidRPr="002D475C" w:rsidRDefault="00C400E9" w:rsidP="00590DC1">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590DC1" w:rsidRPr="002D475C" w:rsidRDefault="00590DC1" w:rsidP="00590DC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rsidR="00590DC1" w:rsidRPr="002D475C" w:rsidRDefault="00590DC1" w:rsidP="00590DC1">
      <w:pPr>
        <w:pStyle w:val="ProductList-Body"/>
        <w:rPr>
          <w:lang w:eastAsia="zh-TW"/>
        </w:rPr>
      </w:pPr>
    </w:p>
    <w:p w:rsidR="00590DC1" w:rsidRPr="002D475C" w:rsidRDefault="00590DC1" w:rsidP="00590DC1">
      <w:pPr>
        <w:pStyle w:val="ProductList-Body"/>
      </w:pPr>
      <w:r w:rsidRPr="002D475C">
        <w:rPr>
          <w:b/>
          <w:color w:val="00188F"/>
        </w:rPr>
        <w:t>服務折讓</w:t>
      </w:r>
      <w:r w:rsidRPr="00DE093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2D475C" w:rsidTr="00590DC1">
        <w:trPr>
          <w:tblHeader/>
        </w:trPr>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服務折讓</w:t>
            </w:r>
          </w:p>
        </w:tc>
      </w:tr>
      <w:tr w:rsidR="00590DC1" w:rsidRPr="002D475C" w:rsidTr="00590DC1">
        <w:tc>
          <w:tcPr>
            <w:tcW w:w="5400" w:type="dxa"/>
          </w:tcPr>
          <w:p w:rsidR="00590DC1" w:rsidRPr="002D475C" w:rsidRDefault="00590DC1" w:rsidP="00590DC1">
            <w:pPr>
              <w:pStyle w:val="ProductList-OfferingBody"/>
              <w:jc w:val="center"/>
            </w:pPr>
            <w:r w:rsidRPr="002D475C">
              <w:t>&lt; 99.</w:t>
            </w:r>
            <w:r w:rsidR="004E56D5">
              <w:t>9</w:t>
            </w:r>
            <w:r w:rsidRPr="002D475C">
              <w:t>%</w:t>
            </w:r>
          </w:p>
        </w:tc>
        <w:tc>
          <w:tcPr>
            <w:tcW w:w="5400" w:type="dxa"/>
          </w:tcPr>
          <w:p w:rsidR="00590DC1" w:rsidRPr="002D475C" w:rsidRDefault="00590DC1" w:rsidP="00590DC1">
            <w:pPr>
              <w:pStyle w:val="ProductList-OfferingBody"/>
              <w:jc w:val="center"/>
            </w:pPr>
            <w:r w:rsidRPr="002D475C">
              <w:t>25%</w:t>
            </w:r>
          </w:p>
        </w:tc>
      </w:tr>
      <w:tr w:rsidR="00590DC1" w:rsidRPr="002D475C" w:rsidTr="00590DC1">
        <w:tc>
          <w:tcPr>
            <w:tcW w:w="5400" w:type="dxa"/>
          </w:tcPr>
          <w:p w:rsidR="00590DC1" w:rsidRPr="002D475C" w:rsidRDefault="00590DC1" w:rsidP="00590DC1">
            <w:pPr>
              <w:pStyle w:val="ProductList-OfferingBody"/>
              <w:jc w:val="center"/>
            </w:pPr>
            <w:r w:rsidRPr="002D475C">
              <w:t>&lt; 99%</w:t>
            </w:r>
          </w:p>
        </w:tc>
        <w:tc>
          <w:tcPr>
            <w:tcW w:w="5400" w:type="dxa"/>
          </w:tcPr>
          <w:p w:rsidR="00590DC1" w:rsidRPr="002D475C" w:rsidRDefault="00590DC1" w:rsidP="00590DC1">
            <w:pPr>
              <w:pStyle w:val="ProductList-OfferingBody"/>
              <w:jc w:val="center"/>
            </w:pPr>
            <w:r w:rsidRPr="002D475C">
              <w:t>50%</w:t>
            </w:r>
          </w:p>
        </w:tc>
      </w:tr>
      <w:tr w:rsidR="00590DC1" w:rsidRPr="002D475C" w:rsidTr="00590DC1">
        <w:tc>
          <w:tcPr>
            <w:tcW w:w="5400" w:type="dxa"/>
          </w:tcPr>
          <w:p w:rsidR="00590DC1" w:rsidRPr="002D475C" w:rsidRDefault="00590DC1" w:rsidP="00590DC1">
            <w:pPr>
              <w:pStyle w:val="ProductList-OfferingBody"/>
              <w:jc w:val="center"/>
            </w:pPr>
            <w:r w:rsidRPr="002D475C">
              <w:t>&lt; 95%</w:t>
            </w:r>
          </w:p>
        </w:tc>
        <w:tc>
          <w:tcPr>
            <w:tcW w:w="5400" w:type="dxa"/>
          </w:tcPr>
          <w:p w:rsidR="00590DC1" w:rsidRPr="002D475C" w:rsidRDefault="00590DC1" w:rsidP="00590DC1">
            <w:pPr>
              <w:pStyle w:val="ProductList-OfferingBody"/>
              <w:jc w:val="center"/>
            </w:pPr>
            <w:r w:rsidRPr="002D475C">
              <w:t>100%</w:t>
            </w:r>
          </w:p>
        </w:tc>
      </w:tr>
    </w:tbl>
    <w:p w:rsidR="00590DC1" w:rsidRPr="002D475C" w:rsidRDefault="00C400E9" w:rsidP="00590D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90DC1" w:rsidRPr="002D475C">
          <w:rPr>
            <w:rStyle w:val="Hyperlink"/>
            <w:sz w:val="16"/>
            <w:szCs w:val="16"/>
          </w:rPr>
          <w:t>目錄</w:t>
        </w:r>
      </w:hyperlink>
      <w:r w:rsidR="00590DC1" w:rsidRPr="002D475C">
        <w:rPr>
          <w:sz w:val="16"/>
          <w:szCs w:val="16"/>
        </w:rPr>
        <w:t xml:space="preserve"> / </w:t>
      </w:r>
      <w:hyperlink w:anchor="定義" w:history="1">
        <w:r w:rsidR="00590DC1" w:rsidRPr="002D475C">
          <w:rPr>
            <w:rStyle w:val="Hyperlink"/>
            <w:sz w:val="16"/>
            <w:szCs w:val="16"/>
          </w:rPr>
          <w:t>定義</w:t>
        </w:r>
      </w:hyperlink>
    </w:p>
    <w:p w:rsidR="00064544" w:rsidRPr="0022563B" w:rsidRDefault="00064544" w:rsidP="00064544">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39" w:name="_Toc501717832"/>
      <w:r w:rsidRPr="0022563B">
        <w:rPr>
          <w:rFonts w:ascii="Calibri Light" w:hAnsi="Calibri Light"/>
        </w:rPr>
        <w:t xml:space="preserve">Microsoft Dynamics </w:t>
      </w:r>
      <w:bookmarkEnd w:id="36"/>
      <w:r w:rsidRPr="0022563B">
        <w:rPr>
          <w:rFonts w:ascii="Calibri Light" w:hAnsi="Calibri Light"/>
        </w:rPr>
        <w:t>365 for Sales</w:t>
      </w:r>
      <w:bookmarkEnd w:id="37"/>
      <w:bookmarkEnd w:id="38"/>
      <w:bookmarkEnd w:id="39"/>
    </w:p>
    <w:p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sidRPr="00970976">
        <w:rPr>
          <w:rFonts w:ascii="Calibri" w:hAnsi="PMingLiU" w:hint="eastAsia"/>
          <w:b/>
          <w:color w:val="00188F"/>
          <w:lang w:eastAsia="zh-TW"/>
        </w:rPr>
        <w:t>：</w:t>
      </w:r>
      <w:r>
        <w:rPr>
          <w:rFonts w:ascii="Calibri" w:hAnsi="PMingLiU" w:hint="eastAsia"/>
          <w:lang w:eastAsia="zh-TW"/>
        </w:rPr>
        <w:t>使用者無法針對其具備適當權限之服務進行讀取或寫入任何服務資料的期間，然無法取得服務附加功能的情況不在此限。</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Default="00C400E9"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970976" w:rsidRDefault="006365DD" w:rsidP="00E9079E">
      <w:pPr>
        <w:pStyle w:val="ProductList-Body"/>
        <w:rPr>
          <w:rFonts w:ascii="Calibri" w:hAnsi="Calibri"/>
          <w:b/>
        </w:rPr>
      </w:pPr>
      <w:r>
        <w:rPr>
          <w:rFonts w:ascii="Calibri" w:hAnsi="PMingLiU" w:hint="eastAsia"/>
          <w:b/>
          <w:color w:val="00188F"/>
        </w:rPr>
        <w:t>服務折讓</w:t>
      </w:r>
      <w:r w:rsidR="00E9079E" w:rsidRPr="00970976">
        <w:rPr>
          <w:rFonts w:ascii="Calibri" w:hAnsi="PMingLiU" w:hint="eastAsia"/>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C400E9"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6365DD">
          <w:rPr>
            <w:rStyle w:val="Hyperlink"/>
            <w:rFonts w:ascii="Calibri" w:hAnsi="PMingLiU" w:hint="eastAsia"/>
            <w:sz w:val="16"/>
            <w:szCs w:val="16"/>
          </w:rPr>
          <w:t>目錄</w:t>
        </w:r>
      </w:hyperlink>
      <w:r w:rsidR="006365DD">
        <w:rPr>
          <w:rFonts w:ascii="Calibri" w:hAnsi="Calibri" w:hint="eastAsia"/>
          <w:sz w:val="16"/>
          <w:szCs w:val="16"/>
        </w:rPr>
        <w:t xml:space="preserve"> / </w:t>
      </w:r>
      <w:hyperlink w:anchor="Definitions" w:history="1">
        <w:r w:rsidR="006365DD">
          <w:rPr>
            <w:rStyle w:val="Hyperlink"/>
            <w:rFonts w:ascii="Calibri" w:hAnsi="PMingLiU" w:hint="eastAsia"/>
            <w:sz w:val="16"/>
            <w:szCs w:val="16"/>
          </w:rPr>
          <w:t>定義</w:t>
        </w:r>
      </w:hyperlink>
    </w:p>
    <w:p w:rsidR="00136130" w:rsidRPr="00C64440" w:rsidRDefault="00136130" w:rsidP="00136130">
      <w:pPr>
        <w:pStyle w:val="ProductList-Offering2Heading"/>
        <w:pBdr>
          <w:between w:val="single" w:sz="4" w:space="1" w:color="auto"/>
        </w:pBdr>
        <w:tabs>
          <w:tab w:val="clear" w:pos="360"/>
          <w:tab w:val="clear" w:pos="720"/>
          <w:tab w:val="clear" w:pos="1080"/>
          <w:tab w:val="left" w:pos="180"/>
        </w:tabs>
        <w:outlineLvl w:val="2"/>
        <w:rPr>
          <w:rFonts w:ascii="Calibri Light" w:hAnsi="Calibri Light" w:cstheme="minorHAnsi"/>
          <w:lang w:eastAsia="zh-TW"/>
        </w:rPr>
      </w:pPr>
      <w:bookmarkStart w:id="40" w:name="_Toc491629845"/>
      <w:bookmarkStart w:id="41" w:name="_Toc494721334"/>
      <w:bookmarkStart w:id="42" w:name="_Toc501717833"/>
      <w:bookmarkStart w:id="43" w:name="MicrosoftDynamics365forTalent"/>
      <w:r w:rsidRPr="00C64440">
        <w:rPr>
          <w:rFonts w:ascii="Calibri Light" w:hAnsi="Calibri Light" w:cstheme="minorHAnsi"/>
          <w:lang w:eastAsia="zh-TW"/>
        </w:rPr>
        <w:t>Microsoft Dynamics 365 for Talent</w:t>
      </w:r>
      <w:bookmarkEnd w:id="40"/>
      <w:r w:rsidRPr="00C64440">
        <w:rPr>
          <w:rFonts w:ascii="Calibri Light" w:hAnsi="Calibri Light" w:cstheme="minorHAnsi"/>
          <w:lang w:eastAsia="zh-TW"/>
        </w:rPr>
        <w:t>、</w:t>
      </w:r>
      <w:r w:rsidRPr="00C64440">
        <w:rPr>
          <w:rFonts w:ascii="Calibri Light" w:hAnsi="Calibri Light" w:cstheme="minorHAnsi"/>
          <w:lang w:eastAsia="zh-TW"/>
        </w:rPr>
        <w:t>Microsoft Dynamics 365 for Talent</w:t>
      </w:r>
      <w:r w:rsidRPr="00C64440">
        <w:rPr>
          <w:rFonts w:ascii="Calibri Light" w:hAnsi="Calibri Light" w:cstheme="minorHAnsi"/>
          <w:lang w:eastAsia="zh-TW"/>
        </w:rPr>
        <w:t>：招聘模組</w:t>
      </w:r>
      <w:r w:rsidRPr="00C64440">
        <w:rPr>
          <w:rFonts w:ascii="Calibri Light" w:hAnsi="Calibri Light" w:cstheme="minorHAnsi"/>
          <w:lang w:eastAsia="zh-TW"/>
        </w:rPr>
        <w:t xml:space="preserve"> (Attract) </w:t>
      </w:r>
      <w:r w:rsidRPr="00C64440">
        <w:rPr>
          <w:rFonts w:ascii="Calibri Light" w:hAnsi="Calibri Light" w:cstheme="minorHAnsi"/>
          <w:lang w:val="en-US" w:eastAsia="zh-TW"/>
        </w:rPr>
        <w:tab/>
      </w:r>
      <w:r w:rsidRPr="00C64440">
        <w:rPr>
          <w:rFonts w:ascii="Calibri Light" w:hAnsi="Calibri Light" w:cstheme="minorHAnsi"/>
          <w:lang w:eastAsia="zh-TW"/>
        </w:rPr>
        <w:t>及</w:t>
      </w:r>
      <w:r w:rsidRPr="00C64440">
        <w:rPr>
          <w:rFonts w:ascii="Calibri Light" w:hAnsi="Calibri Light" w:cstheme="minorHAnsi"/>
          <w:lang w:eastAsia="zh-TW"/>
        </w:rPr>
        <w:t xml:space="preserve"> Microsoft Dynamics 365 for Talent</w:t>
      </w:r>
      <w:r w:rsidRPr="00C64440">
        <w:rPr>
          <w:rFonts w:ascii="Calibri Light" w:hAnsi="Calibri Light" w:cstheme="minorHAnsi"/>
          <w:lang w:eastAsia="zh-TW"/>
        </w:rPr>
        <w:t>：就職模組</w:t>
      </w:r>
      <w:r w:rsidRPr="00C64440">
        <w:rPr>
          <w:rFonts w:ascii="Calibri Light" w:hAnsi="Calibri Light" w:cstheme="minorHAnsi"/>
          <w:lang w:eastAsia="zh-TW"/>
        </w:rPr>
        <w:t xml:space="preserve"> (Onboard)</w:t>
      </w:r>
      <w:bookmarkEnd w:id="41"/>
      <w:bookmarkEnd w:id="42"/>
    </w:p>
    <w:bookmarkEnd w:id="43"/>
    <w:p w:rsidR="00590DC1" w:rsidRPr="002D475C" w:rsidRDefault="00590DC1" w:rsidP="00590DC1">
      <w:pPr>
        <w:pStyle w:val="ProductList-Body"/>
      </w:pPr>
      <w:r w:rsidRPr="002D475C">
        <w:rPr>
          <w:b/>
          <w:color w:val="00188F"/>
        </w:rPr>
        <w:t>新增定義</w:t>
      </w:r>
      <w:r w:rsidRPr="00DE093F">
        <w:rPr>
          <w:b/>
          <w:color w:val="00188F"/>
        </w:rPr>
        <w:t>：</w:t>
      </w:r>
    </w:p>
    <w:p w:rsidR="00590DC1" w:rsidRPr="002D475C" w:rsidRDefault="00590DC1" w:rsidP="00590DC1">
      <w:pPr>
        <w:pStyle w:val="ProductList-Body"/>
      </w:pPr>
      <w:r w:rsidRPr="002D475C">
        <w:t>「</w:t>
      </w:r>
      <w:r w:rsidRPr="002D475C">
        <w:rPr>
          <w:b/>
          <w:color w:val="00188F"/>
        </w:rPr>
        <w:t>有效租用戶</w:t>
      </w:r>
      <w:r w:rsidRPr="002D475C">
        <w:t>」係指在管理入口網站具備有效的高可用性生產拓撲的租用戶，該管理入口網站</w:t>
      </w:r>
      <w:r w:rsidRPr="002D475C">
        <w:t xml:space="preserve"> (A) </w:t>
      </w:r>
      <w:r w:rsidRPr="002D475C">
        <w:t>已部署至合作夥伴應用程式服務，且</w:t>
      </w:r>
      <w:r w:rsidRPr="002D475C">
        <w:t xml:space="preserve"> (B) </w:t>
      </w:r>
      <w:r w:rsidRPr="002D475C">
        <w:t>擁有可讓使用者登入的有效資料庫。</w:t>
      </w:r>
    </w:p>
    <w:p w:rsidR="00590DC1" w:rsidRPr="002D475C" w:rsidRDefault="00590DC1" w:rsidP="00590DC1">
      <w:pPr>
        <w:pStyle w:val="ProductList-Body"/>
      </w:pPr>
    </w:p>
    <w:p w:rsidR="00590DC1" w:rsidRPr="002D475C" w:rsidRDefault="00590DC1" w:rsidP="00590DC1">
      <w:pPr>
        <w:pStyle w:val="ProductList-Body"/>
        <w:spacing w:after="120"/>
      </w:pPr>
      <w:r w:rsidRPr="002D475C">
        <w:rPr>
          <w:b/>
          <w:color w:val="00188F"/>
        </w:rPr>
        <w:t>停機時間</w:t>
      </w:r>
      <w:r w:rsidRPr="00DE093F">
        <w:rPr>
          <w:b/>
          <w:bCs/>
        </w:rPr>
        <w:t>：</w:t>
      </w:r>
      <w:r w:rsidRPr="002D475C">
        <w:t>使用者無法針對其具備適當權限之服務進行讀取或寫入任何服務資料的任何期間。停機時間不包括排定停機時間。</w:t>
      </w:r>
    </w:p>
    <w:p w:rsidR="00590DC1" w:rsidRPr="002D475C" w:rsidRDefault="00590DC1" w:rsidP="00590DC1">
      <w:pPr>
        <w:pStyle w:val="ProductList-Body"/>
        <w:spacing w:after="120"/>
      </w:pPr>
      <w:r w:rsidRPr="002D475C">
        <w:rPr>
          <w:b/>
          <w:color w:val="00188F"/>
        </w:rPr>
        <w:t>每月上線時間百分比</w:t>
      </w:r>
      <w:r w:rsidRPr="00DE093F">
        <w:rPr>
          <w:b/>
          <w:bCs/>
        </w:rPr>
        <w:t>：</w:t>
      </w:r>
      <w:r w:rsidRPr="002D475C">
        <w:t>每月上線時間百分比係利用下列公式計算：</w:t>
      </w:r>
    </w:p>
    <w:p w:rsidR="00590DC1" w:rsidRPr="002D475C" w:rsidRDefault="00C400E9" w:rsidP="00590DC1">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590DC1" w:rsidRPr="002D475C" w:rsidRDefault="00590DC1" w:rsidP="00590DC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rsidR="00590DC1" w:rsidRPr="002D475C" w:rsidRDefault="00590DC1" w:rsidP="00590DC1">
      <w:pPr>
        <w:pStyle w:val="ProductList-Body"/>
        <w:rPr>
          <w:lang w:eastAsia="zh-TW"/>
        </w:rPr>
      </w:pPr>
    </w:p>
    <w:p w:rsidR="00590DC1" w:rsidRPr="002D475C" w:rsidRDefault="00590DC1" w:rsidP="00590DC1">
      <w:pPr>
        <w:pStyle w:val="ProductList-Body"/>
      </w:pPr>
      <w:r w:rsidRPr="002D475C">
        <w:rPr>
          <w:b/>
          <w:color w:val="00188F"/>
        </w:rPr>
        <w:t>服務折讓</w:t>
      </w:r>
      <w:r w:rsidRPr="00DE093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2D475C" w:rsidTr="00590DC1">
        <w:trPr>
          <w:tblHeader/>
        </w:trPr>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服務折讓</w:t>
            </w:r>
          </w:p>
        </w:tc>
      </w:tr>
      <w:tr w:rsidR="00590DC1" w:rsidRPr="002D475C" w:rsidTr="00590DC1">
        <w:tc>
          <w:tcPr>
            <w:tcW w:w="5400" w:type="dxa"/>
          </w:tcPr>
          <w:p w:rsidR="00590DC1" w:rsidRPr="002D475C" w:rsidRDefault="00590DC1" w:rsidP="00590DC1">
            <w:pPr>
              <w:pStyle w:val="ProductList-OfferingBody"/>
              <w:jc w:val="center"/>
            </w:pPr>
            <w:r w:rsidRPr="002D475C">
              <w:t>&lt; 99.5%</w:t>
            </w:r>
          </w:p>
        </w:tc>
        <w:tc>
          <w:tcPr>
            <w:tcW w:w="5400" w:type="dxa"/>
          </w:tcPr>
          <w:p w:rsidR="00590DC1" w:rsidRPr="002D475C" w:rsidRDefault="00590DC1" w:rsidP="00590DC1">
            <w:pPr>
              <w:pStyle w:val="ProductList-OfferingBody"/>
              <w:jc w:val="center"/>
            </w:pPr>
            <w:r w:rsidRPr="002D475C">
              <w:t>25%</w:t>
            </w:r>
          </w:p>
        </w:tc>
      </w:tr>
      <w:tr w:rsidR="00590DC1" w:rsidRPr="002D475C" w:rsidTr="00590DC1">
        <w:tc>
          <w:tcPr>
            <w:tcW w:w="5400" w:type="dxa"/>
          </w:tcPr>
          <w:p w:rsidR="00590DC1" w:rsidRPr="002D475C" w:rsidRDefault="00590DC1" w:rsidP="00590DC1">
            <w:pPr>
              <w:pStyle w:val="ProductList-OfferingBody"/>
              <w:jc w:val="center"/>
            </w:pPr>
            <w:r w:rsidRPr="002D475C">
              <w:t>&lt; 99%</w:t>
            </w:r>
          </w:p>
        </w:tc>
        <w:tc>
          <w:tcPr>
            <w:tcW w:w="5400" w:type="dxa"/>
          </w:tcPr>
          <w:p w:rsidR="00590DC1" w:rsidRPr="002D475C" w:rsidRDefault="00590DC1" w:rsidP="00590DC1">
            <w:pPr>
              <w:pStyle w:val="ProductList-OfferingBody"/>
              <w:jc w:val="center"/>
            </w:pPr>
            <w:r w:rsidRPr="002D475C">
              <w:t>50%</w:t>
            </w:r>
          </w:p>
        </w:tc>
      </w:tr>
      <w:tr w:rsidR="00590DC1" w:rsidRPr="002D475C" w:rsidTr="00590DC1">
        <w:tc>
          <w:tcPr>
            <w:tcW w:w="5400" w:type="dxa"/>
          </w:tcPr>
          <w:p w:rsidR="00590DC1" w:rsidRPr="002D475C" w:rsidRDefault="00590DC1" w:rsidP="00590DC1">
            <w:pPr>
              <w:pStyle w:val="ProductList-OfferingBody"/>
              <w:jc w:val="center"/>
            </w:pPr>
            <w:r w:rsidRPr="002D475C">
              <w:t>&lt; 95%</w:t>
            </w:r>
          </w:p>
        </w:tc>
        <w:tc>
          <w:tcPr>
            <w:tcW w:w="5400" w:type="dxa"/>
          </w:tcPr>
          <w:p w:rsidR="00590DC1" w:rsidRPr="002D475C" w:rsidRDefault="00590DC1" w:rsidP="00590DC1">
            <w:pPr>
              <w:pStyle w:val="ProductList-OfferingBody"/>
              <w:jc w:val="center"/>
            </w:pPr>
            <w:r w:rsidRPr="002D475C">
              <w:t>100%</w:t>
            </w:r>
          </w:p>
        </w:tc>
      </w:tr>
    </w:tbl>
    <w:p w:rsidR="00590DC1" w:rsidRPr="002D475C" w:rsidRDefault="00C400E9" w:rsidP="00590D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90DC1" w:rsidRPr="002D475C">
          <w:rPr>
            <w:rStyle w:val="Hyperlink"/>
            <w:sz w:val="16"/>
            <w:szCs w:val="16"/>
          </w:rPr>
          <w:t>目錄</w:t>
        </w:r>
      </w:hyperlink>
      <w:r w:rsidR="00590DC1" w:rsidRPr="002D475C">
        <w:rPr>
          <w:sz w:val="16"/>
          <w:szCs w:val="16"/>
        </w:rPr>
        <w:t xml:space="preserve"> / </w:t>
      </w:r>
      <w:hyperlink w:anchor="定義" w:history="1">
        <w:r w:rsidR="00590DC1" w:rsidRPr="002D475C">
          <w:rPr>
            <w:rStyle w:val="Hyperlink"/>
            <w:sz w:val="16"/>
            <w:szCs w:val="16"/>
          </w:rPr>
          <w:t>定義</w:t>
        </w:r>
      </w:hyperlink>
    </w:p>
    <w:p w:rsidR="006365DD" w:rsidRPr="0058041E" w:rsidRDefault="006365DD" w:rsidP="006C1DE4">
      <w:pPr>
        <w:pStyle w:val="ProductList-OfferingGroupHeading"/>
        <w:keepNext/>
        <w:tabs>
          <w:tab w:val="clear" w:pos="360"/>
        </w:tabs>
        <w:outlineLvl w:val="1"/>
        <w:rPr>
          <w:rFonts w:ascii="Calibri Light" w:hAnsi="Calibri Light"/>
        </w:rPr>
      </w:pPr>
      <w:bookmarkStart w:id="44" w:name="_Toc501717834"/>
      <w:r w:rsidRPr="0058041E">
        <w:rPr>
          <w:rFonts w:ascii="Calibri Light" w:hAnsi="Calibri Light"/>
        </w:rPr>
        <w:t>Office 365 Services</w:t>
      </w:r>
      <w:bookmarkEnd w:id="44"/>
    </w:p>
    <w:p w:rsidR="006365DD" w:rsidRPr="0058041E" w:rsidRDefault="006365DD" w:rsidP="006365DD">
      <w:pPr>
        <w:pStyle w:val="ProductList-Offering2Heading"/>
        <w:tabs>
          <w:tab w:val="clear" w:pos="360"/>
        </w:tabs>
        <w:outlineLvl w:val="2"/>
        <w:rPr>
          <w:rFonts w:ascii="Calibri Light" w:hAnsi="Calibri Light"/>
        </w:rPr>
      </w:pPr>
      <w:bookmarkStart w:id="45" w:name="_Toc501717835"/>
      <w:r w:rsidRPr="0058041E">
        <w:rPr>
          <w:rFonts w:ascii="Calibri Light" w:hAnsi="Calibri Light"/>
        </w:rPr>
        <w:t>Duet Enterprise Online</w:t>
      </w:r>
      <w:bookmarkEnd w:id="45"/>
    </w:p>
    <w:p w:rsidR="006365DD" w:rsidRDefault="006365DD" w:rsidP="00E9079E">
      <w:pPr>
        <w:pStyle w:val="ProductList-Body"/>
        <w:rPr>
          <w:rFonts w:ascii="Calibri" w:hAnsi="Calibri"/>
          <w:lang w:eastAsia="zh-TW"/>
        </w:rPr>
      </w:pPr>
      <w:r>
        <w:rPr>
          <w:rFonts w:ascii="Calibri" w:hAnsi="PMingLiU" w:hint="eastAsia"/>
          <w:b/>
          <w:color w:val="00188F"/>
          <w:lang w:eastAsia="zh-TW"/>
        </w:rPr>
        <w:t>停</w:t>
      </w:r>
      <w:r w:rsidRPr="0058041E">
        <w:rPr>
          <w:rFonts w:ascii="Calibri" w:hAnsi="PMingLiU" w:hint="eastAsia"/>
          <w:b/>
          <w:color w:val="00188F"/>
          <w:lang w:eastAsia="zh-TW"/>
        </w:rPr>
        <w:t>機時</w:t>
      </w:r>
      <w:r>
        <w:rPr>
          <w:rFonts w:ascii="Calibri" w:hAnsi="PMingLiU" w:hint="eastAsia"/>
          <w:b/>
          <w:color w:val="00188F"/>
          <w:lang w:eastAsia="zh-TW"/>
        </w:rPr>
        <w:t>間</w:t>
      </w:r>
      <w:r w:rsidR="00E9079E" w:rsidRPr="00970976">
        <w:rPr>
          <w:rFonts w:ascii="Calibri" w:hAnsi="PMingLiU" w:hint="eastAsia"/>
          <w:b/>
          <w:color w:val="00188F"/>
          <w:lang w:eastAsia="zh-TW"/>
        </w:rPr>
        <w:t>：</w:t>
      </w:r>
      <w:r>
        <w:rPr>
          <w:rFonts w:ascii="Calibri" w:hAnsi="PMingLiU" w:hint="eastAsia"/>
          <w:lang w:eastAsia="zh-TW"/>
        </w:rPr>
        <w:t>係指使用者無法針對其具備適當權限之服務進行讀取或寫入</w:t>
      </w:r>
      <w:r>
        <w:rPr>
          <w:rFonts w:ascii="Calibri" w:hAnsi="Calibri" w:hint="eastAsia"/>
          <w:lang w:eastAsia="zh-TW"/>
        </w:rPr>
        <w:t xml:space="preserve"> SharePoint Online </w:t>
      </w:r>
      <w:r>
        <w:rPr>
          <w:rFonts w:ascii="Calibri" w:hAnsi="PMingLiU" w:hint="eastAsia"/>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C400E9"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970976">
        <w:rPr>
          <w:rFonts w:ascii="Calibri" w:hAnsi="PMingLiU" w:hint="eastAsia"/>
          <w:b/>
          <w:color w:val="00188F"/>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lastRenderedPageBreak/>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970976">
        <w:rPr>
          <w:rFonts w:ascii="Calibri" w:hAnsi="PMingLiU" w:hint="eastAsia"/>
          <w:b/>
          <w:color w:val="00188F"/>
          <w:lang w:eastAsia="zh-TW"/>
        </w:rPr>
        <w:t>：</w:t>
      </w:r>
      <w:r>
        <w:rPr>
          <w:rFonts w:ascii="Calibri" w:hAnsi="PMingLiU" w:hint="eastAsia"/>
          <w:lang w:eastAsia="zh-TW"/>
        </w:rPr>
        <w:t>若無法讀取或寫入</w:t>
      </w:r>
      <w:r>
        <w:rPr>
          <w:rFonts w:ascii="Calibri" w:hAnsi="Calibri" w:hint="eastAsia"/>
          <w:lang w:eastAsia="zh-TW"/>
        </w:rPr>
        <w:t xml:space="preserve"> SharePoint Online </w:t>
      </w:r>
      <w:r>
        <w:rPr>
          <w:rFonts w:ascii="Calibri" w:hAnsi="PMingLiU" w:hint="eastAsia"/>
          <w:lang w:eastAsia="zh-TW"/>
        </w:rPr>
        <w:t>網站任何部分的情況，係肇因於非</w:t>
      </w:r>
      <w:r>
        <w:rPr>
          <w:rFonts w:ascii="Calibri" w:hAnsi="Calibri" w:hint="eastAsia"/>
          <w:lang w:eastAsia="zh-TW"/>
        </w:rPr>
        <w:t xml:space="preserve"> Microsoft </w:t>
      </w:r>
      <w:r>
        <w:rPr>
          <w:rFonts w:ascii="Calibri" w:hAnsi="PMingLiU" w:hint="eastAsia"/>
          <w:lang w:eastAsia="zh-TW"/>
        </w:rPr>
        <w:t>可控制的第三方軟體、設備或服務問題，或不屬於服務一部分且並非由</w:t>
      </w:r>
      <w:r>
        <w:rPr>
          <w:rFonts w:ascii="Calibri" w:hAnsi="Calibri" w:hint="eastAsia"/>
          <w:lang w:eastAsia="zh-TW"/>
        </w:rPr>
        <w:t xml:space="preserve"> Microsoft </w:t>
      </w:r>
      <w:r>
        <w:rPr>
          <w:rFonts w:ascii="Calibri" w:hAnsi="PMingLiU" w:hint="eastAsia"/>
          <w:lang w:eastAsia="zh-TW"/>
        </w:rPr>
        <w:t>執行的</w:t>
      </w:r>
      <w:r>
        <w:rPr>
          <w:rFonts w:ascii="Calibri" w:hAnsi="Calibri" w:hint="eastAsia"/>
          <w:lang w:eastAsia="zh-TW"/>
        </w:rPr>
        <w:t xml:space="preserve"> Microsoft </w:t>
      </w:r>
      <w:r>
        <w:rPr>
          <w:rFonts w:ascii="Calibri" w:hAnsi="PMingLiU" w:hint="eastAsia"/>
          <w:lang w:eastAsia="zh-TW"/>
        </w:rPr>
        <w:t>軟體問題，則不適用本</w:t>
      </w:r>
      <w:r>
        <w:rPr>
          <w:rFonts w:ascii="Calibri" w:hAnsi="Calibri" w:hint="eastAsia"/>
          <w:lang w:eastAsia="zh-TW"/>
        </w:rPr>
        <w:t xml:space="preserve"> SLA</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970976">
        <w:rPr>
          <w:rFonts w:ascii="Calibri" w:hAnsi="PMingLiU" w:hint="eastAsia"/>
          <w:b/>
          <w:color w:val="00188F"/>
          <w:lang w:eastAsia="zh-TW"/>
        </w:rPr>
        <w:t>：</w:t>
      </w:r>
      <w:r>
        <w:rPr>
          <w:rFonts w:ascii="Calibri" w:hAnsi="PMingLiU" w:hint="eastAsia"/>
          <w:lang w:eastAsia="zh-TW"/>
        </w:rPr>
        <w:t xml:space="preserve">　貴用戶唯有符合以</w:t>
      </w:r>
      <w:r>
        <w:rPr>
          <w:rFonts w:ascii="Calibri" w:hAnsi="Calibri" w:hint="eastAsia"/>
          <w:lang w:eastAsia="zh-TW"/>
        </w:rPr>
        <w:t xml:space="preserve"> Duet Enterprise Online </w:t>
      </w:r>
      <w:r>
        <w:rPr>
          <w:rFonts w:ascii="Calibri" w:hAnsi="PMingLiU" w:hint="eastAsia"/>
          <w:lang w:eastAsia="zh-TW"/>
        </w:rPr>
        <w:t>使用者訂閱使用權為先決條件訂購的</w:t>
      </w:r>
      <w:r>
        <w:rPr>
          <w:rFonts w:ascii="Calibri" w:hAnsi="Calibri" w:hint="eastAsia"/>
          <w:lang w:eastAsia="zh-TW"/>
        </w:rPr>
        <w:t xml:space="preserve"> SharePoint Online </w:t>
      </w:r>
      <w:r>
        <w:rPr>
          <w:rFonts w:ascii="Calibri" w:hAnsi="PMingLiU" w:hint="eastAsia"/>
          <w:lang w:eastAsia="zh-TW"/>
        </w:rPr>
        <w:t>計劃</w:t>
      </w:r>
      <w:r>
        <w:rPr>
          <w:rFonts w:ascii="Calibri" w:hAnsi="Calibri" w:hint="eastAsia"/>
          <w:lang w:eastAsia="zh-TW"/>
        </w:rPr>
        <w:t xml:space="preserve"> 2 </w:t>
      </w:r>
      <w:r>
        <w:rPr>
          <w:rFonts w:ascii="Calibri" w:hAnsi="PMingLiU" w:hint="eastAsia"/>
          <w:lang w:eastAsia="zh-TW"/>
        </w:rPr>
        <w:t>使用者訂閱使用權，方可適用</w:t>
      </w:r>
      <w:r>
        <w:rPr>
          <w:rFonts w:ascii="Calibri" w:hAnsi="Calibri" w:hint="eastAsia"/>
          <w:lang w:eastAsia="zh-TW"/>
        </w:rPr>
        <w:t xml:space="preserve"> Duet Enterprise Online </w:t>
      </w:r>
      <w:r>
        <w:rPr>
          <w:rFonts w:ascii="Calibri" w:hAnsi="PMingLiU" w:hint="eastAsia"/>
          <w:lang w:eastAsia="zh-TW"/>
        </w:rPr>
        <w:t>服務折讓。</w:t>
      </w:r>
    </w:p>
    <w:p w:rsidR="006365DD" w:rsidRDefault="00C400E9"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856AEA">
      <w:pPr>
        <w:pStyle w:val="ProductList-Offering2Heading"/>
        <w:keepNext/>
        <w:rPr>
          <w:rFonts w:ascii="Calibri Light" w:hAnsi="Calibri Light"/>
        </w:rPr>
      </w:pPr>
      <w:bookmarkStart w:id="46" w:name="_Toc501717836"/>
      <w:r w:rsidRPr="0058041E">
        <w:rPr>
          <w:rFonts w:ascii="Calibri Light" w:hAnsi="Calibri Light"/>
        </w:rPr>
        <w:t>Exchange Online</w:t>
      </w:r>
      <w:bookmarkEnd w:id="46"/>
    </w:p>
    <w:p w:rsidR="006365DD" w:rsidRDefault="006365DD" w:rsidP="00856AEA">
      <w:pPr>
        <w:pStyle w:val="ProductList-Body"/>
        <w:keepNext/>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使用者無法以</w:t>
      </w:r>
      <w:r>
        <w:rPr>
          <w:rFonts w:ascii="Calibri" w:hAnsi="Calibri" w:hint="eastAsia"/>
          <w:lang w:eastAsia="zh-TW"/>
        </w:rPr>
        <w:t xml:space="preserve"> Outlook Web Access </w:t>
      </w:r>
      <w:r>
        <w:rPr>
          <w:rFonts w:ascii="Calibri" w:hAnsi="PMingLiU" w:hint="eastAsia"/>
          <w:lang w:eastAsia="zh-TW"/>
        </w:rPr>
        <w:t>傳送或接收電子郵件的期間。</w:t>
      </w:r>
      <w:r w:rsidR="00DE0056" w:rsidRPr="00D345BC">
        <w:rPr>
          <w:rFonts w:asciiTheme="majorHAnsi" w:hAnsiTheme="majorHAnsi"/>
          <w:lang w:eastAsia="zh-TW"/>
        </w:rPr>
        <w:t>本服務目前並無排定停機時間。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C400E9"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C71F08" w:rsidRDefault="006365DD" w:rsidP="00E9163B">
      <w:pPr>
        <w:pStyle w:val="ProductList-Body"/>
        <w:keepNext/>
        <w:rPr>
          <w:rFonts w:ascii="PMingLiU" w:hAnsi="PMingLiU"/>
          <w:lang w:eastAsia="zh-TW"/>
        </w:rPr>
      </w:pPr>
      <w:r w:rsidRPr="00C71F08">
        <w:rPr>
          <w:rFonts w:ascii="PMingLiU" w:hAnsi="PMingLiU" w:hint="eastAsia"/>
          <w:b/>
          <w:color w:val="00188F"/>
          <w:lang w:eastAsia="zh-TW"/>
        </w:rPr>
        <w:t>服務折讓</w:t>
      </w:r>
      <w:r w:rsidR="00E9079E" w:rsidRPr="00C71F08">
        <w:rPr>
          <w:rFonts w:ascii="PMingLiU" w:hAnsi="PMingLiU" w:hint="eastAsia"/>
          <w:b/>
          <w:color w:val="00188F"/>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C71F08"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tabs>
          <w:tab w:val="clear" w:pos="360"/>
        </w:tabs>
        <w:rPr>
          <w:rFonts w:ascii="Calibri" w:hAnsi="Calibri"/>
          <w:lang w:eastAsia="zh-TW"/>
        </w:rPr>
      </w:pPr>
      <w:r>
        <w:rPr>
          <w:rFonts w:ascii="Calibri" w:hAnsi="PMingLiU" w:hint="eastAsia"/>
          <w:b/>
          <w:color w:val="00188F"/>
          <w:lang w:eastAsia="zh-TW"/>
        </w:rPr>
        <w:t>其他條款</w:t>
      </w:r>
      <w:r w:rsidR="00E9079E" w:rsidRPr="00970976">
        <w:rPr>
          <w:rFonts w:ascii="Calibri" w:hAnsi="PMingLiU" w:hint="eastAsia"/>
          <w:b/>
          <w:color w:val="00188F"/>
          <w:lang w:eastAsia="zh-TW"/>
        </w:rPr>
        <w:t>：</w:t>
      </w:r>
      <w:r>
        <w:rPr>
          <w:rFonts w:ascii="Calibri" w:hAnsi="PMingLiU" w:hint="eastAsia"/>
          <w:lang w:eastAsia="zh-TW"/>
        </w:rPr>
        <w:t>請參閱附錄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w:t>
      </w:r>
    </w:p>
    <w:p w:rsidR="006365DD" w:rsidRDefault="00C400E9"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0B0987">
          <w:rPr>
            <w:rStyle w:val="Hyperlink"/>
            <w:rFonts w:ascii="Calibri" w:hAnsi="PMingLiU" w:hint="eastAsia"/>
            <w:sz w:val="16"/>
            <w:szCs w:val="16"/>
            <w:lang w:eastAsia="zh-TW"/>
          </w:rPr>
          <w:t>目錄</w:t>
        </w:r>
      </w:hyperlink>
      <w:r w:rsidR="000B0987">
        <w:rPr>
          <w:rFonts w:ascii="Calibri" w:hAnsi="Calibri" w:hint="eastAsia"/>
          <w:sz w:val="16"/>
          <w:szCs w:val="16"/>
          <w:lang w:eastAsia="zh-TW"/>
        </w:rPr>
        <w:t xml:space="preserve"> / </w:t>
      </w:r>
      <w:hyperlink w:anchor="Definitions" w:history="1">
        <w:r w:rsidR="000B0987">
          <w:rPr>
            <w:rStyle w:val="Hyperlink"/>
            <w:rFonts w:ascii="Calibri" w:hAnsi="PMingLiU" w:hint="eastAsia"/>
            <w:sz w:val="16"/>
            <w:szCs w:val="16"/>
            <w:lang w:eastAsia="zh-TW"/>
          </w:rPr>
          <w:t>定義</w:t>
        </w:r>
      </w:hyperlink>
    </w:p>
    <w:p w:rsidR="006365DD" w:rsidRPr="0058041E" w:rsidRDefault="006365DD" w:rsidP="006365DD">
      <w:pPr>
        <w:pStyle w:val="ProductList-Offering2Heading"/>
        <w:rPr>
          <w:rFonts w:ascii="Calibri Light" w:hAnsi="Calibri Light"/>
          <w:lang w:eastAsia="zh-TW"/>
        </w:rPr>
      </w:pPr>
      <w:bookmarkStart w:id="47" w:name="_Toc501717837"/>
      <w:r w:rsidRPr="0058041E">
        <w:rPr>
          <w:rFonts w:ascii="Calibri Light" w:hAnsi="Calibri Light"/>
          <w:lang w:eastAsia="zh-TW"/>
        </w:rPr>
        <w:t>Exchange Online Archiving</w:t>
      </w:r>
      <w:bookmarkEnd w:id="47"/>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使用者無法存取封存之電子郵件訊息的期間。</w:t>
      </w:r>
      <w:r w:rsidR="00DE0056" w:rsidRPr="00D345BC">
        <w:rPr>
          <w:rFonts w:asciiTheme="majorHAnsi" w:hAnsiTheme="majorHAnsi"/>
          <w:lang w:eastAsia="zh-TW"/>
        </w:rPr>
        <w:t>本服務目前並無排定停機時間。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C400E9"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967D33">
        <w:rPr>
          <w:rFonts w:ascii="Calibri" w:hAnsi="PMingLiU" w:hint="eastAsia"/>
          <w:b/>
          <w:color w:val="00188F"/>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102588">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rsidR="006365DD" w:rsidRDefault="00C400E9"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365DD">
      <w:pPr>
        <w:pStyle w:val="ProductList-Offering2Heading"/>
        <w:rPr>
          <w:rFonts w:ascii="Calibri Light" w:hAnsi="Calibri Light"/>
        </w:rPr>
      </w:pPr>
      <w:bookmarkStart w:id="48" w:name="_Toc501717838"/>
      <w:r w:rsidRPr="0058041E">
        <w:rPr>
          <w:rFonts w:ascii="Calibri Light" w:hAnsi="Calibri Light"/>
        </w:rPr>
        <w:t>Exchange Online Protection</w:t>
      </w:r>
      <w:bookmarkEnd w:id="48"/>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網路無法接收或處理電子郵件訊息的期間。</w:t>
      </w:r>
      <w:r w:rsidR="00DE0056" w:rsidRPr="00D345BC">
        <w:rPr>
          <w:rFonts w:asciiTheme="majorHAnsi" w:hAnsiTheme="majorHAnsi"/>
          <w:lang w:eastAsia="zh-TW"/>
        </w:rPr>
        <w:t>本服務目前並無排定停機時間。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4958B3">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C400E9"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79262D" w:rsidRDefault="0079262D" w:rsidP="00E9079E">
      <w:pPr>
        <w:pStyle w:val="ProductList-Body"/>
        <w:rPr>
          <w:rFonts w:ascii="Calibri" w:hAnsi="PMingLiU"/>
          <w:b/>
          <w:color w:val="00188F"/>
          <w:lang w:eastAsia="zh-TW"/>
        </w:rPr>
      </w:pPr>
    </w:p>
    <w:p w:rsidR="006365DD" w:rsidRDefault="006365DD" w:rsidP="00856AEA">
      <w:pPr>
        <w:pStyle w:val="ProductList-Body"/>
        <w:keepNext/>
        <w:rPr>
          <w:rFonts w:ascii="Calibri" w:hAnsi="Calibri"/>
          <w:lang w:eastAsia="zh-TW"/>
        </w:rPr>
      </w:pPr>
      <w:r>
        <w:rPr>
          <w:rFonts w:ascii="Calibri" w:hAnsi="PMingLiU" w:hint="eastAsia"/>
          <w:b/>
          <w:color w:val="00188F"/>
          <w:lang w:eastAsia="zh-TW"/>
        </w:rPr>
        <w:t>服務折讓</w:t>
      </w:r>
      <w:r w:rsidR="00E9079E" w:rsidRPr="00DC491F">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856AEA">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856AEA">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65487A">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2C322E">
        <w:rPr>
          <w:rFonts w:ascii="Calibri" w:hAnsi="Calibri" w:hint="eastAsia"/>
          <w:b/>
          <w:bCs/>
          <w:color w:val="00188F"/>
          <w:szCs w:val="18"/>
          <w:lang w:eastAsia="zh-TW"/>
        </w:rPr>
        <w:t>：</w:t>
      </w:r>
      <w:r>
        <w:rPr>
          <w:rFonts w:ascii="Calibri" w:hAnsi="PMingLiU" w:hint="eastAsia"/>
          <w:lang w:eastAsia="zh-TW"/>
        </w:rPr>
        <w:t>請參閱</w:t>
      </w:r>
      <w:r>
        <w:rPr>
          <w:rFonts w:ascii="Calibri" w:hAnsi="Calibri" w:hint="eastAsia"/>
          <w:lang w:eastAsia="zh-TW"/>
        </w:rPr>
        <w:t xml:space="preserve"> (i) </w:t>
      </w:r>
      <w:r>
        <w:rPr>
          <w:rFonts w:ascii="Calibri" w:hAnsi="PMingLiU" w:hint="eastAsia"/>
          <w:lang w:eastAsia="zh-TW"/>
        </w:rPr>
        <w:t>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病毒偵測與封鎖、垃圾郵件效益或誤判之服務等級承諾，以及</w:t>
      </w:r>
      <w:r>
        <w:rPr>
          <w:rFonts w:ascii="Calibri" w:hAnsi="Calibri" w:hint="eastAsia"/>
          <w:lang w:eastAsia="zh-TW"/>
        </w:rPr>
        <w:t xml:space="preserve"> (ii) </w:t>
      </w:r>
      <w:r>
        <w:rPr>
          <w:rFonts w:ascii="Calibri" w:hAnsi="PMingLiU" w:hint="eastAsia"/>
          <w:lang w:eastAsia="zh-TW"/>
        </w:rPr>
        <w:t>附錄</w:t>
      </w:r>
      <w:r>
        <w:rPr>
          <w:rFonts w:ascii="Calibri" w:hAnsi="Calibri" w:hint="eastAsia"/>
          <w:lang w:eastAsia="zh-TW"/>
        </w:rPr>
        <w:t xml:space="preserve"> 2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上線時間與電子郵件傳送之服務等級承諾。</w:t>
      </w:r>
    </w:p>
    <w:p w:rsidR="006365DD" w:rsidRDefault="00C400E9"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2F4645" w:rsidRPr="0046179A" w:rsidRDefault="002F4645" w:rsidP="002F4645">
      <w:pPr>
        <w:pStyle w:val="ProductList-Offering2Heading"/>
        <w:outlineLvl w:val="2"/>
        <w:rPr>
          <w:rFonts w:asciiTheme="minorHAnsi" w:hAnsiTheme="minorHAnsi"/>
        </w:rPr>
      </w:pPr>
      <w:bookmarkStart w:id="49" w:name="_Toc463094232"/>
      <w:bookmarkStart w:id="50" w:name="_Toc465333695"/>
      <w:bookmarkStart w:id="51" w:name="_Toc501717839"/>
      <w:r w:rsidRPr="000269AB">
        <w:rPr>
          <w:rFonts w:ascii="Calibri Light" w:hAnsi="Calibri Light"/>
        </w:rPr>
        <w:t>Microsoft</w:t>
      </w:r>
      <w:r w:rsidRPr="0046179A">
        <w:rPr>
          <w:rFonts w:asciiTheme="minorHAnsi" w:hAnsiTheme="minorHAnsi"/>
        </w:rPr>
        <w:t xml:space="preserve"> </w:t>
      </w:r>
      <w:r w:rsidRPr="0046179A">
        <w:rPr>
          <w:rFonts w:asciiTheme="minorHAnsi" w:hAnsiTheme="minorHAnsi"/>
        </w:rPr>
        <w:t>團隊</w:t>
      </w:r>
      <w:bookmarkEnd w:id="49"/>
      <w:bookmarkEnd w:id="50"/>
      <w:bookmarkEnd w:id="51"/>
    </w:p>
    <w:p w:rsidR="002F4645" w:rsidRPr="0046179A" w:rsidRDefault="002F4645" w:rsidP="002F4645">
      <w:pPr>
        <w:pStyle w:val="ProductList-Body"/>
      </w:pPr>
      <w:r w:rsidRPr="0046179A">
        <w:rPr>
          <w:b/>
          <w:color w:val="00188F"/>
        </w:rPr>
        <w:t>停機時間</w:t>
      </w:r>
      <w:r w:rsidRPr="001A359F">
        <w:rPr>
          <w:b/>
          <w:bCs/>
        </w:rPr>
        <w:t>：</w:t>
      </w:r>
      <w:r w:rsidRPr="0046179A">
        <w:t>係指使用者無法針對其具備適當權限之聊天交談進行讀取或張貼的期間。</w:t>
      </w:r>
    </w:p>
    <w:p w:rsidR="002F4645" w:rsidRPr="0046179A" w:rsidRDefault="002F4645" w:rsidP="002F4645">
      <w:pPr>
        <w:pStyle w:val="ProductList-Body"/>
      </w:pPr>
    </w:p>
    <w:p w:rsidR="002F4645" w:rsidRPr="0046179A" w:rsidRDefault="002F4645" w:rsidP="002F4645">
      <w:pPr>
        <w:pStyle w:val="ProductList-Body"/>
      </w:pPr>
      <w:r w:rsidRPr="0046179A">
        <w:rPr>
          <w:b/>
          <w:color w:val="00188F"/>
        </w:rPr>
        <w:t>每月上線時間百分比</w:t>
      </w:r>
      <w:r w:rsidRPr="001A359F">
        <w:rPr>
          <w:b/>
          <w:bCs/>
        </w:rPr>
        <w:t>：</w:t>
      </w:r>
      <w:r w:rsidRPr="0046179A">
        <w:t>每月上線時間百分比係利用下列公式計算：</w:t>
      </w:r>
    </w:p>
    <w:p w:rsidR="002F4645" w:rsidRPr="0046179A" w:rsidRDefault="002F4645" w:rsidP="002F4645">
      <w:pPr>
        <w:pStyle w:val="ProductList-Body"/>
      </w:pPr>
    </w:p>
    <w:p w:rsidR="002F4645" w:rsidRPr="0046179A" w:rsidRDefault="00C400E9" w:rsidP="002F4645">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2F4645" w:rsidRPr="0046179A" w:rsidRDefault="002F4645" w:rsidP="002F4645">
      <w:pPr>
        <w:pStyle w:val="ProductList-Body"/>
        <w:rPr>
          <w:lang w:eastAsia="zh-TW"/>
        </w:rPr>
      </w:pPr>
      <w:r w:rsidRPr="0046179A">
        <w:rPr>
          <w:lang w:eastAsia="zh-TW"/>
        </w:rPr>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rsidR="002F4645" w:rsidRPr="0046179A" w:rsidRDefault="002F4645" w:rsidP="002F4645">
      <w:pPr>
        <w:pStyle w:val="ProductList-Body"/>
        <w:rPr>
          <w:lang w:eastAsia="zh-TW"/>
        </w:rPr>
      </w:pPr>
    </w:p>
    <w:p w:rsidR="002F4645" w:rsidRPr="0046179A" w:rsidRDefault="002F4645" w:rsidP="002F4645">
      <w:pPr>
        <w:pStyle w:val="ProductList-Body"/>
      </w:pPr>
      <w:r w:rsidRPr="0046179A">
        <w:rPr>
          <w:b/>
          <w:color w:val="00188F"/>
        </w:rPr>
        <w:t>服務折讓</w:t>
      </w:r>
      <w:r w:rsidRPr="00C3578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4645" w:rsidRPr="0046179A" w:rsidTr="00573C38">
        <w:trPr>
          <w:tblHeader/>
        </w:trPr>
        <w:tc>
          <w:tcPr>
            <w:tcW w:w="5400" w:type="dxa"/>
            <w:shd w:val="clear" w:color="auto" w:fill="0072C6"/>
          </w:tcPr>
          <w:p w:rsidR="002F4645" w:rsidRPr="0046179A" w:rsidRDefault="002F4645" w:rsidP="00573C38">
            <w:pPr>
              <w:pStyle w:val="ProductList-OfferingBody"/>
              <w:jc w:val="center"/>
              <w:rPr>
                <w:color w:val="FFFFFF" w:themeColor="background1"/>
              </w:rPr>
            </w:pPr>
            <w:r w:rsidRPr="0046179A">
              <w:rPr>
                <w:color w:val="FFFFFF" w:themeColor="background1"/>
              </w:rPr>
              <w:t>每月上線時間百分比</w:t>
            </w:r>
          </w:p>
        </w:tc>
        <w:tc>
          <w:tcPr>
            <w:tcW w:w="5400" w:type="dxa"/>
            <w:shd w:val="clear" w:color="auto" w:fill="0072C6"/>
          </w:tcPr>
          <w:p w:rsidR="002F4645" w:rsidRPr="0046179A" w:rsidRDefault="002F4645" w:rsidP="00573C38">
            <w:pPr>
              <w:pStyle w:val="ProductList-OfferingBody"/>
              <w:jc w:val="center"/>
              <w:rPr>
                <w:color w:val="FFFFFF" w:themeColor="background1"/>
              </w:rPr>
            </w:pPr>
            <w:r w:rsidRPr="0046179A">
              <w:rPr>
                <w:color w:val="FFFFFF" w:themeColor="background1"/>
              </w:rPr>
              <w:t>服務折讓</w:t>
            </w:r>
          </w:p>
        </w:tc>
      </w:tr>
      <w:tr w:rsidR="002F4645" w:rsidRPr="0046179A" w:rsidTr="00573C38">
        <w:tc>
          <w:tcPr>
            <w:tcW w:w="5400" w:type="dxa"/>
          </w:tcPr>
          <w:p w:rsidR="002F4645" w:rsidRPr="0046179A" w:rsidRDefault="002F4645" w:rsidP="00573C38">
            <w:pPr>
              <w:pStyle w:val="ProductList-OfferingBody"/>
              <w:jc w:val="center"/>
            </w:pPr>
            <w:r w:rsidRPr="0046179A">
              <w:t>&lt; 99.9%</w:t>
            </w:r>
          </w:p>
        </w:tc>
        <w:tc>
          <w:tcPr>
            <w:tcW w:w="5400" w:type="dxa"/>
          </w:tcPr>
          <w:p w:rsidR="002F4645" w:rsidRPr="0046179A" w:rsidRDefault="002F4645" w:rsidP="00573C38">
            <w:pPr>
              <w:pStyle w:val="ProductList-OfferingBody"/>
              <w:jc w:val="center"/>
            </w:pPr>
            <w:r w:rsidRPr="0046179A">
              <w:t>25%</w:t>
            </w:r>
          </w:p>
        </w:tc>
      </w:tr>
      <w:tr w:rsidR="002F4645" w:rsidRPr="0046179A" w:rsidTr="00573C38">
        <w:tc>
          <w:tcPr>
            <w:tcW w:w="5400" w:type="dxa"/>
          </w:tcPr>
          <w:p w:rsidR="002F4645" w:rsidRPr="0046179A" w:rsidRDefault="002F4645" w:rsidP="00573C38">
            <w:pPr>
              <w:pStyle w:val="ProductList-OfferingBody"/>
              <w:jc w:val="center"/>
            </w:pPr>
            <w:r w:rsidRPr="0046179A">
              <w:t>&lt; 99%</w:t>
            </w:r>
          </w:p>
        </w:tc>
        <w:tc>
          <w:tcPr>
            <w:tcW w:w="5400" w:type="dxa"/>
          </w:tcPr>
          <w:p w:rsidR="002F4645" w:rsidRPr="0046179A" w:rsidRDefault="002F4645" w:rsidP="00573C38">
            <w:pPr>
              <w:pStyle w:val="ProductList-OfferingBody"/>
              <w:jc w:val="center"/>
            </w:pPr>
            <w:r w:rsidRPr="0046179A">
              <w:t>50%</w:t>
            </w:r>
          </w:p>
        </w:tc>
      </w:tr>
      <w:tr w:rsidR="002F4645" w:rsidRPr="0046179A" w:rsidTr="00573C38">
        <w:tc>
          <w:tcPr>
            <w:tcW w:w="5400" w:type="dxa"/>
          </w:tcPr>
          <w:p w:rsidR="002F4645" w:rsidRPr="0046179A" w:rsidRDefault="002F4645" w:rsidP="00573C38">
            <w:pPr>
              <w:pStyle w:val="ProductList-OfferingBody"/>
              <w:jc w:val="center"/>
            </w:pPr>
            <w:r w:rsidRPr="0046179A">
              <w:t>&lt; 95%</w:t>
            </w:r>
          </w:p>
        </w:tc>
        <w:tc>
          <w:tcPr>
            <w:tcW w:w="5400" w:type="dxa"/>
          </w:tcPr>
          <w:p w:rsidR="002F4645" w:rsidRPr="0046179A" w:rsidRDefault="002F4645" w:rsidP="00573C38">
            <w:pPr>
              <w:pStyle w:val="ProductList-OfferingBody"/>
              <w:jc w:val="center"/>
            </w:pPr>
            <w:r w:rsidRPr="0046179A">
              <w:t>100%</w:t>
            </w:r>
          </w:p>
        </w:tc>
      </w:tr>
    </w:tbl>
    <w:p w:rsidR="002F4645" w:rsidRPr="0046179A" w:rsidRDefault="00C400E9"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F4645" w:rsidRPr="00651A4C">
          <w:rPr>
            <w:rStyle w:val="Hyperlink"/>
            <w:color w:val="0563C1"/>
            <w:sz w:val="16"/>
            <w:szCs w:val="16"/>
          </w:rPr>
          <w:t>目錄</w:t>
        </w:r>
      </w:hyperlink>
      <w:r w:rsidR="002F4645" w:rsidRPr="0046179A">
        <w:rPr>
          <w:sz w:val="16"/>
          <w:szCs w:val="16"/>
        </w:rPr>
        <w:t xml:space="preserve"> / </w:t>
      </w:r>
      <w:hyperlink w:anchor="Definitions" w:history="1">
        <w:r w:rsidR="002F4645" w:rsidRPr="00651A4C">
          <w:rPr>
            <w:rStyle w:val="Hyperlink"/>
            <w:color w:val="0563C1"/>
            <w:sz w:val="16"/>
            <w:szCs w:val="16"/>
          </w:rPr>
          <w:t>定義</w:t>
        </w:r>
      </w:hyperlink>
    </w:p>
    <w:p w:rsidR="00573C38" w:rsidRDefault="00573C38" w:rsidP="00573C38">
      <w:pPr>
        <w:pStyle w:val="ProductList-Offering2Heading"/>
        <w:outlineLvl w:val="2"/>
        <w:rPr>
          <w:rFonts w:ascii="Calibri Light" w:hAnsi="Calibri Light"/>
          <w:lang w:val="zh-TW" w:eastAsia="zh-TW" w:bidi="zh-TW"/>
        </w:rPr>
      </w:pPr>
      <w:bookmarkStart w:id="52" w:name="_Toc468346539"/>
      <w:bookmarkStart w:id="53" w:name="_Toc501717840"/>
      <w:r>
        <w:rPr>
          <w:rFonts w:ascii="Calibri Light" w:hAnsi="Calibri Light"/>
        </w:rPr>
        <w:t>Microsoft MyAnalytics</w:t>
      </w:r>
      <w:bookmarkEnd w:id="52"/>
      <w:bookmarkEnd w:id="53"/>
    </w:p>
    <w:p w:rsidR="00573C38" w:rsidRDefault="00573C38" w:rsidP="00573C38">
      <w:pPr>
        <w:pStyle w:val="ProductList-Body"/>
        <w:rPr>
          <w:lang w:eastAsia="zh-TW"/>
        </w:rPr>
      </w:pPr>
      <w:r>
        <w:rPr>
          <w:rFonts w:hint="eastAsia"/>
          <w:b/>
          <w:color w:val="00188F"/>
          <w:lang w:eastAsia="zh-TW"/>
        </w:rPr>
        <w:t>停機時間</w:t>
      </w:r>
      <w:r>
        <w:rPr>
          <w:rFonts w:hint="eastAsia"/>
          <w:b/>
          <w:bCs/>
          <w:lang w:eastAsia="zh-TW"/>
        </w:rPr>
        <w:t>：</w:t>
      </w:r>
      <w:r>
        <w:rPr>
          <w:rFonts w:hint="eastAsia"/>
          <w:iCs/>
          <w:lang w:eastAsia="zh-TW"/>
        </w:rPr>
        <w:t>係指使用者無法存取</w:t>
      </w:r>
      <w:r>
        <w:rPr>
          <w:rFonts w:hint="eastAsia"/>
          <w:iCs/>
          <w:lang w:eastAsia="zh-TW"/>
        </w:rPr>
        <w:t xml:space="preserve"> MyAnalytics </w:t>
      </w:r>
      <w:r>
        <w:rPr>
          <w:rFonts w:hint="eastAsia"/>
          <w:iCs/>
          <w:lang w:eastAsia="zh-TW"/>
        </w:rPr>
        <w:t>儀表板的期間</w:t>
      </w:r>
      <w:r>
        <w:rPr>
          <w:rFonts w:hint="eastAsia"/>
          <w:i/>
          <w:iCs/>
          <w:lang w:eastAsia="zh-TW"/>
        </w:rPr>
        <w:t>。</w:t>
      </w:r>
    </w:p>
    <w:p w:rsidR="00573C38" w:rsidRDefault="00573C38" w:rsidP="00573C38">
      <w:pPr>
        <w:pStyle w:val="ProductList-Body"/>
        <w:rPr>
          <w:lang w:eastAsia="zh-TW"/>
        </w:rPr>
      </w:pPr>
    </w:p>
    <w:p w:rsidR="00573C38" w:rsidRDefault="00573C38" w:rsidP="00573C38">
      <w:pPr>
        <w:pStyle w:val="ProductList-Body"/>
      </w:pPr>
      <w:r>
        <w:rPr>
          <w:rFonts w:hint="eastAsia"/>
          <w:b/>
          <w:color w:val="00188F"/>
        </w:rPr>
        <w:t>每月上線時間百分比</w:t>
      </w:r>
      <w:r>
        <w:rPr>
          <w:rFonts w:hint="eastAsia"/>
          <w:b/>
          <w:bCs/>
        </w:rPr>
        <w:t>：</w:t>
      </w:r>
      <w:r>
        <w:rPr>
          <w:rFonts w:hint="eastAsia"/>
        </w:rPr>
        <w:t>每月上線時間百分比係利用下列公式計算：</w:t>
      </w:r>
    </w:p>
    <w:p w:rsidR="00573C38" w:rsidRDefault="00573C38" w:rsidP="00573C38">
      <w:pPr>
        <w:pStyle w:val="ProductList-Body"/>
      </w:pPr>
    </w:p>
    <w:p w:rsidR="00573C38" w:rsidRDefault="00C400E9" w:rsidP="00573C38">
      <w:pPr>
        <w:jc w:val="both"/>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使用者分鐘數</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使用者分鐘數</m:t>
              </m:r>
            </m:den>
          </m:f>
          <m:r>
            <w:rPr>
              <w:rFonts w:ascii="Cambria Math" w:hAnsi="Cambria Math" w:cs="Calibri"/>
              <w:sz w:val="18"/>
              <w:szCs w:val="18"/>
            </w:rPr>
            <m:t xml:space="preserve"> x 100</m:t>
          </m:r>
        </m:oMath>
      </m:oMathPara>
    </w:p>
    <w:p w:rsidR="00573C38" w:rsidRDefault="00573C38" w:rsidP="00573C38">
      <w:pPr>
        <w:pStyle w:val="ProductList-Body"/>
        <w:rPr>
          <w:lang w:eastAsia="zh-TW"/>
        </w:rPr>
      </w:pPr>
      <w:r>
        <w:rPr>
          <w:rFonts w:hint="eastAsia"/>
          <w:lang w:eastAsia="zh-TW"/>
        </w:rPr>
        <w:t>停機時間以使用者分鐘數計算，亦即每個月的停機時間為當月發生事件的總時間長度</w:t>
      </w:r>
      <w:r>
        <w:rPr>
          <w:rFonts w:hint="eastAsia"/>
          <w:lang w:eastAsia="zh-TW"/>
        </w:rPr>
        <w:t xml:space="preserve"> (</w:t>
      </w:r>
      <w:r>
        <w:rPr>
          <w:rFonts w:hint="eastAsia"/>
          <w:lang w:eastAsia="zh-TW"/>
        </w:rPr>
        <w:t>以分鐘計</w:t>
      </w:r>
      <w:r>
        <w:rPr>
          <w:rFonts w:hint="eastAsia"/>
          <w:lang w:eastAsia="zh-TW"/>
        </w:rPr>
        <w:t>)</w:t>
      </w:r>
      <w:r>
        <w:rPr>
          <w:rFonts w:hint="eastAsia"/>
          <w:lang w:eastAsia="zh-TW"/>
        </w:rPr>
        <w:t>，乘以受事件影響的使用者人數。</w:t>
      </w:r>
    </w:p>
    <w:p w:rsidR="00573C38" w:rsidRDefault="00573C38" w:rsidP="00573C38">
      <w:pPr>
        <w:pStyle w:val="ProductList-Body"/>
        <w:rPr>
          <w:lang w:eastAsia="zh-TW"/>
        </w:rPr>
      </w:pPr>
    </w:p>
    <w:p w:rsidR="00573C38" w:rsidRDefault="00573C38" w:rsidP="00573C38">
      <w:pPr>
        <w:pStyle w:val="ProductList-Body"/>
        <w:keepNext/>
      </w:pPr>
      <w:r>
        <w:rPr>
          <w:rFonts w:hint="eastAsia"/>
          <w:b/>
          <w:color w:val="00188F"/>
        </w:rPr>
        <w:t>服務折讓</w:t>
      </w:r>
      <w:r>
        <w:rPr>
          <w:rFonts w:hint="eastAsia"/>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73C38" w:rsidRDefault="00573C38">
            <w:pPr>
              <w:pStyle w:val="ProductList-OfferingBody"/>
              <w:spacing w:line="276" w:lineRule="auto"/>
              <w:jc w:val="center"/>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73C38" w:rsidRDefault="00573C38">
            <w:pPr>
              <w:pStyle w:val="ProductList-OfferingBody"/>
              <w:spacing w:line="276" w:lineRule="auto"/>
              <w:jc w:val="center"/>
              <w:rPr>
                <w:color w:val="FFFFFF" w:themeColor="background1"/>
              </w:rPr>
            </w:pPr>
            <w:r>
              <w:rPr>
                <w:rFonts w:hint="eastAsia"/>
                <w:color w:val="FFFFFF" w:themeColor="background1"/>
              </w:rPr>
              <w:t>服務折讓</w:t>
            </w:r>
          </w:p>
        </w:tc>
      </w:tr>
      <w:tr w:rsidR="00573C38"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25%</w:t>
            </w:r>
          </w:p>
        </w:tc>
      </w:tr>
      <w:tr w:rsidR="00573C38"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50%</w:t>
            </w:r>
          </w:p>
        </w:tc>
      </w:tr>
      <w:tr w:rsidR="00573C38"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lastRenderedPageBreak/>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100%</w:t>
            </w:r>
          </w:p>
        </w:tc>
      </w:tr>
    </w:tbl>
    <w:p w:rsidR="00573C38" w:rsidRDefault="00C400E9" w:rsidP="00A65D17">
      <w:pPr>
        <w:pStyle w:val="ProductList-Body"/>
        <w:shd w:val="clear" w:color="auto" w:fill="808080" w:themeFill="background1" w:themeFillShade="80"/>
        <w:tabs>
          <w:tab w:val="clear" w:pos="360"/>
        </w:tabs>
        <w:spacing w:before="120" w:after="240"/>
        <w:jc w:val="right"/>
        <w:rPr>
          <w:lang w:val="zh-TW" w:eastAsia="zh-TW" w:bidi="zh-TW"/>
        </w:rPr>
      </w:pPr>
      <w:hyperlink r:id="rId15" w:anchor="TOC" w:history="1">
        <w:r w:rsidR="00573C38">
          <w:rPr>
            <w:rStyle w:val="Hyperlink"/>
            <w:rFonts w:ascii="PMingLiU" w:hAnsi="PMingLiU" w:hint="eastAsia"/>
            <w:color w:val="0563C1"/>
            <w:sz w:val="16"/>
            <w:szCs w:val="16"/>
          </w:rPr>
          <w:t>目錄</w:t>
        </w:r>
      </w:hyperlink>
      <w:r w:rsidR="00573C38">
        <w:rPr>
          <w:rFonts w:hint="eastAsia"/>
          <w:sz w:val="16"/>
          <w:szCs w:val="16"/>
        </w:rPr>
        <w:t xml:space="preserve"> / </w:t>
      </w:r>
      <w:hyperlink r:id="rId16" w:anchor="Definitions" w:history="1">
        <w:r w:rsidR="00573C38">
          <w:rPr>
            <w:rStyle w:val="Hyperlink"/>
            <w:rFonts w:ascii="PMingLiU" w:hAnsi="PMingLiU" w:hint="eastAsia"/>
            <w:color w:val="0563C1"/>
            <w:sz w:val="16"/>
            <w:szCs w:val="16"/>
          </w:rPr>
          <w:t>定義</w:t>
        </w:r>
      </w:hyperlink>
    </w:p>
    <w:p w:rsidR="006365DD" w:rsidRPr="0058041E" w:rsidRDefault="006365DD" w:rsidP="006365DD">
      <w:pPr>
        <w:pStyle w:val="ProductList-Offering2Heading"/>
        <w:rPr>
          <w:rFonts w:ascii="Calibri Light" w:hAnsi="Calibri Light"/>
          <w:lang w:eastAsia="zh-TW"/>
        </w:rPr>
      </w:pPr>
      <w:bookmarkStart w:id="54" w:name="_Toc501717841"/>
      <w:r w:rsidRPr="0058041E">
        <w:rPr>
          <w:rFonts w:ascii="Calibri Light" w:hAnsi="Calibri Light" w:hint="eastAsia"/>
          <w:lang w:eastAsia="zh-TW"/>
        </w:rPr>
        <w:t>Office 365 Business</w:t>
      </w:r>
      <w:bookmarkEnd w:id="54"/>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C61F62">
        <w:rPr>
          <w:rFonts w:ascii="Calibri" w:hAnsi="Calibri" w:hint="eastAsia"/>
          <w:b/>
          <w:bCs/>
          <w:color w:val="00188F"/>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CE0CEE">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C400E9"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776F76">
      <w:pPr>
        <w:pStyle w:val="ProductList-Body"/>
        <w:keepNext/>
        <w:rPr>
          <w:rFonts w:ascii="Calibri" w:hAnsi="Calibri"/>
          <w:lang w:eastAsia="zh-TW"/>
        </w:rPr>
      </w:pPr>
      <w:r>
        <w:rPr>
          <w:rFonts w:ascii="Calibri" w:hAnsi="PMingLiU" w:hint="eastAsia"/>
          <w:b/>
          <w:color w:val="00188F"/>
          <w:lang w:eastAsia="zh-TW"/>
        </w:rPr>
        <w:t>服務折讓</w:t>
      </w:r>
      <w:r w:rsidR="00E9079E" w:rsidRPr="003D746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776F76">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776F76">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C400E9"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B31302" w:rsidRPr="0090222F" w:rsidRDefault="00B31302" w:rsidP="00B31302">
      <w:pPr>
        <w:pStyle w:val="ProductList-Offering2Heading"/>
        <w:rPr>
          <w:rFonts w:asciiTheme="minorHAnsi" w:hAnsiTheme="minorHAnsi" w:cstheme="minorHAnsi"/>
        </w:rPr>
      </w:pPr>
      <w:bookmarkStart w:id="55" w:name="_Toc477262542"/>
      <w:bookmarkStart w:id="56" w:name="_Toc457821517"/>
      <w:bookmarkStart w:id="57" w:name="_Toc480808092"/>
      <w:bookmarkStart w:id="58" w:name="_Toc501717842"/>
      <w:r w:rsidRPr="00B97344">
        <w:rPr>
          <w:rFonts w:ascii="Calibri Light" w:hAnsi="Calibri Light" w:cstheme="minorHAnsi"/>
        </w:rPr>
        <w:t>Office 365</w:t>
      </w:r>
      <w:r w:rsidRPr="0090222F">
        <w:rPr>
          <w:rFonts w:asciiTheme="minorHAnsi" w:hAnsiTheme="minorHAnsi" w:cstheme="minorHAnsi"/>
        </w:rPr>
        <w:t xml:space="preserve"> </w:t>
      </w:r>
      <w:bookmarkEnd w:id="55"/>
      <w:r w:rsidRPr="0090222F">
        <w:rPr>
          <w:rFonts w:asciiTheme="minorHAnsi" w:hAnsiTheme="minorHAnsi" w:cstheme="minorHAnsi"/>
        </w:rPr>
        <w:t>進階合規性</w:t>
      </w:r>
      <w:bookmarkEnd w:id="56"/>
      <w:bookmarkEnd w:id="57"/>
      <w:bookmarkEnd w:id="58"/>
    </w:p>
    <w:p w:rsidR="00B31302" w:rsidRPr="0090222F" w:rsidRDefault="00B31302" w:rsidP="00B31302">
      <w:pPr>
        <w:pStyle w:val="ProductList-Body"/>
        <w:tabs>
          <w:tab w:val="clear" w:pos="360"/>
        </w:tabs>
        <w:rPr>
          <w:rFonts w:cstheme="minorHAnsi"/>
        </w:rPr>
      </w:pPr>
      <w:r w:rsidRPr="0090222F">
        <w:rPr>
          <w:rFonts w:cstheme="minorHAnsi"/>
          <w:b/>
          <w:bCs/>
          <w:color w:val="00188F"/>
        </w:rPr>
        <w:t>停機時間</w:t>
      </w:r>
      <w:r w:rsidRPr="003925DC">
        <w:rPr>
          <w:rFonts w:cstheme="minorHAnsi"/>
          <w:b/>
        </w:rPr>
        <w:t>：</w:t>
      </w:r>
      <w:r w:rsidRPr="0090222F">
        <w:rPr>
          <w:rFonts w:cstheme="minorHAnsi"/>
        </w:rPr>
        <w:t>因為</w:t>
      </w:r>
      <w:r w:rsidRPr="0090222F">
        <w:rPr>
          <w:rFonts w:cstheme="minorHAnsi"/>
        </w:rPr>
        <w:t xml:space="preserve"> Office 365 </w:t>
      </w:r>
      <w:r w:rsidRPr="0090222F">
        <w:rPr>
          <w:rFonts w:cstheme="minorHAnsi"/>
        </w:rPr>
        <w:t>問題而將</w:t>
      </w:r>
      <w:r w:rsidRPr="0090222F">
        <w:rPr>
          <w:rFonts w:cstheme="minorHAnsi"/>
        </w:rPr>
        <w:t xml:space="preserve"> Office 365 </w:t>
      </w:r>
      <w:r w:rsidRPr="0090222F">
        <w:rPr>
          <w:rFonts w:cstheme="minorHAnsi"/>
        </w:rPr>
        <w:t>進階合規性的客戶加密箱元件設定成限制功能模式的任何期間。</w:t>
      </w:r>
    </w:p>
    <w:p w:rsidR="00856AEA" w:rsidRPr="00E010C1" w:rsidRDefault="00856AEA" w:rsidP="00856AEA">
      <w:pPr>
        <w:pStyle w:val="ProductList-Body"/>
        <w:ind w:left="360"/>
      </w:pPr>
    </w:p>
    <w:p w:rsidR="00856AEA" w:rsidRPr="00E010C1" w:rsidRDefault="00856AEA" w:rsidP="00856AEA">
      <w:pPr>
        <w:pStyle w:val="ProductList-Body"/>
        <w:tabs>
          <w:tab w:val="clear" w:pos="360"/>
        </w:tabs>
        <w:rPr>
          <w:lang w:eastAsia="zh-TW"/>
        </w:rPr>
      </w:pPr>
      <w:r w:rsidRPr="00E010C1">
        <w:rPr>
          <w:b/>
          <w:bCs/>
          <w:color w:val="00188F"/>
          <w:lang w:eastAsia="zh-TW"/>
        </w:rPr>
        <w:t>每月上線時間百分比</w:t>
      </w:r>
      <w:r w:rsidRPr="007E0637">
        <w:rPr>
          <w:b/>
          <w:bCs/>
          <w:lang w:eastAsia="zh-TW"/>
        </w:rPr>
        <w:t>：</w:t>
      </w:r>
      <w:r w:rsidRPr="00E010C1">
        <w:rPr>
          <w:lang w:eastAsia="zh-TW"/>
        </w:rPr>
        <w:t>每月上線時間百分比係利用下列公式計算：</w:t>
      </w:r>
    </w:p>
    <w:p w:rsidR="00856AEA" w:rsidRPr="00E010C1" w:rsidRDefault="00856AEA" w:rsidP="00856AEA">
      <w:pPr>
        <w:pStyle w:val="ProductList-Body"/>
        <w:ind w:left="360"/>
        <w:rPr>
          <w:lang w:eastAsia="zh-TW"/>
        </w:rPr>
      </w:pPr>
    </w:p>
    <w:p w:rsidR="00856AEA" w:rsidRPr="00E010C1" w:rsidRDefault="00C400E9" w:rsidP="00856AEA">
      <w:pPr>
        <w:ind w:left="360"/>
        <w:jc w:val="both"/>
      </w:pPr>
      <m:oMathPara>
        <m:oMathParaPr>
          <m:jc m:val="center"/>
        </m:oMathParaPr>
        <m:oMath>
          <m:f>
            <m:fPr>
              <m:ctrlPr>
                <w:rPr>
                  <w:rFonts w:ascii="Cambria Math" w:hAnsi="Cambria Math"/>
                  <w:i/>
                  <w:iCs/>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m:t>
          </m:r>
        </m:oMath>
      </m:oMathPara>
    </w:p>
    <w:p w:rsidR="00856AEA" w:rsidRPr="00E010C1" w:rsidRDefault="00856AEA" w:rsidP="00856AEA">
      <w:pPr>
        <w:pStyle w:val="ProductList-Body"/>
        <w:tabs>
          <w:tab w:val="clear" w:pos="360"/>
        </w:tabs>
        <w:rPr>
          <w:lang w:eastAsia="zh-TW"/>
        </w:rPr>
      </w:pPr>
      <w:r w:rsidRPr="00E010C1">
        <w:rPr>
          <w:lang w:eastAsia="zh-TW"/>
        </w:rPr>
        <w:t>停機時間以使用者分鐘數計算，亦即每個月的停機時間為當月發生事件的總時間長度</w:t>
      </w:r>
      <w:r w:rsidRPr="00E010C1">
        <w:rPr>
          <w:lang w:eastAsia="zh-TW"/>
        </w:rPr>
        <w:t xml:space="preserve"> (</w:t>
      </w:r>
      <w:r w:rsidRPr="00E010C1">
        <w:rPr>
          <w:lang w:eastAsia="zh-TW"/>
        </w:rPr>
        <w:t>以分鐘計</w:t>
      </w:r>
      <w:r w:rsidRPr="00E010C1">
        <w:rPr>
          <w:lang w:eastAsia="zh-TW"/>
        </w:rPr>
        <w:t>)</w:t>
      </w:r>
      <w:r w:rsidRPr="00E010C1">
        <w:rPr>
          <w:lang w:eastAsia="zh-TW"/>
        </w:rPr>
        <w:t>，乘以受事件影響的使用者人數。</w:t>
      </w:r>
    </w:p>
    <w:p w:rsidR="00856AEA" w:rsidRPr="00E010C1" w:rsidRDefault="00856AEA" w:rsidP="00856AEA">
      <w:pPr>
        <w:pStyle w:val="ProductList-Body"/>
        <w:ind w:left="360"/>
        <w:rPr>
          <w:lang w:eastAsia="zh-TW"/>
        </w:rPr>
      </w:pPr>
    </w:p>
    <w:p w:rsidR="00856AEA" w:rsidRPr="00E010C1" w:rsidRDefault="00856AEA" w:rsidP="002F4645">
      <w:pPr>
        <w:pStyle w:val="ProductList-Body"/>
        <w:keepNext/>
      </w:pPr>
      <w:r w:rsidRPr="00E010C1">
        <w:rPr>
          <w:b/>
          <w:bCs/>
          <w:color w:val="00188F"/>
        </w:rPr>
        <w:t>服務折讓</w:t>
      </w:r>
      <w:r w:rsidRPr="007E063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010C1" w:rsidTr="009A5C4E">
        <w:trPr>
          <w:tblHeader/>
        </w:trPr>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服務折讓</w:t>
            </w:r>
          </w:p>
        </w:tc>
      </w:tr>
      <w:tr w:rsidR="00856AEA" w:rsidRPr="00E010C1" w:rsidTr="009A5C4E">
        <w:tc>
          <w:tcPr>
            <w:tcW w:w="5400" w:type="dxa"/>
          </w:tcPr>
          <w:p w:rsidR="00856AEA" w:rsidRPr="00E010C1" w:rsidRDefault="00856AEA" w:rsidP="009A5C4E">
            <w:pPr>
              <w:pStyle w:val="ProductList-OfferingBody"/>
              <w:jc w:val="center"/>
            </w:pPr>
            <w:r w:rsidRPr="00E010C1">
              <w:t>&lt; 99.9%</w:t>
            </w:r>
          </w:p>
        </w:tc>
        <w:tc>
          <w:tcPr>
            <w:tcW w:w="5400" w:type="dxa"/>
          </w:tcPr>
          <w:p w:rsidR="00856AEA" w:rsidRPr="00E010C1" w:rsidRDefault="00856AEA" w:rsidP="009A5C4E">
            <w:pPr>
              <w:pStyle w:val="ProductList-OfferingBody"/>
              <w:jc w:val="center"/>
            </w:pPr>
            <w:r w:rsidRPr="00E010C1">
              <w:t>25%</w:t>
            </w:r>
          </w:p>
        </w:tc>
      </w:tr>
      <w:tr w:rsidR="00856AEA" w:rsidRPr="00E010C1" w:rsidTr="009A5C4E">
        <w:tc>
          <w:tcPr>
            <w:tcW w:w="5400" w:type="dxa"/>
          </w:tcPr>
          <w:p w:rsidR="00856AEA" w:rsidRPr="00E010C1" w:rsidRDefault="00856AEA" w:rsidP="009A5C4E">
            <w:pPr>
              <w:pStyle w:val="ProductList-OfferingBody"/>
              <w:jc w:val="center"/>
            </w:pPr>
            <w:r w:rsidRPr="00E010C1">
              <w:t>&lt; 99%</w:t>
            </w:r>
          </w:p>
        </w:tc>
        <w:tc>
          <w:tcPr>
            <w:tcW w:w="5400" w:type="dxa"/>
          </w:tcPr>
          <w:p w:rsidR="00856AEA" w:rsidRPr="00E010C1" w:rsidRDefault="00856AEA" w:rsidP="009A5C4E">
            <w:pPr>
              <w:pStyle w:val="ProductList-OfferingBody"/>
              <w:jc w:val="center"/>
            </w:pPr>
            <w:r w:rsidRPr="00E010C1">
              <w:t>50%</w:t>
            </w:r>
          </w:p>
        </w:tc>
      </w:tr>
      <w:tr w:rsidR="00856AEA" w:rsidRPr="00E010C1" w:rsidTr="009A5C4E">
        <w:tc>
          <w:tcPr>
            <w:tcW w:w="5400" w:type="dxa"/>
          </w:tcPr>
          <w:p w:rsidR="00856AEA" w:rsidRPr="00E010C1" w:rsidRDefault="00856AEA" w:rsidP="009A5C4E">
            <w:pPr>
              <w:pStyle w:val="ProductList-OfferingBody"/>
              <w:jc w:val="center"/>
            </w:pPr>
            <w:r w:rsidRPr="00E010C1">
              <w:t>&lt; 95%</w:t>
            </w:r>
          </w:p>
        </w:tc>
        <w:tc>
          <w:tcPr>
            <w:tcW w:w="5400" w:type="dxa"/>
          </w:tcPr>
          <w:p w:rsidR="00856AEA" w:rsidRPr="00E010C1" w:rsidRDefault="00856AEA" w:rsidP="009A5C4E">
            <w:pPr>
              <w:pStyle w:val="ProductList-OfferingBody"/>
              <w:jc w:val="center"/>
            </w:pPr>
            <w:r w:rsidRPr="00E010C1">
              <w:t>100%</w:t>
            </w:r>
          </w:p>
        </w:tc>
      </w:tr>
    </w:tbl>
    <w:p w:rsidR="00856AEA" w:rsidRPr="00E010C1" w:rsidRDefault="00C400E9"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56AEA" w:rsidRPr="00E010C1">
          <w:rPr>
            <w:rStyle w:val="Hyperlink"/>
            <w:sz w:val="16"/>
            <w:szCs w:val="16"/>
          </w:rPr>
          <w:t>目錄</w:t>
        </w:r>
      </w:hyperlink>
      <w:r w:rsidR="00856AEA" w:rsidRPr="00E010C1">
        <w:rPr>
          <w:sz w:val="16"/>
          <w:szCs w:val="16"/>
        </w:rPr>
        <w:t xml:space="preserve"> / </w:t>
      </w:r>
      <w:hyperlink w:anchor="Definitions" w:history="1">
        <w:r w:rsidR="00856AEA" w:rsidRPr="00E010C1">
          <w:rPr>
            <w:rStyle w:val="Hyperlink"/>
            <w:sz w:val="16"/>
            <w:szCs w:val="16"/>
          </w:rPr>
          <w:t>定義</w:t>
        </w:r>
      </w:hyperlink>
    </w:p>
    <w:p w:rsidR="006365DD" w:rsidRPr="0058041E" w:rsidRDefault="006365DD" w:rsidP="006365DD">
      <w:pPr>
        <w:pStyle w:val="ProductList-Offering2Heading"/>
        <w:rPr>
          <w:rFonts w:ascii="Calibri Light" w:hAnsi="Calibri Light"/>
        </w:rPr>
      </w:pPr>
      <w:bookmarkStart w:id="59" w:name="_Toc501717843"/>
      <w:r w:rsidRPr="0058041E">
        <w:rPr>
          <w:rFonts w:ascii="Calibri Light" w:hAnsi="Calibri Light"/>
        </w:rPr>
        <w:t>Office 365 ProPlus</w:t>
      </w:r>
      <w:bookmarkEnd w:id="59"/>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D2451F">
        <w:rPr>
          <w:rFonts w:ascii="Calibri" w:hAnsi="Calibri" w:hint="eastAsia"/>
          <w:b/>
          <w:bCs/>
          <w:color w:val="00188F"/>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08151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C400E9"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136130">
      <w:pPr>
        <w:pStyle w:val="ProductList-Body"/>
        <w:keepNext/>
        <w:rPr>
          <w:rFonts w:ascii="Calibri" w:hAnsi="Calibri"/>
          <w:lang w:eastAsia="zh-TW"/>
        </w:rPr>
      </w:pPr>
      <w:r>
        <w:rPr>
          <w:rFonts w:ascii="Calibri" w:hAnsi="PMingLiU" w:hint="eastAsia"/>
          <w:b/>
          <w:color w:val="00188F"/>
          <w:lang w:eastAsia="zh-TW"/>
        </w:rPr>
        <w:lastRenderedPageBreak/>
        <w:t>服務折讓</w:t>
      </w:r>
      <w:r w:rsidR="00E9079E" w:rsidRPr="00AF09F4">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C400E9"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365DD">
      <w:pPr>
        <w:pStyle w:val="ProductList-Offering2Heading"/>
        <w:rPr>
          <w:rFonts w:ascii="Calibri Light" w:hAnsi="Calibri Light"/>
        </w:rPr>
      </w:pPr>
      <w:bookmarkStart w:id="60" w:name="_Toc501717844"/>
      <w:r w:rsidRPr="0058041E">
        <w:rPr>
          <w:rFonts w:ascii="Calibri Light" w:hAnsi="Calibri Light"/>
        </w:rPr>
        <w:t>Office Online</w:t>
      </w:r>
      <w:bookmarkEnd w:id="60"/>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AF09F4">
        <w:rPr>
          <w:rFonts w:ascii="Calibri" w:hAnsi="Calibri" w:hint="eastAsia"/>
          <w:b/>
          <w:bCs/>
          <w:color w:val="00188F"/>
          <w:szCs w:val="18"/>
          <w:lang w:eastAsia="zh-TW"/>
        </w:rPr>
        <w:t>：</w:t>
      </w:r>
      <w:r>
        <w:rPr>
          <w:rFonts w:ascii="Calibri" w:hAnsi="PMingLiU" w:hint="eastAsia"/>
          <w:szCs w:val="18"/>
          <w:lang w:eastAsia="zh-TW"/>
        </w:rPr>
        <w:t>使用者無法針對其具備適當權限之服務，使用</w:t>
      </w:r>
      <w:r>
        <w:rPr>
          <w:rFonts w:ascii="Calibri" w:hAnsi="Calibri" w:hint="eastAsia"/>
          <w:szCs w:val="18"/>
          <w:lang w:eastAsia="zh-TW"/>
        </w:rPr>
        <w:t xml:space="preserve"> Web </w:t>
      </w:r>
      <w:r>
        <w:rPr>
          <w:rFonts w:ascii="Calibri" w:hAnsi="PMingLiU" w:hint="eastAsia"/>
          <w:szCs w:val="18"/>
          <w:lang w:eastAsia="zh-TW"/>
        </w:rPr>
        <w:t>應用程式檢視或編輯任何儲存於</w:t>
      </w:r>
      <w:r>
        <w:rPr>
          <w:rFonts w:ascii="Calibri" w:hAnsi="Calibri" w:hint="eastAsia"/>
          <w:szCs w:val="18"/>
          <w:lang w:eastAsia="zh-TW"/>
        </w:rPr>
        <w:t xml:space="preserve"> SharePoint Online </w:t>
      </w:r>
      <w:r>
        <w:rPr>
          <w:rFonts w:ascii="Calibri" w:hAnsi="PMingLiU" w:hint="eastAsia"/>
          <w:szCs w:val="18"/>
          <w:lang w:eastAsia="zh-TW"/>
        </w:rPr>
        <w:t>網站上的</w:t>
      </w:r>
      <w:r>
        <w:rPr>
          <w:rFonts w:ascii="Calibri" w:hAnsi="Calibri" w:hint="eastAsia"/>
          <w:szCs w:val="18"/>
          <w:lang w:eastAsia="zh-TW"/>
        </w:rPr>
        <w:t xml:space="preserve"> Office </w:t>
      </w:r>
      <w:r>
        <w:rPr>
          <w:rFonts w:ascii="Calibri" w:hAnsi="PMingLiU" w:hint="eastAsia"/>
          <w:szCs w:val="18"/>
          <w:lang w:eastAsia="zh-TW"/>
        </w:rPr>
        <w:t>文件</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PMingLiU"/>
          <w:lang w:val="en-US" w:eastAsia="zh-TW"/>
        </w:rPr>
      </w:pPr>
      <w:r>
        <w:rPr>
          <w:rFonts w:ascii="Calibri" w:hAnsi="PMingLiU" w:hint="eastAsia"/>
          <w:b/>
          <w:color w:val="00188F"/>
          <w:lang w:eastAsia="zh-TW"/>
        </w:rPr>
        <w:t>每月上線時間百分比</w:t>
      </w:r>
      <w:r w:rsidR="00E9079E" w:rsidRPr="00D86954">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4D2CA9" w:rsidRPr="004D2CA9" w:rsidRDefault="004D2CA9" w:rsidP="00E9079E">
      <w:pPr>
        <w:pStyle w:val="ProductList-Body"/>
        <w:rPr>
          <w:rFonts w:ascii="Calibri" w:hAnsi="Calibri"/>
          <w:lang w:val="en-US" w:eastAsia="zh-TW"/>
        </w:rPr>
      </w:pPr>
    </w:p>
    <w:p w:rsidR="003559A7" w:rsidRDefault="00C400E9"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4E378E"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EE47B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C400E9"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58041E" w:rsidRDefault="006365DD" w:rsidP="006365DD">
      <w:pPr>
        <w:pStyle w:val="ProductList-Offering2Heading"/>
        <w:rPr>
          <w:rFonts w:ascii="Calibri Light" w:hAnsi="Calibri Light"/>
          <w:lang w:eastAsia="zh-TW"/>
        </w:rPr>
      </w:pPr>
      <w:bookmarkStart w:id="61" w:name="_Toc501717845"/>
      <w:r w:rsidRPr="0058041E">
        <w:rPr>
          <w:rFonts w:ascii="Calibri Light" w:hAnsi="Calibri Light"/>
          <w:lang w:eastAsia="zh-TW"/>
        </w:rPr>
        <w:t xml:space="preserve">Office 365 </w:t>
      </w:r>
      <w:r w:rsidRPr="0058041E">
        <w:rPr>
          <w:rFonts w:ascii="Calibri Light" w:hAnsi="Calibri Light"/>
          <w:lang w:eastAsia="zh-TW"/>
        </w:rPr>
        <w:t>影片</w:t>
      </w:r>
      <w:bookmarkEnd w:id="61"/>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使用者無法在具備適當權限及有效內容的情況下，於影片入口網站上傳或編輯影片的期間。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C400E9"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163B">
      <w:pPr>
        <w:pStyle w:val="ProductList-Body"/>
        <w:keepNext/>
        <w:rPr>
          <w:rFonts w:ascii="Calibri" w:hAnsi="Calibri"/>
          <w:lang w:eastAsia="zh-TW"/>
        </w:rPr>
      </w:pPr>
      <w:r>
        <w:rPr>
          <w:rFonts w:ascii="Calibri" w:hAnsi="PMingLiU" w:hint="eastAsia"/>
          <w:b/>
          <w:color w:val="00188F"/>
          <w:lang w:eastAsia="zh-TW"/>
        </w:rPr>
        <w:t>服務等級承諾</w:t>
      </w:r>
      <w:r w:rsidR="00E9079E" w:rsidRPr="00EE47B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C400E9"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C1DE4">
      <w:pPr>
        <w:pStyle w:val="ProductList-Offering2Heading"/>
        <w:rPr>
          <w:rFonts w:ascii="Calibri Light" w:hAnsi="Calibri Light"/>
        </w:rPr>
      </w:pPr>
      <w:bookmarkStart w:id="62" w:name="_Toc501717846"/>
      <w:r w:rsidRPr="0058041E">
        <w:rPr>
          <w:rFonts w:ascii="Calibri Light" w:hAnsi="Calibri Light"/>
        </w:rPr>
        <w:t>商務用</w:t>
      </w:r>
      <w:r w:rsidRPr="0058041E">
        <w:rPr>
          <w:rFonts w:ascii="Calibri Light" w:hAnsi="Calibri Light"/>
        </w:rPr>
        <w:t xml:space="preserve"> OneDrive</w:t>
      </w:r>
      <w:bookmarkEnd w:id="62"/>
    </w:p>
    <w:p w:rsidR="006365DD" w:rsidRDefault="006365DD" w:rsidP="006C1DE4">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使用者無法檢視或編輯儲存於個人商務用</w:t>
      </w:r>
      <w:r>
        <w:rPr>
          <w:rFonts w:ascii="Calibri" w:hAnsi="Calibri" w:hint="eastAsia"/>
          <w:szCs w:val="18"/>
          <w:lang w:eastAsia="zh-TW"/>
        </w:rPr>
        <w:t xml:space="preserve"> OneDrive </w:t>
      </w:r>
      <w:r>
        <w:rPr>
          <w:rFonts w:ascii="Calibri" w:hAnsi="PMingLiU" w:hint="eastAsia"/>
          <w:szCs w:val="18"/>
          <w:lang w:eastAsia="zh-TW"/>
        </w:rPr>
        <w:t>儲存空間上之檔案的期間。</w:t>
      </w:r>
    </w:p>
    <w:p w:rsidR="006365DD" w:rsidRDefault="006365DD" w:rsidP="006C1DE4">
      <w:pPr>
        <w:pStyle w:val="ProductList-Body"/>
        <w:rPr>
          <w:rFonts w:ascii="Calibri" w:hAnsi="Calibri"/>
          <w:lang w:eastAsia="zh-TW"/>
        </w:rPr>
      </w:pPr>
    </w:p>
    <w:p w:rsidR="006365DD" w:rsidRDefault="006365DD" w:rsidP="006C1DE4">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C400E9"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lastRenderedPageBreak/>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573C38">
      <w:pPr>
        <w:pStyle w:val="ProductList-Body"/>
        <w:keepNext/>
        <w:rPr>
          <w:rFonts w:ascii="Calibri" w:hAnsi="Calibri"/>
          <w:b/>
          <w:lang w:eastAsia="zh-TW"/>
        </w:rPr>
      </w:pPr>
      <w:r>
        <w:rPr>
          <w:rFonts w:ascii="Calibri" w:hAnsi="PMingLiU" w:hint="eastAsia"/>
          <w:b/>
          <w:color w:val="00188F"/>
          <w:lang w:eastAsia="zh-TW"/>
        </w:rPr>
        <w:t>服務折讓</w:t>
      </w:r>
      <w:r w:rsidR="00E9079E" w:rsidRPr="00EE47B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C400E9"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365DD">
      <w:pPr>
        <w:pStyle w:val="ProductList-Offering2Heading"/>
        <w:rPr>
          <w:rFonts w:ascii="Calibri Light" w:hAnsi="Calibri Light"/>
        </w:rPr>
      </w:pPr>
      <w:bookmarkStart w:id="63" w:name="_Toc501717847"/>
      <w:r w:rsidRPr="0058041E">
        <w:rPr>
          <w:rFonts w:ascii="Calibri Light" w:hAnsi="Calibri Light"/>
        </w:rPr>
        <w:t>Project Online</w:t>
      </w:r>
      <w:bookmarkEnd w:id="63"/>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使用者無法針對其具備適當權限之服務，利用</w:t>
      </w:r>
      <w:r>
        <w:rPr>
          <w:rFonts w:ascii="Calibri" w:hAnsi="Calibri" w:hint="eastAsia"/>
          <w:szCs w:val="18"/>
          <w:lang w:eastAsia="zh-TW"/>
        </w:rPr>
        <w:t xml:space="preserve"> Project Web </w:t>
      </w:r>
      <w:r>
        <w:rPr>
          <w:rFonts w:ascii="Calibri" w:hAnsi="PMingLiU" w:hint="eastAsia"/>
          <w:szCs w:val="18"/>
          <w:lang w:eastAsia="zh-TW"/>
        </w:rPr>
        <w:t>應用程式進行讀取或寫入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C400E9"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F0132F">
      <w:pPr>
        <w:pStyle w:val="ProductList-Body"/>
        <w:keepNext/>
        <w:rPr>
          <w:rFonts w:ascii="Calibri" w:hAnsi="Calibri"/>
          <w:b/>
        </w:rPr>
      </w:pPr>
      <w:r>
        <w:rPr>
          <w:rFonts w:ascii="Calibri" w:hAnsi="PMingLiU" w:hint="eastAsia"/>
          <w:b/>
          <w:color w:val="00188F"/>
        </w:rPr>
        <w:t>服務折讓</w:t>
      </w:r>
      <w:r w:rsidR="00E9079E" w:rsidRPr="00EE47B1">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C400E9"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987DAF" w:rsidRDefault="006365DD" w:rsidP="006365DD">
      <w:pPr>
        <w:pStyle w:val="ProductList-Offering2Heading"/>
        <w:rPr>
          <w:rFonts w:ascii="Calibri Light" w:hAnsi="Calibri Light"/>
          <w:lang w:eastAsia="zh-TW"/>
        </w:rPr>
      </w:pPr>
      <w:bookmarkStart w:id="64" w:name="_Toc501717848"/>
      <w:r w:rsidRPr="00987DAF">
        <w:rPr>
          <w:rFonts w:ascii="Calibri Light" w:hAnsi="Calibri Light"/>
          <w:lang w:eastAsia="zh-TW"/>
        </w:rPr>
        <w:t>SharePoint Online</w:t>
      </w:r>
      <w:bookmarkEnd w:id="64"/>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DF4EE2">
        <w:rPr>
          <w:rFonts w:ascii="Calibri" w:hAnsi="Calibri" w:hint="eastAsia"/>
          <w:b/>
          <w:bCs/>
          <w:color w:val="00188F"/>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DF4EE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C400E9"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E9079E">
      <w:pPr>
        <w:pStyle w:val="ProductList-Body"/>
        <w:rPr>
          <w:rFonts w:ascii="Calibri" w:hAnsi="Calibri"/>
          <w:b/>
        </w:rPr>
      </w:pPr>
      <w:r>
        <w:rPr>
          <w:rFonts w:ascii="Calibri" w:hAnsi="PMingLiU" w:hint="eastAsia"/>
          <w:b/>
          <w:color w:val="00188F"/>
        </w:rPr>
        <w:t>服務折讓</w:t>
      </w:r>
      <w:r w:rsidR="00E9079E" w:rsidRPr="00DF4EE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C400E9"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987DAF" w:rsidRDefault="006365DD" w:rsidP="00A65D17">
      <w:pPr>
        <w:pStyle w:val="ProductList-Offering2Heading"/>
        <w:keepNext/>
        <w:rPr>
          <w:rFonts w:ascii="Calibri Light" w:hAnsi="Calibri Light"/>
        </w:rPr>
      </w:pPr>
      <w:bookmarkStart w:id="65" w:name="_Toc501717849"/>
      <w:r w:rsidRPr="00987DAF">
        <w:rPr>
          <w:rFonts w:ascii="Calibri Light" w:hAnsi="Calibri Light"/>
        </w:rPr>
        <w:t>商務用</w:t>
      </w:r>
      <w:r w:rsidRPr="00987DAF">
        <w:rPr>
          <w:rFonts w:ascii="Calibri Light" w:hAnsi="Calibri Light"/>
        </w:rPr>
        <w:t xml:space="preserve"> Skype Online</w:t>
      </w:r>
      <w:bookmarkEnd w:id="65"/>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DF4EE2">
        <w:rPr>
          <w:rFonts w:ascii="Calibri" w:hAnsi="Calibri" w:hint="eastAsia"/>
          <w:b/>
          <w:bCs/>
          <w:color w:val="00188F"/>
          <w:szCs w:val="18"/>
          <w:lang w:eastAsia="zh-TW"/>
        </w:rPr>
        <w:t>：</w:t>
      </w:r>
      <w:r>
        <w:rPr>
          <w:rFonts w:ascii="Calibri" w:hAnsi="PMingLiU" w:hint="eastAsia"/>
          <w:szCs w:val="18"/>
          <w:lang w:eastAsia="zh-TW"/>
        </w:rPr>
        <w:t>使用者無法檢視登入狀態、進行即時訊息溝通或發起線上會議的期間。</w:t>
      </w:r>
      <w:r>
        <w:rPr>
          <w:rFonts w:ascii="Calibri" w:hAnsi="Calibri" w:hint="eastAsia"/>
          <w:szCs w:val="16"/>
          <w:vertAlign w:val="superscript"/>
          <w:lang w:eastAsia="zh-TW"/>
        </w:rPr>
        <w:t>1</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DF4EE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C400E9"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rPr>
      </w:pPr>
      <w:r>
        <w:rPr>
          <w:rFonts w:ascii="Calibri" w:hAnsi="PMingLiU" w:hint="eastAsia"/>
          <w:b/>
          <w:color w:val="00188F"/>
        </w:rPr>
        <w:t>服務折讓</w:t>
      </w:r>
      <w:r w:rsidR="00E9079E" w:rsidRPr="00CA3830">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r>
        <w:rPr>
          <w:rFonts w:ascii="Calibri" w:hAnsi="Calibri" w:hint="eastAsia"/>
          <w:szCs w:val="16"/>
          <w:vertAlign w:val="superscript"/>
          <w:lang w:eastAsia="zh-TW"/>
        </w:rPr>
        <w:t>1</w:t>
      </w:r>
      <w:r>
        <w:rPr>
          <w:rFonts w:ascii="Calibri" w:hAnsi="PMingLiU" w:hint="eastAsia"/>
          <w:sz w:val="16"/>
          <w:szCs w:val="16"/>
          <w:lang w:eastAsia="zh-TW"/>
        </w:rPr>
        <w:t>線上會議功能僅適用於商務用</w:t>
      </w:r>
      <w:r>
        <w:rPr>
          <w:rFonts w:ascii="Calibri" w:hAnsi="Calibri" w:hint="eastAsia"/>
          <w:sz w:val="16"/>
          <w:szCs w:val="16"/>
          <w:lang w:eastAsia="zh-TW"/>
        </w:rPr>
        <w:t xml:space="preserve"> Skype Online </w:t>
      </w:r>
      <w:r>
        <w:rPr>
          <w:rFonts w:ascii="Calibri" w:hAnsi="PMingLiU" w:hint="eastAsia"/>
          <w:sz w:val="16"/>
          <w:szCs w:val="16"/>
          <w:lang w:eastAsia="zh-TW"/>
        </w:rPr>
        <w:t>計劃</w:t>
      </w:r>
      <w:r>
        <w:rPr>
          <w:rFonts w:ascii="Calibri" w:hAnsi="Calibri" w:hint="eastAsia"/>
          <w:sz w:val="16"/>
          <w:szCs w:val="16"/>
          <w:lang w:eastAsia="zh-TW"/>
        </w:rPr>
        <w:t xml:space="preserve"> 2 </w:t>
      </w:r>
      <w:r>
        <w:rPr>
          <w:rFonts w:ascii="Calibri" w:hAnsi="PMingLiU" w:hint="eastAsia"/>
          <w:sz w:val="16"/>
          <w:szCs w:val="16"/>
          <w:lang w:eastAsia="zh-TW"/>
        </w:rPr>
        <w:t>服務。</w:t>
      </w:r>
    </w:p>
    <w:p w:rsidR="006365DD" w:rsidRPr="00066A9D" w:rsidRDefault="00C400E9" w:rsidP="00A65D17">
      <w:pPr>
        <w:pStyle w:val="ProductList-Body"/>
        <w:shd w:val="clear" w:color="auto" w:fill="808080" w:themeFill="background1" w:themeFillShade="80"/>
        <w:tabs>
          <w:tab w:val="clear" w:pos="360"/>
        </w:tabs>
        <w:spacing w:before="120" w:after="240"/>
        <w:jc w:val="right"/>
        <w:rPr>
          <w:rStyle w:val="Hyperlink"/>
          <w:rFonts w:hAnsi="PMingLiU"/>
          <w:sz w:val="16"/>
          <w:szCs w:val="16"/>
          <w:lang w:eastAsia="zh-TW"/>
        </w:rPr>
      </w:pPr>
      <w:hyperlink w:anchor="TOC" w:history="1">
        <w:r w:rsidR="00D90DC9">
          <w:rPr>
            <w:rStyle w:val="Hyperlink"/>
            <w:rFonts w:ascii="Calibri" w:hAnsi="PMingLiU" w:hint="eastAsia"/>
            <w:sz w:val="16"/>
            <w:szCs w:val="16"/>
            <w:lang w:eastAsia="zh-TW"/>
          </w:rPr>
          <w:t>目錄</w:t>
        </w:r>
      </w:hyperlink>
      <w:r w:rsidR="00D90DC9" w:rsidRPr="00066A9D">
        <w:rPr>
          <w:rStyle w:val="Hyperlink"/>
          <w:rFonts w:hAnsi="PMingLiU" w:hint="eastAsia"/>
          <w:lang w:eastAsia="zh-TW"/>
        </w:rPr>
        <w:t xml:space="preserve"> / </w:t>
      </w:r>
      <w:hyperlink w:anchor="Definitions" w:history="1">
        <w:r w:rsidR="00D90DC9">
          <w:rPr>
            <w:rStyle w:val="Hyperlink"/>
            <w:rFonts w:ascii="Calibri" w:hAnsi="PMingLiU" w:hint="eastAsia"/>
            <w:sz w:val="16"/>
            <w:szCs w:val="16"/>
            <w:lang w:eastAsia="zh-TW"/>
          </w:rPr>
          <w:t>定義</w:t>
        </w:r>
      </w:hyperlink>
    </w:p>
    <w:p w:rsidR="006A7560" w:rsidRPr="00BA03CC" w:rsidRDefault="006A7560" w:rsidP="002F4645">
      <w:pPr>
        <w:pStyle w:val="ProductList-Offering2Heading"/>
        <w:keepNext/>
        <w:rPr>
          <w:rFonts w:ascii="Calibri Light" w:hAnsi="Calibri Light"/>
          <w:lang w:eastAsia="zh-TW"/>
        </w:rPr>
      </w:pPr>
      <w:bookmarkStart w:id="66" w:name="_Toc440269628"/>
      <w:bookmarkStart w:id="67" w:name="SfB_PSTN"/>
      <w:bookmarkStart w:id="68" w:name="_Toc441215707"/>
      <w:bookmarkStart w:id="69" w:name="_Toc501717850"/>
      <w:r w:rsidRPr="00BA03CC">
        <w:rPr>
          <w:rFonts w:ascii="Calibri Light" w:hAnsi="Calibri Light"/>
          <w:lang w:eastAsia="zh-TW"/>
        </w:rPr>
        <w:t>商務用</w:t>
      </w:r>
      <w:r w:rsidRPr="00BA03CC">
        <w:rPr>
          <w:rFonts w:ascii="Calibri Light" w:hAnsi="Calibri Light"/>
          <w:lang w:eastAsia="zh-TW"/>
        </w:rPr>
        <w:t xml:space="preserve"> Skype Online – PSTN </w:t>
      </w:r>
      <w:r w:rsidRPr="00BA03CC">
        <w:rPr>
          <w:rFonts w:ascii="Calibri Light" w:hAnsi="Calibri Light"/>
          <w:lang w:eastAsia="zh-TW"/>
        </w:rPr>
        <w:t>通話</w:t>
      </w:r>
      <w:bookmarkEnd w:id="66"/>
      <w:r w:rsidRPr="00BA03CC">
        <w:rPr>
          <w:rFonts w:ascii="Calibri Light" w:hAnsi="Calibri Light"/>
          <w:lang w:eastAsia="zh-TW"/>
        </w:rPr>
        <w:t>和</w:t>
      </w:r>
      <w:r w:rsidRPr="00BA03CC">
        <w:rPr>
          <w:rFonts w:ascii="Calibri Light" w:hAnsi="Calibri Light"/>
          <w:lang w:eastAsia="zh-TW"/>
        </w:rPr>
        <w:t xml:space="preserve"> PSTN </w:t>
      </w:r>
      <w:r w:rsidRPr="00BA03CC">
        <w:rPr>
          <w:rFonts w:ascii="Calibri Light" w:hAnsi="Calibri Light"/>
          <w:lang w:eastAsia="zh-TW"/>
        </w:rPr>
        <w:t>會議</w:t>
      </w:r>
      <w:bookmarkEnd w:id="67"/>
      <w:bookmarkEnd w:id="68"/>
      <w:bookmarkEnd w:id="69"/>
    </w:p>
    <w:p w:rsidR="006A7560" w:rsidRPr="002C6EFC" w:rsidRDefault="006A7560" w:rsidP="006A7560">
      <w:pPr>
        <w:spacing w:after="0" w:line="240" w:lineRule="auto"/>
      </w:pPr>
      <w:r w:rsidRPr="002C6EFC">
        <w:rPr>
          <w:rFonts w:cs="Times New Roman"/>
          <w:b/>
          <w:color w:val="00188F"/>
          <w:sz w:val="18"/>
        </w:rPr>
        <w:t>停機時間：</w:t>
      </w:r>
      <w:r w:rsidRPr="002C6EFC">
        <w:rPr>
          <w:rFonts w:cs="Times New Roman"/>
          <w:sz w:val="18"/>
          <w:szCs w:val="18"/>
        </w:rPr>
        <w:t>係指使用者無法啟動</w:t>
      </w:r>
      <w:r w:rsidRPr="002C6EFC">
        <w:rPr>
          <w:rFonts w:cs="Times New Roman"/>
          <w:sz w:val="18"/>
          <w:szCs w:val="18"/>
        </w:rPr>
        <w:t xml:space="preserve"> PSTN </w:t>
      </w:r>
      <w:r w:rsidRPr="002C6EFC">
        <w:rPr>
          <w:rFonts w:cs="Times New Roman"/>
          <w:sz w:val="18"/>
          <w:szCs w:val="18"/>
        </w:rPr>
        <w:t>通話或無法撥入</w:t>
      </w:r>
      <w:r w:rsidRPr="002C6EFC">
        <w:rPr>
          <w:rFonts w:cs="Times New Roman"/>
          <w:sz w:val="18"/>
          <w:szCs w:val="18"/>
        </w:rPr>
        <w:t xml:space="preserve"> PSTN </w:t>
      </w:r>
      <w:r w:rsidRPr="002C6EFC">
        <w:rPr>
          <w:rFonts w:cs="Times New Roman"/>
          <w:sz w:val="18"/>
          <w:szCs w:val="18"/>
        </w:rPr>
        <w:t>會議的期間。</w:t>
      </w:r>
    </w:p>
    <w:p w:rsidR="006A7560" w:rsidRPr="002C6EFC" w:rsidRDefault="006A7560" w:rsidP="006A7560">
      <w:pPr>
        <w:spacing w:after="0" w:line="240" w:lineRule="auto"/>
      </w:pPr>
    </w:p>
    <w:p w:rsidR="006A7560" w:rsidRPr="0060404C" w:rsidRDefault="006A7560" w:rsidP="006A7560">
      <w:pPr>
        <w:spacing w:after="0" w:line="240" w:lineRule="auto"/>
        <w:rPr>
          <w:sz w:val="18"/>
          <w:szCs w:val="18"/>
          <w:lang w:val="en-US"/>
        </w:rPr>
      </w:pPr>
      <w:r w:rsidRPr="00322C3D">
        <w:rPr>
          <w:rFonts w:cs="Times New Roman"/>
          <w:b/>
          <w:color w:val="00188F"/>
          <w:sz w:val="18"/>
          <w:szCs w:val="18"/>
        </w:rPr>
        <w:t>每月上線時間百分比：</w:t>
      </w:r>
      <w:r w:rsidRPr="00322C3D">
        <w:rPr>
          <w:rFonts w:cs="Times New Roman"/>
          <w:sz w:val="18"/>
          <w:szCs w:val="18"/>
        </w:rPr>
        <w:t>每月上線時間百分比係利用下列公式計算：</w:t>
      </w:r>
    </w:p>
    <w:p w:rsidR="006A7560" w:rsidRPr="00322C3D" w:rsidRDefault="006A7560" w:rsidP="006A7560">
      <w:pPr>
        <w:spacing w:after="0" w:line="240" w:lineRule="auto"/>
        <w:rPr>
          <w:sz w:val="18"/>
          <w:szCs w:val="18"/>
        </w:rPr>
      </w:pPr>
    </w:p>
    <w:p w:rsidR="006A7560" w:rsidRPr="00322C3D" w:rsidRDefault="00C400E9" w:rsidP="006A75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6A7560" w:rsidRPr="00322C3D" w:rsidRDefault="006A7560" w:rsidP="006A7560">
      <w:pPr>
        <w:spacing w:after="0" w:line="240" w:lineRule="auto"/>
        <w:rPr>
          <w:sz w:val="18"/>
          <w:szCs w:val="18"/>
        </w:rPr>
      </w:pPr>
      <w:r w:rsidRPr="00322C3D">
        <w:rPr>
          <w:rFonts w:cs="Times New Roman"/>
          <w:sz w:val="18"/>
          <w:szCs w:val="18"/>
        </w:rPr>
        <w:t>停機時間以使用者分鐘數計算，亦即每個月的停機時間為當月發生事件的總時間長度</w:t>
      </w:r>
      <w:r w:rsidRPr="00322C3D">
        <w:rPr>
          <w:rFonts w:cs="Times New Roman"/>
          <w:sz w:val="18"/>
          <w:szCs w:val="18"/>
        </w:rPr>
        <w:t xml:space="preserve"> (</w:t>
      </w:r>
      <w:r w:rsidRPr="00322C3D">
        <w:rPr>
          <w:rFonts w:cs="Times New Roman"/>
          <w:sz w:val="18"/>
          <w:szCs w:val="18"/>
        </w:rPr>
        <w:t>以分鐘計</w:t>
      </w:r>
      <w:r w:rsidRPr="00322C3D">
        <w:rPr>
          <w:rFonts w:cs="Times New Roman"/>
          <w:sz w:val="18"/>
          <w:szCs w:val="18"/>
        </w:rPr>
        <w:t>)</w:t>
      </w:r>
      <w:r w:rsidRPr="00322C3D">
        <w:rPr>
          <w:rFonts w:cs="Times New Roman"/>
          <w:sz w:val="18"/>
          <w:szCs w:val="18"/>
        </w:rPr>
        <w:t>，乘以受事件影響的使用者人數。</w:t>
      </w:r>
    </w:p>
    <w:p w:rsidR="006A7560" w:rsidRPr="00322C3D" w:rsidRDefault="006A7560" w:rsidP="006A7560">
      <w:pPr>
        <w:spacing w:after="0" w:line="240" w:lineRule="auto"/>
        <w:rPr>
          <w:sz w:val="18"/>
          <w:szCs w:val="18"/>
        </w:rPr>
      </w:pPr>
    </w:p>
    <w:p w:rsidR="006A7560" w:rsidRPr="002C6EFC" w:rsidRDefault="006A7560" w:rsidP="00E9163B">
      <w:pPr>
        <w:pStyle w:val="ProductList-Body"/>
        <w:keepNext/>
      </w:pPr>
      <w:r w:rsidRPr="00322C3D">
        <w:rPr>
          <w:b/>
          <w:color w:val="00188F"/>
          <w:szCs w:val="18"/>
        </w:rPr>
        <w:t>服務折讓</w:t>
      </w:r>
      <w:r w:rsidRPr="00322C3D">
        <w:rPr>
          <w:rFonts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25%</w:t>
            </w:r>
          </w:p>
        </w:tc>
      </w:tr>
      <w:tr w:rsidR="006A7560" w:rsidRPr="002C6EFC" w:rsidTr="009A5C4E">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50%</w:t>
            </w:r>
          </w:p>
        </w:tc>
      </w:tr>
      <w:tr w:rsidR="006A7560" w:rsidRPr="002C6EFC" w:rsidTr="009A5C4E">
        <w:tc>
          <w:tcPr>
            <w:tcW w:w="5400" w:type="dxa"/>
          </w:tcPr>
          <w:p w:rsidR="006A7560" w:rsidRPr="002C6EFC" w:rsidRDefault="006A7560" w:rsidP="009A5C4E">
            <w:pPr>
              <w:pStyle w:val="ProductList-OfferingBody"/>
              <w:jc w:val="center"/>
            </w:pPr>
            <w:r w:rsidRPr="002C6EFC">
              <w:t>&lt; 95%</w:t>
            </w:r>
          </w:p>
        </w:tc>
        <w:tc>
          <w:tcPr>
            <w:tcW w:w="5400" w:type="dxa"/>
          </w:tcPr>
          <w:p w:rsidR="006A7560" w:rsidRPr="002C6EFC" w:rsidRDefault="006A7560" w:rsidP="009A5C4E">
            <w:pPr>
              <w:pStyle w:val="ProductList-OfferingBody"/>
              <w:jc w:val="center"/>
            </w:pPr>
            <w:r w:rsidRPr="002C6EFC">
              <w:t>100%</w:t>
            </w:r>
          </w:p>
        </w:tc>
      </w:tr>
    </w:tbl>
    <w:bookmarkStart w:id="70" w:name="_Toc444249041"/>
    <w:p w:rsidR="00A65D17" w:rsidRPr="00066A9D" w:rsidRDefault="00A65D17" w:rsidP="00A65D17">
      <w:pPr>
        <w:pStyle w:val="ProductList-Body"/>
        <w:shd w:val="clear" w:color="auto" w:fill="808080" w:themeFill="background1" w:themeFillShade="80"/>
        <w:tabs>
          <w:tab w:val="clear" w:pos="360"/>
        </w:tabs>
        <w:spacing w:before="120" w:after="240"/>
        <w:jc w:val="right"/>
        <w:rPr>
          <w:rStyle w:val="Hyperlink"/>
          <w:rFonts w:hAnsi="PMingLiU"/>
          <w:sz w:val="16"/>
          <w:szCs w:val="16"/>
          <w:lang w:eastAsia="zh-TW"/>
        </w:rPr>
      </w:pPr>
      <w:r>
        <w:fldChar w:fldCharType="begin"/>
      </w:r>
      <w:r>
        <w:instrText xml:space="preserve"> HYPERLINK \l "TOC" </w:instrText>
      </w:r>
      <w:r>
        <w:fldChar w:fldCharType="separate"/>
      </w:r>
      <w:r>
        <w:rPr>
          <w:rStyle w:val="Hyperlink"/>
          <w:rFonts w:ascii="Calibri" w:hAnsi="PMingLiU" w:hint="eastAsia"/>
          <w:sz w:val="16"/>
          <w:szCs w:val="16"/>
          <w:lang w:eastAsia="zh-TW"/>
        </w:rPr>
        <w:t>目錄</w:t>
      </w:r>
      <w:r>
        <w:rPr>
          <w:rStyle w:val="Hyperlink"/>
          <w:rFonts w:ascii="Calibri" w:hAnsi="PMingLiU"/>
          <w:sz w:val="16"/>
          <w:szCs w:val="16"/>
          <w:lang w:eastAsia="zh-TW"/>
        </w:rPr>
        <w:fldChar w:fldCharType="end"/>
      </w:r>
      <w:r w:rsidRPr="00066A9D">
        <w:rPr>
          <w:rStyle w:val="Hyperlink"/>
          <w:rFonts w:hAnsi="PMingLiU" w:hint="eastAsia"/>
          <w:lang w:eastAsia="zh-TW"/>
        </w:rPr>
        <w:t xml:space="preserve"> / </w:t>
      </w:r>
      <w:hyperlink w:anchor="Definitions" w:history="1">
        <w:r>
          <w:rPr>
            <w:rStyle w:val="Hyperlink"/>
            <w:rFonts w:ascii="Calibri" w:hAnsi="PMingLiU" w:hint="eastAsia"/>
            <w:sz w:val="16"/>
            <w:szCs w:val="16"/>
            <w:lang w:eastAsia="zh-TW"/>
          </w:rPr>
          <w:t>定義</w:t>
        </w:r>
      </w:hyperlink>
    </w:p>
    <w:p w:rsidR="007105B4" w:rsidRPr="00186315" w:rsidRDefault="007105B4" w:rsidP="007105B4">
      <w:pPr>
        <w:pStyle w:val="ProductList-Offering2Heading"/>
        <w:rPr>
          <w:rFonts w:ascii="Calibri Light" w:hAnsi="Calibri Light"/>
        </w:rPr>
      </w:pPr>
      <w:bookmarkStart w:id="71" w:name="_Toc501717851"/>
      <w:r w:rsidRPr="00186315">
        <w:rPr>
          <w:rFonts w:ascii="Calibri Light" w:hAnsi="Calibri Light"/>
        </w:rPr>
        <w:t>商務用</w:t>
      </w:r>
      <w:r w:rsidRPr="00186315">
        <w:rPr>
          <w:rFonts w:ascii="Calibri Light" w:hAnsi="Calibri Light"/>
        </w:rPr>
        <w:t xml:space="preserve"> Skype Online – </w:t>
      </w:r>
      <w:r w:rsidRPr="00186315">
        <w:rPr>
          <w:rFonts w:ascii="Calibri Light" w:hAnsi="Calibri Light"/>
        </w:rPr>
        <w:t>語音品質</w:t>
      </w:r>
      <w:bookmarkEnd w:id="70"/>
      <w:bookmarkEnd w:id="71"/>
    </w:p>
    <w:p w:rsidR="007105B4" w:rsidRPr="00B235B1" w:rsidRDefault="007105B4" w:rsidP="007105B4">
      <w:pPr>
        <w:pStyle w:val="ProductList-Body"/>
        <w:rPr>
          <w:lang w:eastAsia="zh-TW"/>
        </w:rPr>
      </w:pPr>
      <w:r w:rsidRPr="00B235B1">
        <w:rPr>
          <w:lang w:eastAsia="zh-TW"/>
        </w:rPr>
        <w:t>本</w:t>
      </w:r>
      <w:r w:rsidRPr="00B235B1">
        <w:rPr>
          <w:lang w:eastAsia="zh-TW"/>
        </w:rPr>
        <w:t xml:space="preserve"> SLA </w:t>
      </w:r>
      <w:r w:rsidRPr="00B235B1">
        <w:rPr>
          <w:lang w:eastAsia="zh-TW"/>
        </w:rPr>
        <w:t>適用於任何由語音服務使用者於訂閱範圍內撥出的合格通話</w:t>
      </w:r>
      <w:r w:rsidRPr="00B235B1">
        <w:rPr>
          <w:lang w:eastAsia="zh-TW"/>
        </w:rPr>
        <w:t xml:space="preserve"> (</w:t>
      </w:r>
      <w:r w:rsidRPr="00B235B1">
        <w:rPr>
          <w:lang w:eastAsia="zh-TW"/>
        </w:rPr>
        <w:t>啟用以撥打任何種類的</w:t>
      </w:r>
      <w:r w:rsidRPr="00B235B1">
        <w:rPr>
          <w:lang w:eastAsia="zh-TW"/>
        </w:rPr>
        <w:t xml:space="preserve"> VOIP </w:t>
      </w:r>
      <w:r w:rsidRPr="00B235B1">
        <w:rPr>
          <w:lang w:eastAsia="zh-TW"/>
        </w:rPr>
        <w:t>或</w:t>
      </w:r>
      <w:r w:rsidRPr="00B235B1">
        <w:rPr>
          <w:lang w:eastAsia="zh-TW"/>
        </w:rPr>
        <w:t xml:space="preserve"> PSTN </w:t>
      </w:r>
      <w:r w:rsidRPr="00B235B1">
        <w:rPr>
          <w:lang w:eastAsia="zh-TW"/>
        </w:rPr>
        <w:t>通話</w:t>
      </w:r>
      <w:r w:rsidRPr="00B235B1">
        <w:rPr>
          <w:lang w:eastAsia="zh-TW"/>
        </w:rPr>
        <w:t>)</w:t>
      </w:r>
      <w:r w:rsidRPr="00B235B1">
        <w:rPr>
          <w:lang w:eastAsia="zh-TW"/>
        </w:rPr>
        <w:t>。</w:t>
      </w:r>
    </w:p>
    <w:p w:rsidR="007105B4" w:rsidRPr="00B235B1" w:rsidRDefault="007105B4" w:rsidP="007105B4">
      <w:pPr>
        <w:pStyle w:val="ProductList-Body"/>
        <w:rPr>
          <w:b/>
          <w:color w:val="00188F"/>
          <w:lang w:eastAsia="zh-TW"/>
        </w:rPr>
      </w:pPr>
    </w:p>
    <w:p w:rsidR="007105B4" w:rsidRPr="00B235B1" w:rsidRDefault="007105B4" w:rsidP="007105B4">
      <w:pPr>
        <w:pStyle w:val="ProductList-Body"/>
        <w:rPr>
          <w:lang w:eastAsia="zh-TW"/>
        </w:rPr>
      </w:pPr>
      <w:r w:rsidRPr="00B235B1">
        <w:rPr>
          <w:b/>
          <w:color w:val="00188F"/>
          <w:lang w:eastAsia="zh-TW"/>
        </w:rPr>
        <w:t>其他定義</w:t>
      </w:r>
      <w:r w:rsidRPr="00755262">
        <w:rPr>
          <w:b/>
          <w:bCs/>
          <w:lang w:eastAsia="zh-TW"/>
        </w:rPr>
        <w:t>：</w:t>
      </w:r>
    </w:p>
    <w:p w:rsidR="007105B4" w:rsidRPr="00B235B1" w:rsidRDefault="007105B4" w:rsidP="007105B4">
      <w:pPr>
        <w:pStyle w:val="ProductList-Body"/>
        <w:rPr>
          <w:lang w:eastAsia="zh-TW"/>
        </w:rPr>
      </w:pPr>
      <w:r w:rsidRPr="00E075E9">
        <w:rPr>
          <w:lang w:eastAsia="zh-TW"/>
        </w:rPr>
        <w:t>「</w:t>
      </w:r>
      <w:r w:rsidRPr="00B235B1">
        <w:rPr>
          <w:b/>
          <w:color w:val="00188F"/>
          <w:lang w:eastAsia="zh-TW"/>
        </w:rPr>
        <w:t>合格通話</w:t>
      </w:r>
      <w:r w:rsidRPr="00E075E9">
        <w:rPr>
          <w:lang w:eastAsia="zh-TW"/>
        </w:rPr>
        <w:t>」</w:t>
      </w:r>
      <w:r w:rsidRPr="00B235B1">
        <w:rPr>
          <w:lang w:eastAsia="zh-TW"/>
        </w:rPr>
        <w:t>係指商務用</w:t>
      </w:r>
      <w:r w:rsidRPr="00B235B1">
        <w:rPr>
          <w:lang w:eastAsia="zh-TW"/>
        </w:rPr>
        <w:t xml:space="preserve"> Skype (</w:t>
      </w:r>
      <w:r w:rsidRPr="00B235B1">
        <w:rPr>
          <w:lang w:eastAsia="zh-TW"/>
        </w:rPr>
        <w:t>於訂閱範圍內</w:t>
      </w:r>
      <w:r w:rsidRPr="00B235B1">
        <w:rPr>
          <w:lang w:eastAsia="zh-TW"/>
        </w:rPr>
        <w:t xml:space="preserve">) </w:t>
      </w:r>
      <w:r w:rsidRPr="00B235B1">
        <w:rPr>
          <w:lang w:eastAsia="zh-TW"/>
        </w:rPr>
        <w:t>撥打之通話，且符合以下兩個條件：</w:t>
      </w:r>
    </w:p>
    <w:p w:rsidR="007105B4" w:rsidRPr="00B235B1" w:rsidRDefault="007105B4" w:rsidP="007105B4">
      <w:pPr>
        <w:pStyle w:val="ProductList-Body"/>
        <w:numPr>
          <w:ilvl w:val="0"/>
          <w:numId w:val="17"/>
        </w:numPr>
        <w:rPr>
          <w:lang w:eastAsia="zh-TW"/>
        </w:rPr>
      </w:pPr>
      <w:r w:rsidRPr="00B235B1">
        <w:rPr>
          <w:lang w:eastAsia="zh-TW"/>
        </w:rPr>
        <w:t>該通話由配接乙太網路的商務用</w:t>
      </w:r>
      <w:r w:rsidRPr="00B235B1">
        <w:rPr>
          <w:lang w:eastAsia="zh-TW"/>
        </w:rPr>
        <w:t xml:space="preserve"> Skype </w:t>
      </w:r>
      <w:r w:rsidRPr="00B235B1">
        <w:rPr>
          <w:lang w:eastAsia="zh-TW"/>
        </w:rPr>
        <w:t>認證</w:t>
      </w:r>
      <w:r w:rsidRPr="00B235B1">
        <w:rPr>
          <w:lang w:eastAsia="zh-TW"/>
        </w:rPr>
        <w:t xml:space="preserve"> IP </w:t>
      </w:r>
      <w:r w:rsidRPr="00B235B1">
        <w:rPr>
          <w:lang w:eastAsia="zh-TW"/>
        </w:rPr>
        <w:t>桌面電話撥打</w:t>
      </w:r>
    </w:p>
    <w:p w:rsidR="007105B4" w:rsidRPr="00B235B1" w:rsidRDefault="007105B4" w:rsidP="007105B4">
      <w:pPr>
        <w:pStyle w:val="ProductList-Body"/>
        <w:numPr>
          <w:ilvl w:val="0"/>
          <w:numId w:val="17"/>
        </w:numPr>
        <w:rPr>
          <w:lang w:eastAsia="zh-TW"/>
        </w:rPr>
      </w:pPr>
      <w:r w:rsidRPr="00B235B1">
        <w:rPr>
          <w:lang w:eastAsia="zh-TW"/>
        </w:rPr>
        <w:t>該通話之封包損失、抖動與延遲問題是由</w:t>
      </w:r>
      <w:r w:rsidRPr="00B235B1">
        <w:rPr>
          <w:lang w:eastAsia="zh-TW"/>
        </w:rPr>
        <w:t xml:space="preserve"> Microsoft </w:t>
      </w:r>
      <w:r w:rsidRPr="00B235B1">
        <w:rPr>
          <w:lang w:eastAsia="zh-TW"/>
        </w:rPr>
        <w:t>管理的網路造成。</w:t>
      </w:r>
    </w:p>
    <w:p w:rsidR="007105B4" w:rsidRPr="00B235B1" w:rsidRDefault="007105B4" w:rsidP="007105B4">
      <w:pPr>
        <w:pStyle w:val="ProductList-Body"/>
        <w:rPr>
          <w:lang w:eastAsia="zh-TW"/>
        </w:rPr>
      </w:pPr>
      <w:r w:rsidRPr="00E075E9">
        <w:rPr>
          <w:lang w:eastAsia="zh-TW"/>
        </w:rPr>
        <w:t>「</w:t>
      </w:r>
      <w:r w:rsidRPr="00B235B1">
        <w:rPr>
          <w:b/>
          <w:color w:val="00188F"/>
          <w:lang w:eastAsia="zh-TW"/>
        </w:rPr>
        <w:t>總通話</w:t>
      </w:r>
      <w:r w:rsidRPr="00E075E9">
        <w:rPr>
          <w:lang w:eastAsia="zh-TW"/>
        </w:rPr>
        <w:t>」</w:t>
      </w:r>
      <w:r w:rsidRPr="00B235B1">
        <w:rPr>
          <w:lang w:eastAsia="zh-TW"/>
        </w:rPr>
        <w:t>係指合格通話之總數</w:t>
      </w:r>
    </w:p>
    <w:p w:rsidR="007105B4" w:rsidRPr="00B235B1" w:rsidRDefault="007105B4" w:rsidP="007105B4">
      <w:pPr>
        <w:pStyle w:val="ProductList-Body"/>
        <w:rPr>
          <w:lang w:eastAsia="zh-TW"/>
        </w:rPr>
      </w:pPr>
      <w:r w:rsidRPr="00E075E9">
        <w:rPr>
          <w:lang w:eastAsia="zh-TW"/>
        </w:rPr>
        <w:t>「</w:t>
      </w:r>
      <w:r w:rsidRPr="00B235B1">
        <w:rPr>
          <w:b/>
          <w:color w:val="00188F"/>
          <w:lang w:eastAsia="zh-TW"/>
        </w:rPr>
        <w:t>品質不良通話</w:t>
      </w:r>
      <w:r w:rsidRPr="00E075E9">
        <w:rPr>
          <w:lang w:eastAsia="zh-TW"/>
        </w:rPr>
        <w:t>」</w:t>
      </w:r>
      <w:r w:rsidRPr="00B235B1">
        <w:rPr>
          <w:lang w:eastAsia="zh-TW"/>
        </w:rPr>
        <w:t>係指合格通話之總數，由於</w:t>
      </w:r>
      <w:r w:rsidRPr="00B235B1">
        <w:rPr>
          <w:lang w:eastAsia="zh-TW"/>
        </w:rPr>
        <w:t xml:space="preserve"> Microsoft </w:t>
      </w:r>
      <w:r w:rsidRPr="00B235B1">
        <w:rPr>
          <w:lang w:eastAsia="zh-TW"/>
        </w:rPr>
        <w:t>管理的網路內諸多可能影響通話品質的因素而分類為不良。儘管目前的不良通話分類器主要根據網路參數而建立，如</w:t>
      </w:r>
      <w:r w:rsidRPr="00B235B1">
        <w:rPr>
          <w:lang w:eastAsia="zh-TW"/>
        </w:rPr>
        <w:t xml:space="preserve"> RTT (</w:t>
      </w:r>
      <w:r w:rsidRPr="00B235B1">
        <w:rPr>
          <w:lang w:eastAsia="zh-TW"/>
        </w:rPr>
        <w:t>封包來回時間</w:t>
      </w:r>
      <w:r w:rsidRPr="00B235B1">
        <w:rPr>
          <w:lang w:eastAsia="zh-TW"/>
        </w:rPr>
        <w:t>)</w:t>
      </w:r>
      <w:r w:rsidRPr="00B235B1">
        <w:rPr>
          <w:lang w:eastAsia="zh-TW"/>
        </w:rPr>
        <w:t>、封包遺漏率、抖動及封包損失</w:t>
      </w:r>
      <w:r w:rsidRPr="00B235B1">
        <w:rPr>
          <w:lang w:eastAsia="zh-TW"/>
        </w:rPr>
        <w:t>-</w:t>
      </w:r>
      <w:r w:rsidRPr="00B235B1">
        <w:rPr>
          <w:lang w:eastAsia="zh-TW"/>
        </w:rPr>
        <w:t>延遲隱藏因素，但本工具是動態的，並且利用上百萬筆</w:t>
      </w:r>
      <w:r w:rsidRPr="00B235B1">
        <w:rPr>
          <w:lang w:eastAsia="zh-TW"/>
        </w:rPr>
        <w:t xml:space="preserve"> Skype </w:t>
      </w:r>
      <w:r w:rsidRPr="00B235B1">
        <w:rPr>
          <w:lang w:eastAsia="zh-TW"/>
        </w:rPr>
        <w:t>和商務用</w:t>
      </w:r>
      <w:r w:rsidRPr="00B235B1">
        <w:rPr>
          <w:lang w:eastAsia="zh-TW"/>
        </w:rPr>
        <w:t xml:space="preserve"> Skype </w:t>
      </w:r>
      <w:r w:rsidRPr="00B235B1">
        <w:rPr>
          <w:lang w:eastAsia="zh-TW"/>
        </w:rPr>
        <w:t>通話分析，以及裝置、演算法與使用者評比之演進，獲得新的學習內容，持續進行更新。</w:t>
      </w:r>
    </w:p>
    <w:p w:rsidR="006A7560" w:rsidRPr="00322C3D" w:rsidRDefault="006A7560" w:rsidP="006A7560">
      <w:pPr>
        <w:pStyle w:val="ProductList-Body"/>
        <w:rPr>
          <w:szCs w:val="18"/>
          <w:lang w:eastAsia="zh-TW"/>
        </w:rPr>
      </w:pPr>
    </w:p>
    <w:p w:rsidR="006A7560" w:rsidRPr="00322C3D" w:rsidRDefault="006A7560" w:rsidP="006A7560">
      <w:pPr>
        <w:spacing w:after="0" w:line="240" w:lineRule="auto"/>
        <w:rPr>
          <w:sz w:val="18"/>
          <w:szCs w:val="18"/>
        </w:rPr>
      </w:pPr>
      <w:r w:rsidRPr="00322C3D">
        <w:rPr>
          <w:rFonts w:cs="Times New Roman"/>
          <w:b/>
          <w:color w:val="00188F"/>
          <w:sz w:val="18"/>
          <w:szCs w:val="18"/>
        </w:rPr>
        <w:t>每月良好通話率：</w:t>
      </w:r>
      <w:r w:rsidRPr="00322C3D">
        <w:rPr>
          <w:rFonts w:cs="Times New Roman"/>
          <w:sz w:val="18"/>
          <w:szCs w:val="18"/>
        </w:rPr>
        <w:t>每月良好通話率係利用下列公式計算：</w:t>
      </w:r>
    </w:p>
    <w:p w:rsidR="006A7560" w:rsidRPr="00322C3D" w:rsidRDefault="006A7560" w:rsidP="006A7560">
      <w:pPr>
        <w:spacing w:after="0" w:line="240" w:lineRule="auto"/>
        <w:rPr>
          <w:sz w:val="18"/>
          <w:szCs w:val="18"/>
        </w:rPr>
      </w:pPr>
    </w:p>
    <w:p w:rsidR="006A7560" w:rsidRPr="00322C3D" w:rsidRDefault="00C400E9" w:rsidP="006A75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總通話</m:t>
              </m:r>
              <m:r>
                <w:rPr>
                  <w:rFonts w:ascii="Cambria Math" w:hAnsi="Cambria Math" w:cs="Cambria Math"/>
                  <w:sz w:val="18"/>
                  <w:szCs w:val="18"/>
                </w:rPr>
                <m:t xml:space="preserve"> - </m:t>
              </m:r>
              <m:r>
                <w:rPr>
                  <w:rFonts w:ascii="Cambria Math" w:hAnsi="Cambria Math" w:cs="Cambria Math" w:hint="eastAsia"/>
                  <w:sz w:val="18"/>
                  <w:szCs w:val="18"/>
                </w:rPr>
                <m:t>品質不良通話</m:t>
              </m:r>
              <m:r>
                <w:rPr>
                  <w:rFonts w:ascii="Cambria Math" w:hAnsi="Cambria Math" w:cs="Calibri"/>
                  <w:sz w:val="18"/>
                  <w:szCs w:val="18"/>
                </w:rPr>
                <m:t xml:space="preserve"> </m:t>
              </m:r>
            </m:num>
            <m:den>
              <m:r>
                <w:rPr>
                  <w:rFonts w:ascii="Cambria Math" w:hAnsi="Cambria Math" w:cs="Cambria Math" w:hint="eastAsia"/>
                  <w:sz w:val="18"/>
                  <w:szCs w:val="18"/>
                </w:rPr>
                <m:t>總通話</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6A7560" w:rsidRPr="002C6EFC" w:rsidRDefault="006A7560" w:rsidP="006A7560">
      <w:pPr>
        <w:pStyle w:val="ProductList-Body"/>
      </w:pPr>
      <w:r w:rsidRPr="00322C3D">
        <w:rPr>
          <w:b/>
          <w:color w:val="00188F"/>
          <w:szCs w:val="18"/>
        </w:rPr>
        <w:t>服務折讓</w:t>
      </w:r>
      <w:r w:rsidRPr="00322C3D">
        <w:rPr>
          <w:rFonts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每月良好通話率</w:t>
            </w:r>
          </w:p>
        </w:tc>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25%</w:t>
            </w:r>
          </w:p>
        </w:tc>
      </w:tr>
      <w:tr w:rsidR="006A7560" w:rsidRPr="002C6EFC" w:rsidTr="009A5C4E">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50%</w:t>
            </w:r>
          </w:p>
        </w:tc>
      </w:tr>
      <w:tr w:rsidR="006A7560" w:rsidRPr="002C6EFC" w:rsidTr="009A5C4E">
        <w:tc>
          <w:tcPr>
            <w:tcW w:w="5400" w:type="dxa"/>
          </w:tcPr>
          <w:p w:rsidR="006A7560" w:rsidRPr="002C6EFC" w:rsidRDefault="006A7560" w:rsidP="009A5C4E">
            <w:pPr>
              <w:pStyle w:val="ProductList-OfferingBody"/>
              <w:jc w:val="center"/>
            </w:pPr>
            <w:r w:rsidRPr="002C6EFC">
              <w:lastRenderedPageBreak/>
              <w:t>&lt; 95%</w:t>
            </w:r>
          </w:p>
        </w:tc>
        <w:tc>
          <w:tcPr>
            <w:tcW w:w="5400" w:type="dxa"/>
          </w:tcPr>
          <w:p w:rsidR="006A7560" w:rsidRPr="002C6EFC" w:rsidRDefault="006A7560" w:rsidP="009A5C4E">
            <w:pPr>
              <w:pStyle w:val="ProductList-OfferingBody"/>
              <w:jc w:val="center"/>
            </w:pPr>
            <w:r w:rsidRPr="002C6EFC">
              <w:t>100%</w:t>
            </w:r>
          </w:p>
        </w:tc>
      </w:tr>
    </w:tbl>
    <w:p w:rsidR="00A65D17" w:rsidRPr="00066A9D" w:rsidRDefault="00C400E9" w:rsidP="00A65D17">
      <w:pPr>
        <w:pStyle w:val="ProductList-Body"/>
        <w:shd w:val="clear" w:color="auto" w:fill="808080" w:themeFill="background1" w:themeFillShade="80"/>
        <w:tabs>
          <w:tab w:val="clear" w:pos="360"/>
        </w:tabs>
        <w:spacing w:before="120" w:after="240"/>
        <w:jc w:val="right"/>
        <w:rPr>
          <w:rStyle w:val="Hyperlink"/>
          <w:rFonts w:hAnsi="PMingLiU"/>
          <w:sz w:val="16"/>
          <w:szCs w:val="16"/>
          <w:lang w:eastAsia="zh-TW"/>
        </w:rPr>
      </w:pPr>
      <w:hyperlink w:anchor="TOC" w:history="1">
        <w:r w:rsidR="00A65D17">
          <w:rPr>
            <w:rStyle w:val="Hyperlink"/>
            <w:rFonts w:ascii="Calibri" w:hAnsi="PMingLiU" w:hint="eastAsia"/>
            <w:sz w:val="16"/>
            <w:szCs w:val="16"/>
            <w:lang w:eastAsia="zh-TW"/>
          </w:rPr>
          <w:t>目錄</w:t>
        </w:r>
      </w:hyperlink>
      <w:r w:rsidR="00A65D17" w:rsidRPr="00066A9D">
        <w:rPr>
          <w:rStyle w:val="Hyperlink"/>
          <w:rFonts w:hAnsi="PMingLiU" w:hint="eastAsia"/>
          <w:lang w:eastAsia="zh-TW"/>
        </w:rPr>
        <w:t xml:space="preserve"> / </w:t>
      </w:r>
      <w:hyperlink w:anchor="Definitions" w:history="1">
        <w:r w:rsidR="00A65D17">
          <w:rPr>
            <w:rStyle w:val="Hyperlink"/>
            <w:rFonts w:ascii="Calibri" w:hAnsi="PMingLiU" w:hint="eastAsia"/>
            <w:sz w:val="16"/>
            <w:szCs w:val="16"/>
            <w:lang w:eastAsia="zh-TW"/>
          </w:rPr>
          <w:t>定義</w:t>
        </w:r>
      </w:hyperlink>
    </w:p>
    <w:p w:rsidR="005515CC" w:rsidRPr="00786F97" w:rsidRDefault="005515CC" w:rsidP="005515CC">
      <w:pPr>
        <w:pStyle w:val="ProductList-Offering2Heading"/>
        <w:outlineLvl w:val="2"/>
        <w:rPr>
          <w:rFonts w:asciiTheme="minorHAnsi" w:hAnsiTheme="minorHAnsi"/>
        </w:rPr>
      </w:pPr>
      <w:bookmarkStart w:id="72" w:name="_Toc501717852"/>
      <w:bookmarkStart w:id="73" w:name="_Toc487138021"/>
      <w:bookmarkStart w:id="74" w:name="_Hlk487275150"/>
      <w:r w:rsidRPr="00786F97">
        <w:rPr>
          <w:rFonts w:asciiTheme="minorHAnsi" w:hAnsiTheme="minorHAnsi"/>
        </w:rPr>
        <w:t>工作場所分析</w:t>
      </w:r>
      <w:bookmarkEnd w:id="72"/>
    </w:p>
    <w:p w:rsidR="005515CC" w:rsidRPr="00786F97" w:rsidRDefault="005515CC" w:rsidP="005515CC">
      <w:pPr>
        <w:pStyle w:val="ProductList-Body"/>
      </w:pPr>
      <w:r w:rsidRPr="00786F97">
        <w:rPr>
          <w:b/>
          <w:color w:val="00188F"/>
        </w:rPr>
        <w:t>停機時間</w:t>
      </w:r>
      <w:r w:rsidRPr="000C57E8">
        <w:rPr>
          <w:b/>
          <w:bCs/>
        </w:rPr>
        <w:t>：</w:t>
      </w:r>
      <w:r w:rsidRPr="00786F97">
        <w:t>使用者無法存取工作場所分析網站的任何期間。</w:t>
      </w:r>
    </w:p>
    <w:p w:rsidR="005515CC" w:rsidRPr="00786F97" w:rsidRDefault="005515CC" w:rsidP="005515CC">
      <w:pPr>
        <w:pStyle w:val="ProductList-Body"/>
      </w:pPr>
    </w:p>
    <w:p w:rsidR="005515CC" w:rsidRPr="00786F97" w:rsidRDefault="005515CC" w:rsidP="005515CC">
      <w:pPr>
        <w:pStyle w:val="ProductList-Body"/>
      </w:pPr>
      <w:r w:rsidRPr="00786F97">
        <w:rPr>
          <w:b/>
          <w:color w:val="00188F"/>
        </w:rPr>
        <w:t>每月上線時間百分比</w:t>
      </w:r>
      <w:r w:rsidRPr="000C57E8">
        <w:rPr>
          <w:b/>
          <w:bCs/>
        </w:rPr>
        <w:t>：</w:t>
      </w:r>
      <w:r w:rsidRPr="00786F97">
        <w:t>每月上線時間百分比係利用下列公式計算：</w:t>
      </w:r>
    </w:p>
    <w:p w:rsidR="005515CC" w:rsidRPr="00786F97" w:rsidRDefault="005515CC" w:rsidP="005515CC">
      <w:pPr>
        <w:pStyle w:val="ProductList-Body"/>
      </w:pPr>
    </w:p>
    <w:p w:rsidR="005515CC" w:rsidRPr="00786F97" w:rsidRDefault="00C400E9" w:rsidP="005515CC">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 </m:t>
          </m:r>
        </m:oMath>
      </m:oMathPara>
    </w:p>
    <w:p w:rsidR="005515CC" w:rsidRPr="00786F97" w:rsidRDefault="005515CC" w:rsidP="005515CC">
      <w:pPr>
        <w:pStyle w:val="ProductList-Body"/>
        <w:rPr>
          <w:lang w:eastAsia="zh-TW"/>
        </w:rPr>
      </w:pPr>
      <w:r w:rsidRPr="00786F97">
        <w:rPr>
          <w:lang w:eastAsia="zh-TW"/>
        </w:rPr>
        <w:t>停機時間以使用者分鐘數計算，亦即每個月的停機時間為當月發生事件的總時間長度</w:t>
      </w:r>
      <w:r w:rsidRPr="00786F97">
        <w:rPr>
          <w:lang w:eastAsia="zh-TW"/>
        </w:rPr>
        <w:t xml:space="preserve"> (</w:t>
      </w:r>
      <w:r w:rsidRPr="00786F97">
        <w:rPr>
          <w:lang w:eastAsia="zh-TW"/>
        </w:rPr>
        <w:t>以分鐘計</w:t>
      </w:r>
      <w:r w:rsidRPr="00786F97">
        <w:rPr>
          <w:lang w:eastAsia="zh-TW"/>
        </w:rPr>
        <w:t>)</w:t>
      </w:r>
      <w:r w:rsidRPr="00786F97">
        <w:rPr>
          <w:lang w:eastAsia="zh-TW"/>
        </w:rPr>
        <w:t>，乘以受事件影響的使用者人數。</w:t>
      </w:r>
    </w:p>
    <w:p w:rsidR="005515CC" w:rsidRPr="00786F97" w:rsidRDefault="005515CC" w:rsidP="005515CC">
      <w:pPr>
        <w:pStyle w:val="ProductList-Body"/>
        <w:rPr>
          <w:lang w:eastAsia="zh-TW"/>
        </w:rPr>
      </w:pPr>
    </w:p>
    <w:p w:rsidR="005515CC" w:rsidRPr="00786F97" w:rsidRDefault="005515CC" w:rsidP="005515CC">
      <w:pPr>
        <w:pStyle w:val="ProductList-Body"/>
        <w:keepNext/>
      </w:pPr>
      <w:r w:rsidRPr="00786F97">
        <w:rPr>
          <w:b/>
          <w:color w:val="00188F"/>
        </w:rPr>
        <w:t>服務折讓</w:t>
      </w:r>
      <w:r w:rsidRPr="00A3151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15CC" w:rsidRPr="00786F97" w:rsidTr="005515CC">
        <w:trPr>
          <w:tblHeader/>
        </w:trPr>
        <w:tc>
          <w:tcPr>
            <w:tcW w:w="5400" w:type="dxa"/>
            <w:shd w:val="clear" w:color="auto" w:fill="0072C6"/>
          </w:tcPr>
          <w:p w:rsidR="005515CC" w:rsidRPr="00786F97" w:rsidRDefault="005515CC" w:rsidP="005515CC">
            <w:pPr>
              <w:pStyle w:val="ProductList-OfferingBody"/>
              <w:jc w:val="center"/>
              <w:rPr>
                <w:color w:val="FFFFFF" w:themeColor="background1"/>
              </w:rPr>
            </w:pPr>
            <w:r w:rsidRPr="00786F97">
              <w:rPr>
                <w:color w:val="FFFFFF" w:themeColor="background1"/>
              </w:rPr>
              <w:t>每月上線時間百分比</w:t>
            </w:r>
          </w:p>
        </w:tc>
        <w:tc>
          <w:tcPr>
            <w:tcW w:w="5400" w:type="dxa"/>
            <w:shd w:val="clear" w:color="auto" w:fill="0072C6"/>
          </w:tcPr>
          <w:p w:rsidR="005515CC" w:rsidRPr="00786F97" w:rsidRDefault="005515CC" w:rsidP="005515CC">
            <w:pPr>
              <w:pStyle w:val="ProductList-OfferingBody"/>
              <w:jc w:val="center"/>
              <w:rPr>
                <w:color w:val="FFFFFF" w:themeColor="background1"/>
              </w:rPr>
            </w:pPr>
            <w:r w:rsidRPr="00786F97">
              <w:rPr>
                <w:color w:val="FFFFFF" w:themeColor="background1"/>
              </w:rPr>
              <w:t>服務折讓</w:t>
            </w:r>
          </w:p>
        </w:tc>
      </w:tr>
      <w:tr w:rsidR="005515CC" w:rsidRPr="00786F97" w:rsidTr="005515CC">
        <w:tc>
          <w:tcPr>
            <w:tcW w:w="5400" w:type="dxa"/>
          </w:tcPr>
          <w:p w:rsidR="005515CC" w:rsidRPr="00786F97" w:rsidRDefault="005515CC" w:rsidP="005515CC">
            <w:pPr>
              <w:pStyle w:val="ProductList-OfferingBody"/>
              <w:jc w:val="center"/>
            </w:pPr>
            <w:r w:rsidRPr="00786F97">
              <w:t>&lt; 99.9%</w:t>
            </w:r>
          </w:p>
        </w:tc>
        <w:tc>
          <w:tcPr>
            <w:tcW w:w="5400" w:type="dxa"/>
          </w:tcPr>
          <w:p w:rsidR="005515CC" w:rsidRPr="00786F97" w:rsidRDefault="005515CC" w:rsidP="005515CC">
            <w:pPr>
              <w:pStyle w:val="ProductList-OfferingBody"/>
              <w:jc w:val="center"/>
            </w:pPr>
            <w:r w:rsidRPr="00786F97">
              <w:t>25%</w:t>
            </w:r>
          </w:p>
        </w:tc>
      </w:tr>
      <w:tr w:rsidR="005515CC" w:rsidRPr="00786F97" w:rsidTr="005515CC">
        <w:tc>
          <w:tcPr>
            <w:tcW w:w="5400" w:type="dxa"/>
          </w:tcPr>
          <w:p w:rsidR="005515CC" w:rsidRPr="00786F97" w:rsidRDefault="005515CC" w:rsidP="005515CC">
            <w:pPr>
              <w:pStyle w:val="ProductList-OfferingBody"/>
              <w:jc w:val="center"/>
            </w:pPr>
            <w:r w:rsidRPr="00786F97">
              <w:t>&lt; 99%</w:t>
            </w:r>
          </w:p>
        </w:tc>
        <w:tc>
          <w:tcPr>
            <w:tcW w:w="5400" w:type="dxa"/>
          </w:tcPr>
          <w:p w:rsidR="005515CC" w:rsidRPr="00786F97" w:rsidRDefault="005515CC" w:rsidP="005515CC">
            <w:pPr>
              <w:pStyle w:val="ProductList-OfferingBody"/>
              <w:jc w:val="center"/>
            </w:pPr>
            <w:r w:rsidRPr="00786F97">
              <w:t>50%</w:t>
            </w:r>
          </w:p>
        </w:tc>
      </w:tr>
      <w:tr w:rsidR="005515CC" w:rsidRPr="00786F97" w:rsidTr="005515CC">
        <w:tc>
          <w:tcPr>
            <w:tcW w:w="5400" w:type="dxa"/>
          </w:tcPr>
          <w:p w:rsidR="005515CC" w:rsidRPr="00786F97" w:rsidRDefault="005515CC" w:rsidP="005515CC">
            <w:pPr>
              <w:pStyle w:val="ProductList-OfferingBody"/>
              <w:jc w:val="center"/>
            </w:pPr>
            <w:r w:rsidRPr="00786F97">
              <w:t>&lt; 95%</w:t>
            </w:r>
          </w:p>
        </w:tc>
        <w:tc>
          <w:tcPr>
            <w:tcW w:w="5400" w:type="dxa"/>
          </w:tcPr>
          <w:p w:rsidR="005515CC" w:rsidRPr="00786F97" w:rsidRDefault="005515CC" w:rsidP="005515CC">
            <w:pPr>
              <w:pStyle w:val="ProductList-OfferingBody"/>
              <w:jc w:val="center"/>
            </w:pPr>
            <w:r w:rsidRPr="00786F97">
              <w:t>100%</w:t>
            </w:r>
          </w:p>
        </w:tc>
      </w:tr>
    </w:tbl>
    <w:p w:rsidR="005515CC" w:rsidRPr="00786F97" w:rsidRDefault="00C400E9" w:rsidP="005515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15CC" w:rsidRPr="00786F97">
          <w:rPr>
            <w:rStyle w:val="Hyperlink"/>
            <w:sz w:val="16"/>
            <w:szCs w:val="16"/>
          </w:rPr>
          <w:t>目錄</w:t>
        </w:r>
      </w:hyperlink>
      <w:r w:rsidR="005515CC" w:rsidRPr="00786F97">
        <w:rPr>
          <w:sz w:val="16"/>
          <w:szCs w:val="16"/>
        </w:rPr>
        <w:t xml:space="preserve"> / </w:t>
      </w:r>
      <w:hyperlink w:anchor="定義" w:history="1">
        <w:r w:rsidR="005515CC" w:rsidRPr="00786F97">
          <w:rPr>
            <w:rStyle w:val="Hyperlink"/>
            <w:sz w:val="16"/>
            <w:szCs w:val="16"/>
          </w:rPr>
          <w:t>定義</w:t>
        </w:r>
      </w:hyperlink>
    </w:p>
    <w:p w:rsidR="006365DD" w:rsidRPr="008D165C" w:rsidRDefault="006365DD" w:rsidP="002F4645">
      <w:pPr>
        <w:pStyle w:val="ProductList-Offering2Heading"/>
        <w:keepNext/>
        <w:rPr>
          <w:rFonts w:ascii="Calibri Light" w:hAnsi="Calibri Light"/>
          <w:lang w:eastAsia="zh-TW"/>
        </w:rPr>
      </w:pPr>
      <w:bookmarkStart w:id="75" w:name="_Toc501717853"/>
      <w:bookmarkEnd w:id="73"/>
      <w:bookmarkEnd w:id="74"/>
      <w:r w:rsidRPr="008D165C">
        <w:rPr>
          <w:rFonts w:ascii="Calibri Light" w:hAnsi="Calibri Light"/>
          <w:lang w:eastAsia="zh-TW"/>
        </w:rPr>
        <w:t>Yammer Enterprise</w:t>
      </w:r>
      <w:bookmarkEnd w:id="75"/>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CA3830">
        <w:rPr>
          <w:rFonts w:ascii="Calibri" w:hAnsi="Calibri" w:hint="eastAsia"/>
          <w:b/>
          <w:bCs/>
          <w:color w:val="00188F"/>
          <w:szCs w:val="18"/>
          <w:lang w:eastAsia="zh-TW"/>
        </w:rPr>
        <w:t>：</w:t>
      </w:r>
      <w:r>
        <w:rPr>
          <w:rFonts w:ascii="Calibri" w:hAnsi="PMingLiU" w:hint="eastAsia"/>
          <w:szCs w:val="18"/>
          <w:lang w:eastAsia="zh-TW"/>
        </w:rPr>
        <w:t>係指持續</w:t>
      </w:r>
      <w:r>
        <w:rPr>
          <w:rFonts w:ascii="Calibri" w:hAnsi="Calibri" w:hint="eastAsia"/>
          <w:szCs w:val="18"/>
          <w:lang w:eastAsia="zh-TW"/>
        </w:rPr>
        <w:t xml:space="preserve"> 10 </w:t>
      </w:r>
      <w:r>
        <w:rPr>
          <w:rFonts w:ascii="Calibri" w:hAnsi="PMingLiU" w:hint="eastAsia"/>
          <w:szCs w:val="18"/>
          <w:lang w:eastAsia="zh-TW"/>
        </w:rPr>
        <w:t>分鐘以上，且</w:t>
      </w:r>
      <w:r>
        <w:rPr>
          <w:rFonts w:ascii="Calibri" w:hAnsi="Calibri" w:hint="eastAsia"/>
          <w:szCs w:val="18"/>
          <w:lang w:eastAsia="zh-TW"/>
        </w:rPr>
        <w:t xml:space="preserve"> 5% </w:t>
      </w:r>
      <w:r>
        <w:rPr>
          <w:rFonts w:ascii="Calibri" w:hAnsi="PMingLiU" w:hint="eastAsia"/>
          <w:szCs w:val="18"/>
          <w:lang w:eastAsia="zh-TW"/>
        </w:rPr>
        <w:t>以上的使用者無法針對其具備適當權限之服務，於</w:t>
      </w:r>
      <w:r>
        <w:rPr>
          <w:rFonts w:ascii="Calibri" w:hAnsi="Calibri" w:hint="eastAsia"/>
          <w:szCs w:val="18"/>
          <w:lang w:eastAsia="zh-TW"/>
        </w:rPr>
        <w:t xml:space="preserve"> Yammer </w:t>
      </w:r>
      <w:r>
        <w:rPr>
          <w:rFonts w:ascii="Calibri" w:hAnsi="PMingLiU" w:hint="eastAsia"/>
          <w:szCs w:val="18"/>
          <w:lang w:eastAsia="zh-TW"/>
        </w:rPr>
        <w:t>網路上發布或閱讀訊息的期間。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CA3830">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957728" w:rsidRDefault="00957728" w:rsidP="00957728">
      <w:pPr>
        <w:pStyle w:val="ProductList-Body"/>
        <w:rPr>
          <w:rFonts w:ascii="Calibri" w:hAnsi="Calibri"/>
          <w:lang w:eastAsia="zh-TW"/>
        </w:rPr>
      </w:pPr>
    </w:p>
    <w:p w:rsidR="00957728" w:rsidRDefault="00C400E9"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163B">
      <w:pPr>
        <w:pStyle w:val="ProductList-Body"/>
        <w:keepNext/>
        <w:rPr>
          <w:rFonts w:ascii="Calibri" w:hAnsi="Calibri"/>
          <w:lang w:eastAsia="zh-TW"/>
        </w:rPr>
      </w:pPr>
      <w:r>
        <w:rPr>
          <w:rFonts w:ascii="Calibri" w:hAnsi="PMingLiU" w:hint="eastAsia"/>
          <w:b/>
          <w:color w:val="00188F"/>
          <w:lang w:eastAsia="zh-TW"/>
        </w:rPr>
        <w:t>服務折讓</w:t>
      </w:r>
      <w:r w:rsidR="00E9079E" w:rsidRPr="00CA3830">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C400E9"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425979">
      <w:pPr>
        <w:pStyle w:val="ProductList-OfferingGroupHeading"/>
        <w:keepNext/>
        <w:tabs>
          <w:tab w:val="clear" w:pos="360"/>
        </w:tabs>
        <w:outlineLvl w:val="1"/>
        <w:rPr>
          <w:rFonts w:ascii="Calibri Light" w:hAnsi="Calibri Light"/>
          <w:lang w:eastAsia="zh-TW"/>
        </w:rPr>
      </w:pPr>
      <w:bookmarkStart w:id="76" w:name="_Toc501717854"/>
      <w:r w:rsidRPr="008D165C">
        <w:rPr>
          <w:rFonts w:ascii="Calibri Light" w:hAnsi="Calibri Light"/>
          <w:lang w:eastAsia="zh-TW"/>
        </w:rPr>
        <w:t xml:space="preserve">Microsoft Azure </w:t>
      </w:r>
      <w:r w:rsidRPr="008D165C">
        <w:rPr>
          <w:rFonts w:ascii="Calibri Light" w:hAnsi="Calibri Light"/>
          <w:lang w:eastAsia="zh-TW"/>
        </w:rPr>
        <w:t>服務</w:t>
      </w:r>
      <w:bookmarkEnd w:id="76"/>
    </w:p>
    <w:p w:rsidR="001A228A" w:rsidRPr="004B15C5" w:rsidRDefault="001A228A" w:rsidP="00425979">
      <w:pPr>
        <w:pStyle w:val="ProductList-Offering2Heading"/>
        <w:keepNext/>
        <w:tabs>
          <w:tab w:val="clear" w:pos="360"/>
          <w:tab w:val="clear" w:pos="720"/>
          <w:tab w:val="clear" w:pos="1080"/>
        </w:tabs>
        <w:outlineLvl w:val="2"/>
        <w:rPr>
          <w:rFonts w:ascii="Calibri" w:hAnsi="Calibri"/>
          <w:lang w:eastAsia="zh-TW"/>
        </w:rPr>
      </w:pPr>
      <w:bookmarkStart w:id="77" w:name="_Toc464226287"/>
      <w:bookmarkStart w:id="78" w:name="_Toc501717855"/>
      <w:r w:rsidRPr="004B15C5">
        <w:rPr>
          <w:rFonts w:ascii="Calibri Light" w:hAnsi="Calibri Light"/>
          <w:lang w:eastAsia="zh-TW"/>
        </w:rPr>
        <w:t>AD</w:t>
      </w:r>
      <w:r w:rsidRPr="004B15C5">
        <w:rPr>
          <w:rFonts w:ascii="Calibri" w:hAnsi="Calibri"/>
          <w:lang w:eastAsia="zh-TW"/>
        </w:rPr>
        <w:t xml:space="preserve"> </w:t>
      </w:r>
      <w:r w:rsidRPr="004B15C5">
        <w:rPr>
          <w:rFonts w:ascii="Calibri" w:hAnsi="Calibri"/>
          <w:lang w:eastAsia="zh-TW"/>
        </w:rPr>
        <w:t>網域服務</w:t>
      </w:r>
      <w:bookmarkEnd w:id="77"/>
      <w:bookmarkEnd w:id="78"/>
    </w:p>
    <w:p w:rsidR="001A228A" w:rsidRPr="002C5227" w:rsidRDefault="001A228A" w:rsidP="00425979">
      <w:pPr>
        <w:pStyle w:val="ProductList-Body"/>
        <w:keepNext/>
        <w:rPr>
          <w:rFonts w:ascii="Calibri" w:hAnsi="Calibri"/>
          <w:b/>
          <w:bCs/>
          <w:szCs w:val="18"/>
          <w:lang w:eastAsia="zh-TW"/>
        </w:rPr>
      </w:pPr>
      <w:r w:rsidRPr="002C5227">
        <w:rPr>
          <w:rFonts w:ascii="Calibri" w:hAnsi="Calibri"/>
          <w:b/>
          <w:color w:val="00188F"/>
          <w:szCs w:val="18"/>
          <w:lang w:eastAsia="zh-TW"/>
        </w:rPr>
        <w:t>新增定義</w:t>
      </w:r>
      <w:r w:rsidRPr="002C5227">
        <w:rPr>
          <w:rFonts w:ascii="Calibri" w:hAnsi="Calibri"/>
          <w:b/>
          <w:bCs/>
          <w:szCs w:val="18"/>
          <w:lang w:eastAsia="zh-TW"/>
        </w:rPr>
        <w:t>：</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受管理網域</w:t>
      </w:r>
      <w:r w:rsidRPr="00740216">
        <w:rPr>
          <w:rFonts w:ascii="Calibri" w:hAnsi="Calibri"/>
          <w:b/>
          <w:color w:val="00188F"/>
          <w:sz w:val="18"/>
          <w:szCs w:val="18"/>
        </w:rPr>
        <w:t>」</w:t>
      </w:r>
      <w:r w:rsidRPr="002C5227">
        <w:rPr>
          <w:rFonts w:ascii="Calibri" w:hAnsi="Calibri"/>
          <w:sz w:val="18"/>
          <w:szCs w:val="18"/>
        </w:rPr>
        <w:t>係指由</w:t>
      </w:r>
      <w:r w:rsidRPr="002C5227">
        <w:rPr>
          <w:rFonts w:ascii="Calibri" w:hAnsi="Calibri"/>
          <w:sz w:val="18"/>
          <w:szCs w:val="18"/>
        </w:rPr>
        <w:t xml:space="preserve"> Azure Active Directory </w:t>
      </w:r>
      <w:r w:rsidRPr="002C5227">
        <w:rPr>
          <w:rFonts w:ascii="Calibri" w:hAnsi="Calibri"/>
          <w:sz w:val="18"/>
          <w:szCs w:val="18"/>
        </w:rPr>
        <w:t>網域服務提供並管理之</w:t>
      </w:r>
      <w:r w:rsidRPr="002C5227">
        <w:rPr>
          <w:rFonts w:ascii="Calibri" w:hAnsi="Calibri"/>
          <w:sz w:val="18"/>
          <w:szCs w:val="18"/>
        </w:rPr>
        <w:t xml:space="preserve"> Active Directory </w:t>
      </w:r>
      <w:r w:rsidRPr="002C5227">
        <w:rPr>
          <w:rFonts w:ascii="Calibri" w:hAnsi="Calibri"/>
          <w:sz w:val="18"/>
          <w:szCs w:val="18"/>
        </w:rPr>
        <w:t>網域。</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可用分鐘數上限</w:t>
      </w:r>
      <w:r w:rsidRPr="00740216">
        <w:rPr>
          <w:rFonts w:ascii="Calibri" w:hAnsi="Calibri"/>
          <w:b/>
          <w:color w:val="00188F"/>
          <w:sz w:val="18"/>
          <w:szCs w:val="18"/>
        </w:rPr>
        <w:t>」</w:t>
      </w:r>
      <w:r w:rsidRPr="002C5227">
        <w:rPr>
          <w:rFonts w:ascii="Calibri" w:hAnsi="Calibri"/>
          <w:sz w:val="18"/>
          <w:szCs w:val="18"/>
        </w:rPr>
        <w:t>係指在計費月份期間，客戶於特定的</w:t>
      </w:r>
      <w:r w:rsidRPr="002C5227">
        <w:rPr>
          <w:rFonts w:ascii="Calibri" w:hAnsi="Calibri"/>
          <w:sz w:val="18"/>
          <w:szCs w:val="18"/>
        </w:rPr>
        <w:t xml:space="preserve"> Microsoft Azure </w:t>
      </w:r>
      <w:r w:rsidRPr="002C5227">
        <w:rPr>
          <w:rFonts w:ascii="Calibri" w:hAnsi="Calibri"/>
          <w:sz w:val="18"/>
          <w:szCs w:val="18"/>
        </w:rPr>
        <w:t>訂閱中，將特定受管理網域部署在</w:t>
      </w:r>
      <w:r w:rsidRPr="002C5227">
        <w:rPr>
          <w:rFonts w:ascii="Calibri" w:hAnsi="Calibri"/>
          <w:sz w:val="18"/>
          <w:szCs w:val="18"/>
        </w:rPr>
        <w:t xml:space="preserve"> Microsoft Azure </w:t>
      </w:r>
      <w:r w:rsidRPr="002C5227">
        <w:rPr>
          <w:rFonts w:ascii="Calibri" w:hAnsi="Calibri"/>
          <w:sz w:val="18"/>
          <w:szCs w:val="18"/>
        </w:rPr>
        <w:t>中的總分鐘數。</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停機時間</w:t>
      </w:r>
      <w:r w:rsidRPr="00740216">
        <w:rPr>
          <w:rFonts w:ascii="Calibri" w:hAnsi="Calibri"/>
          <w:b/>
          <w:color w:val="00188F"/>
          <w:sz w:val="18"/>
          <w:szCs w:val="18"/>
        </w:rPr>
        <w:t>」</w:t>
      </w:r>
      <w:r w:rsidRPr="002C5227">
        <w:rPr>
          <w:rFonts w:ascii="Calibri" w:hAnsi="Calibri"/>
          <w:sz w:val="18"/>
          <w:szCs w:val="18"/>
        </w:rPr>
        <w:t>係指特定</w:t>
      </w:r>
      <w:r w:rsidRPr="002C5227">
        <w:rPr>
          <w:rFonts w:ascii="Calibri" w:hAnsi="Calibri"/>
          <w:sz w:val="18"/>
          <w:szCs w:val="18"/>
        </w:rPr>
        <w:t xml:space="preserve"> Microsoft Azure </w:t>
      </w:r>
      <w:r w:rsidRPr="002C5227">
        <w:rPr>
          <w:rFonts w:ascii="Calibri" w:hAnsi="Calibri"/>
          <w:sz w:val="18"/>
          <w:szCs w:val="18"/>
        </w:rPr>
        <w:t>訂閱的計費月份期間，無法取得特定受管理網域的總累積分鐘數。如果在某分鐘內，在已啟用之受管理網域的虛擬網路內，受管理網域所屬使用者帳戶之網域驗證、</w:t>
      </w:r>
      <w:r w:rsidRPr="002C5227">
        <w:rPr>
          <w:rFonts w:ascii="Calibri" w:hAnsi="Calibri"/>
          <w:sz w:val="18"/>
          <w:szCs w:val="18"/>
        </w:rPr>
        <w:t xml:space="preserve">LDAP </w:t>
      </w:r>
      <w:r w:rsidRPr="002C5227">
        <w:rPr>
          <w:rFonts w:ascii="Calibri" w:hAnsi="Calibri"/>
          <w:sz w:val="18"/>
          <w:szCs w:val="18"/>
        </w:rPr>
        <w:t>綁定根</w:t>
      </w:r>
      <w:r w:rsidRPr="002C5227">
        <w:rPr>
          <w:rFonts w:ascii="Calibri" w:hAnsi="Calibri"/>
          <w:sz w:val="18"/>
          <w:szCs w:val="18"/>
        </w:rPr>
        <w:t xml:space="preserve"> DSE</w:t>
      </w:r>
      <w:r w:rsidRPr="002C5227">
        <w:rPr>
          <w:rFonts w:ascii="Calibri" w:hAnsi="Calibri"/>
          <w:sz w:val="18"/>
          <w:szCs w:val="18"/>
        </w:rPr>
        <w:t>，或者</w:t>
      </w:r>
      <w:r w:rsidRPr="002C5227">
        <w:rPr>
          <w:rFonts w:ascii="Calibri" w:hAnsi="Calibri"/>
          <w:sz w:val="18"/>
          <w:szCs w:val="18"/>
        </w:rPr>
        <w:t xml:space="preserve"> DNS </w:t>
      </w:r>
      <w:r w:rsidRPr="002C5227">
        <w:rPr>
          <w:rFonts w:ascii="Calibri" w:hAnsi="Calibri"/>
          <w:sz w:val="18"/>
          <w:szCs w:val="18"/>
        </w:rPr>
        <w:t>查詢紀錄等所有要求，均傳回錯誤碼或無法於</w:t>
      </w:r>
      <w:r w:rsidRPr="002C5227">
        <w:rPr>
          <w:rFonts w:ascii="Calibri" w:hAnsi="Calibri"/>
          <w:sz w:val="18"/>
          <w:szCs w:val="18"/>
        </w:rPr>
        <w:t xml:space="preserve"> 30 </w:t>
      </w:r>
      <w:r w:rsidRPr="002C5227">
        <w:rPr>
          <w:rFonts w:ascii="Calibri" w:hAnsi="Calibri"/>
          <w:sz w:val="18"/>
          <w:szCs w:val="18"/>
        </w:rPr>
        <w:t>秒內傳回成功碼，則該分鐘便視為無法使用。</w:t>
      </w:r>
    </w:p>
    <w:p w:rsidR="001A228A" w:rsidRPr="002C5227" w:rsidRDefault="001A228A" w:rsidP="001A228A">
      <w:pPr>
        <w:pStyle w:val="ProductList-Body"/>
        <w:rPr>
          <w:rFonts w:ascii="Calibri" w:hAnsi="Calibri"/>
          <w:szCs w:val="18"/>
          <w:lang w:eastAsia="zh-TW"/>
        </w:rPr>
      </w:pPr>
    </w:p>
    <w:p w:rsidR="001A228A" w:rsidRPr="002C5227" w:rsidRDefault="001A228A" w:rsidP="001A228A">
      <w:pPr>
        <w:pStyle w:val="ProductList-Body"/>
        <w:rPr>
          <w:rFonts w:ascii="Calibri" w:hAnsi="Calibri"/>
          <w:szCs w:val="18"/>
        </w:rPr>
      </w:pPr>
      <w:r w:rsidRPr="002C5227">
        <w:rPr>
          <w:rFonts w:ascii="Calibri" w:hAnsi="Calibri"/>
          <w:b/>
          <w:color w:val="00188F"/>
          <w:szCs w:val="18"/>
        </w:rPr>
        <w:lastRenderedPageBreak/>
        <w:t>每月上線時間百分比</w:t>
      </w:r>
      <w:r w:rsidRPr="002C5227">
        <w:rPr>
          <w:rFonts w:ascii="Calibri" w:hAnsi="Calibri"/>
          <w:b/>
          <w:bCs/>
          <w:szCs w:val="18"/>
        </w:rPr>
        <w:t>：</w:t>
      </w:r>
      <w:r w:rsidRPr="002C5227">
        <w:rPr>
          <w:rFonts w:ascii="Calibri" w:hAnsi="Calibri"/>
          <w:szCs w:val="18"/>
        </w:rPr>
        <w:t>每月上線時間百分比係利用下列公式計算：</w:t>
      </w:r>
    </w:p>
    <w:p w:rsidR="001A228A" w:rsidRPr="004B15C5" w:rsidRDefault="001A228A" w:rsidP="001A228A">
      <w:pPr>
        <w:pStyle w:val="ProductList-Body"/>
        <w:rPr>
          <w:rFonts w:ascii="Calibri" w:hAnsi="Calibri"/>
        </w:rPr>
      </w:pPr>
    </w:p>
    <w:p w:rsidR="001A228A" w:rsidRPr="004B15C5" w:rsidRDefault="00C400E9" w:rsidP="001A228A">
      <w:pPr>
        <w:jc w:val="both"/>
        <w:rPr>
          <w:rFonts w:ascii="Calibri" w:hAnsi="Calibri"/>
        </w:rPr>
      </w:pPr>
      <m:oMathPara>
        <m:oMath>
          <m:f>
            <m:fPr>
              <m:ctrlPr>
                <w:rPr>
                  <w:rFonts w:ascii="Cambria Math" w:eastAsia="PMingLiU-ExtB" w:hAnsi="Cambria Math" w:cs="Tahoma"/>
                  <w:i/>
                  <w:sz w:val="18"/>
                  <w:szCs w:val="18"/>
                </w:rPr>
              </m:ctrlPr>
            </m:fPr>
            <m:num>
              <m:r>
                <w:rPr>
                  <w:rFonts w:ascii="Cambria Math" w:hAnsi="Cambria Math" w:cs="MS Gothic" w:hint="eastAsia"/>
                  <w:sz w:val="18"/>
                  <w:szCs w:val="18"/>
                </w:rPr>
                <m:t>可用分鐘數上限</m:t>
              </m:r>
              <m:r>
                <w:rPr>
                  <w:rFonts w:ascii="Cambria Math" w:eastAsia="PMingLiU-ExtB" w:hAnsi="Cambria Math" w:cs="Tahoma"/>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eastAsia="PMingLiU-ExtB" w:hAnsi="Cambria Math" w:cs="Tahoma"/>
              <w:sz w:val="18"/>
              <w:szCs w:val="18"/>
            </w:rPr>
            <m:t xml:space="preserve"> </m:t>
          </m:r>
          <m:r>
            <w:rPr>
              <w:rFonts w:ascii="Cambria Math" w:eastAsia="PMingLiU-ExtB" w:hAnsi="Cambria Math" w:cs="Calibri"/>
              <w:sz w:val="18"/>
              <w:szCs w:val="18"/>
            </w:rPr>
            <m:t>x</m:t>
          </m:r>
          <m:r>
            <w:rPr>
              <w:rFonts w:ascii="Cambria Math" w:eastAsia="PMingLiU-ExtB" w:hAnsi="Cambria Math" w:cs="Tahoma"/>
              <w:sz w:val="18"/>
              <w:szCs w:val="18"/>
            </w:rPr>
            <m:t xml:space="preserve"> 100</m:t>
          </m:r>
        </m:oMath>
      </m:oMathPara>
    </w:p>
    <w:p w:rsidR="001A228A" w:rsidRPr="004B15C5" w:rsidRDefault="001A228A" w:rsidP="001A228A">
      <w:pPr>
        <w:pStyle w:val="ProductList-Body"/>
        <w:rPr>
          <w:rFonts w:ascii="Calibri" w:hAnsi="Calibri"/>
          <w:szCs w:val="18"/>
          <w:lang w:eastAsia="zh-TW"/>
        </w:rPr>
      </w:pPr>
      <w:r w:rsidRPr="004B15C5">
        <w:rPr>
          <w:rFonts w:ascii="Calibri" w:hAnsi="Calibri"/>
          <w:b/>
          <w:color w:val="00188F"/>
          <w:szCs w:val="18"/>
          <w:lang w:eastAsia="zh-TW"/>
        </w:rPr>
        <w:t>服務等級及服務折讓，亦適用於客戶對</w:t>
      </w:r>
      <w:r w:rsidRPr="004B15C5">
        <w:rPr>
          <w:rFonts w:ascii="Calibri" w:hAnsi="Calibri"/>
          <w:b/>
          <w:color w:val="00188F"/>
          <w:szCs w:val="18"/>
          <w:lang w:eastAsia="zh-TW"/>
        </w:rPr>
        <w:t xml:space="preserve"> Azure Active Directory </w:t>
      </w:r>
      <w:r w:rsidRPr="004B15C5">
        <w:rPr>
          <w:rFonts w:ascii="Calibri" w:hAnsi="Calibri"/>
          <w:b/>
          <w:color w:val="00188F"/>
          <w:szCs w:val="18"/>
          <w:lang w:eastAsia="zh-TW"/>
        </w:rPr>
        <w:t>網域服務之使用：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rsidTr="001A228A">
        <w:trPr>
          <w:tblHeader/>
        </w:trPr>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25%</w:t>
            </w:r>
          </w:p>
        </w:tc>
      </w:tr>
    </w:tbl>
    <w:p w:rsidR="001A228A" w:rsidRPr="004B15C5" w:rsidRDefault="00C400E9"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1A228A" w:rsidRPr="002C5227">
          <w:rPr>
            <w:rStyle w:val="Hyperlink"/>
            <w:color w:val="0563C1"/>
            <w:sz w:val="16"/>
            <w:szCs w:val="16"/>
          </w:rPr>
          <w:t>目錄</w:t>
        </w:r>
      </w:hyperlink>
      <w:r w:rsidR="001A228A" w:rsidRPr="002C5227">
        <w:rPr>
          <w:rFonts w:ascii="Calibri" w:hAnsi="Calibri"/>
          <w:color w:val="0563C1"/>
          <w:sz w:val="16"/>
          <w:szCs w:val="16"/>
        </w:rPr>
        <w:t xml:space="preserve"> / </w:t>
      </w:r>
      <w:hyperlink w:anchor="Definitions" w:history="1">
        <w:r w:rsidR="001A228A" w:rsidRPr="002C5227">
          <w:rPr>
            <w:rStyle w:val="Hyperlink"/>
            <w:color w:val="0563C1"/>
            <w:sz w:val="16"/>
            <w:szCs w:val="16"/>
          </w:rPr>
          <w:t>定義</w:t>
        </w:r>
      </w:hyperlink>
    </w:p>
    <w:p w:rsidR="00B31302" w:rsidRPr="00B97344" w:rsidRDefault="00B31302" w:rsidP="005515CC">
      <w:pPr>
        <w:pStyle w:val="ProductList-Offering2Heading"/>
        <w:keepNext/>
        <w:tabs>
          <w:tab w:val="clear" w:pos="360"/>
          <w:tab w:val="clear" w:pos="720"/>
          <w:tab w:val="clear" w:pos="1080"/>
        </w:tabs>
        <w:outlineLvl w:val="2"/>
        <w:rPr>
          <w:rFonts w:ascii="Calibri Light" w:hAnsi="Calibri Light" w:cstheme="minorHAnsi"/>
        </w:rPr>
      </w:pPr>
      <w:bookmarkStart w:id="79" w:name="_Toc480808105"/>
      <w:bookmarkStart w:id="80" w:name="_Toc501717856"/>
      <w:r w:rsidRPr="00B97344">
        <w:rPr>
          <w:rFonts w:ascii="Calibri Light" w:hAnsi="Calibri Light" w:cstheme="minorHAnsi"/>
        </w:rPr>
        <w:t>Analysis Services</w:t>
      </w:r>
      <w:bookmarkEnd w:id="79"/>
      <w:bookmarkEnd w:id="80"/>
    </w:p>
    <w:p w:rsidR="00B31302" w:rsidRPr="0090222F" w:rsidRDefault="00B31302" w:rsidP="00B31302">
      <w:pPr>
        <w:pStyle w:val="ProductList-Body"/>
        <w:rPr>
          <w:rFonts w:cstheme="minorHAnsi"/>
        </w:rPr>
      </w:pPr>
      <w:r w:rsidRPr="0090222F">
        <w:rPr>
          <w:rFonts w:cstheme="minorHAnsi"/>
          <w:b/>
          <w:color w:val="00188F"/>
        </w:rPr>
        <w:t>新增定義</w:t>
      </w:r>
      <w:r w:rsidRPr="003925DC">
        <w:rPr>
          <w:rFonts w:cstheme="minorHAnsi"/>
          <w:b/>
        </w:rPr>
        <w:t>：</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伺服器</w:t>
      </w:r>
      <w:r w:rsidRPr="0090222F">
        <w:rPr>
          <w:rFonts w:cstheme="minorHAnsi"/>
        </w:rPr>
        <w:t>」係指任何</w:t>
      </w:r>
      <w:r w:rsidRPr="0090222F">
        <w:rPr>
          <w:rFonts w:cstheme="minorHAnsi"/>
        </w:rPr>
        <w:t xml:space="preserve"> Azure Analysis Services </w:t>
      </w:r>
      <w:r w:rsidRPr="0090222F">
        <w:rPr>
          <w:rFonts w:cstheme="minorHAnsi"/>
        </w:rPr>
        <w:t>伺服器。</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可用分鐘數上限</w:t>
      </w:r>
      <w:r w:rsidRPr="0090222F">
        <w:rPr>
          <w:rFonts w:cstheme="minorHAnsi"/>
        </w:rPr>
        <w:t>」係指在計費月份期間，於特定的</w:t>
      </w:r>
      <w:r w:rsidRPr="0090222F">
        <w:rPr>
          <w:rFonts w:cstheme="minorHAnsi"/>
        </w:rPr>
        <w:t xml:space="preserve"> Microsoft Azure </w:t>
      </w:r>
      <w:r w:rsidRPr="0090222F">
        <w:rPr>
          <w:rFonts w:cstheme="minorHAnsi"/>
        </w:rPr>
        <w:t>訂閱內，將特定伺服器部署在</w:t>
      </w:r>
      <w:r w:rsidRPr="0090222F">
        <w:rPr>
          <w:rFonts w:cstheme="minorHAnsi"/>
        </w:rPr>
        <w:t xml:space="preserve"> Microsoft Azure </w:t>
      </w:r>
      <w:r w:rsidRPr="0090222F">
        <w:rPr>
          <w:rFonts w:cstheme="minorHAnsi"/>
        </w:rPr>
        <w:t>中的總分鐘數。</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用戶端操作</w:t>
      </w:r>
      <w:r w:rsidRPr="0090222F">
        <w:rPr>
          <w:rFonts w:cstheme="minorHAnsi"/>
        </w:rPr>
        <w:t>」係指由</w:t>
      </w:r>
      <w:r w:rsidRPr="0090222F">
        <w:rPr>
          <w:rFonts w:cstheme="minorHAnsi"/>
        </w:rPr>
        <w:t xml:space="preserve"> Azure Analysis Services </w:t>
      </w:r>
      <w:r w:rsidRPr="0090222F">
        <w:rPr>
          <w:rFonts w:cstheme="minorHAnsi"/>
        </w:rPr>
        <w:t>支援之所有記載的操作。</w:t>
      </w:r>
    </w:p>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rPr>
      </w:pPr>
      <w:r w:rsidRPr="0090222F">
        <w:rPr>
          <w:rFonts w:cstheme="minorHAnsi"/>
          <w:b/>
          <w:color w:val="00188F"/>
        </w:rPr>
        <w:t>停機時間：</w:t>
      </w:r>
      <w:r w:rsidRPr="0090222F">
        <w:rPr>
          <w:rFonts w:cstheme="minorHAnsi"/>
        </w:rPr>
        <w:t>係指特定</w:t>
      </w:r>
      <w:r w:rsidRPr="0090222F">
        <w:rPr>
          <w:rFonts w:cstheme="minorHAnsi"/>
        </w:rPr>
        <w:t xml:space="preserve"> Microsoft Azure </w:t>
      </w:r>
      <w:r w:rsidRPr="0090222F">
        <w:rPr>
          <w:rFonts w:cstheme="minorHAnsi"/>
        </w:rPr>
        <w:t>訂閱的計費月份期間，無法使用特定伺服器的總累積分鐘數。如果某分鐘期間所有完成的用戶端操作中有超過</w:t>
      </w:r>
      <w:r w:rsidRPr="0090222F">
        <w:rPr>
          <w:rFonts w:cstheme="minorHAnsi"/>
        </w:rPr>
        <w:t xml:space="preserve"> 1% </w:t>
      </w:r>
      <w:r w:rsidRPr="0090222F">
        <w:rPr>
          <w:rFonts w:cstheme="minorHAnsi"/>
        </w:rPr>
        <w:t>傳回錯誤碼，則該分鐘便視為無法使用特定伺服器。</w:t>
      </w:r>
    </w:p>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rPr>
      </w:pPr>
      <w:r w:rsidRPr="0090222F">
        <w:rPr>
          <w:rFonts w:cstheme="minorHAnsi"/>
          <w:b/>
          <w:color w:val="00188F"/>
        </w:rPr>
        <w:t>每月上線時間百分比</w:t>
      </w:r>
      <w:r w:rsidRPr="003925DC">
        <w:rPr>
          <w:rFonts w:cstheme="minorHAnsi"/>
          <w:b/>
        </w:rPr>
        <w:t>：</w:t>
      </w:r>
      <w:r w:rsidRPr="0090222F">
        <w:rPr>
          <w:rFonts w:cstheme="minorHAnsi"/>
        </w:rPr>
        <w:t>指定的伺服器之每月上線時間百分比是使用下列公式進行計算：</w:t>
      </w:r>
    </w:p>
    <w:p w:rsidR="00B31302" w:rsidRPr="0090222F" w:rsidRDefault="00B31302" w:rsidP="00B31302">
      <w:pPr>
        <w:pStyle w:val="ProductList-Body"/>
        <w:rPr>
          <w:rFonts w:cstheme="minorHAnsi"/>
        </w:rPr>
      </w:pPr>
    </w:p>
    <w:p w:rsidR="00B31302" w:rsidRPr="002104E9" w:rsidRDefault="00C400E9" w:rsidP="00B31302">
      <w:pPr>
        <w:pStyle w:val="ListParagraph"/>
        <w:spacing w:line="259" w:lineRule="auto"/>
        <w:rPr>
          <w:rFonts w:ascii="Cambria Math" w:hAnsi="Cambria Math" w:cstheme="minorHAnsi"/>
          <w:lang w:eastAsia="zh-TW"/>
        </w:rPr>
      </w:pPr>
      <m:oMathPara>
        <m:oMath>
          <m:f>
            <m:fPr>
              <m:ctrlPr>
                <w:rPr>
                  <w:rFonts w:ascii="Cambria Math" w:hAnsi="Cambria Math" w:cstheme="minorHAnsi"/>
                  <w:i/>
                  <w:sz w:val="18"/>
                  <w:szCs w:val="18"/>
                </w:rPr>
              </m:ctrlPr>
            </m:fPr>
            <m:num>
              <m:r>
                <m:rPr>
                  <m:nor/>
                </m:rPr>
                <w:rPr>
                  <w:rFonts w:ascii="Cambria Math" w:hAnsi="Cambria Math" w:cstheme="minorHAnsi" w:hint="eastAsia"/>
                  <w:i/>
                  <w:sz w:val="18"/>
                  <w:szCs w:val="18"/>
                  <w:lang w:eastAsia="zh-TW"/>
                </w:rPr>
                <m:t>可用分鐘數上限</m:t>
              </m:r>
              <m:r>
                <m:rPr>
                  <m:nor/>
                </m:rPr>
                <w:rPr>
                  <w:rFonts w:ascii="Cambria Math" w:hAnsi="Cambria Math" w:cstheme="minorHAnsi"/>
                  <w:i/>
                  <w:sz w:val="18"/>
                  <w:szCs w:val="18"/>
                  <w:lang w:eastAsia="zh-TW"/>
                </w:rPr>
                <m:t xml:space="preserve"> - </m:t>
              </m:r>
              <m:r>
                <m:rPr>
                  <m:nor/>
                </m:rPr>
                <w:rPr>
                  <w:rFonts w:ascii="Cambria Math" w:hAnsi="Cambria Math" w:cstheme="minorHAnsi" w:hint="eastAsia"/>
                  <w:i/>
                  <w:sz w:val="18"/>
                  <w:szCs w:val="18"/>
                  <w:lang w:eastAsia="zh-TW"/>
                </w:rPr>
                <m:t>停機時間</m:t>
              </m:r>
            </m:num>
            <m:den>
              <m:r>
                <m:rPr>
                  <m:nor/>
                </m:rPr>
                <w:rPr>
                  <w:rFonts w:ascii="Cambria Math" w:hAnsi="Cambria Math" w:cstheme="minorHAnsi" w:hint="eastAsia"/>
                  <w:i/>
                  <w:sz w:val="18"/>
                  <w:szCs w:val="18"/>
                  <w:lang w:eastAsia="zh-TW"/>
                </w:rPr>
                <m:t>可用分鐘數上限</m:t>
              </m:r>
            </m:den>
          </m:f>
          <m:r>
            <w:rPr>
              <w:rFonts w:ascii="Cambria Math" w:hAnsi="Cambria Math" w:cstheme="minorHAnsi"/>
              <w:sz w:val="18"/>
              <w:szCs w:val="18"/>
              <w:lang w:eastAsia="zh-TW"/>
            </w:rPr>
            <m:t xml:space="preserve"> </m:t>
          </m:r>
          <m:r>
            <w:rPr>
              <w:rFonts w:ascii="Cambria Math" w:hAnsi="Cambria Math" w:cs="Cambria Math"/>
              <w:sz w:val="18"/>
              <w:szCs w:val="18"/>
              <w:lang w:eastAsia="zh-TW"/>
            </w:rPr>
            <m:t>x</m:t>
          </m:r>
          <m:r>
            <w:rPr>
              <w:rFonts w:ascii="Cambria Math" w:hAnsi="Cambria Math" w:cstheme="minorHAnsi"/>
              <w:sz w:val="18"/>
              <w:szCs w:val="18"/>
              <w:lang w:eastAsia="zh-TW"/>
            </w:rPr>
            <m:t xml:space="preserve"> 100</m:t>
          </m:r>
        </m:oMath>
      </m:oMathPara>
    </w:p>
    <w:p w:rsidR="00B31302" w:rsidRPr="0090222F" w:rsidRDefault="00B31302" w:rsidP="00B31302">
      <w:pPr>
        <w:pStyle w:val="ProductList-Body"/>
        <w:rPr>
          <w:rFonts w:cstheme="minorHAnsi"/>
        </w:rPr>
      </w:pPr>
      <w:r w:rsidRPr="0090222F">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90222F" w:rsidTr="00B31302">
        <w:trPr>
          <w:tblHeader/>
        </w:trPr>
        <w:tc>
          <w:tcPr>
            <w:tcW w:w="5400" w:type="dxa"/>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5400" w:type="dxa"/>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90222F" w:rsidTr="00B31302">
        <w:tc>
          <w:tcPr>
            <w:tcW w:w="5400" w:type="dxa"/>
          </w:tcPr>
          <w:p w:rsidR="00B31302" w:rsidRPr="0090222F" w:rsidRDefault="00B31302" w:rsidP="00B31302">
            <w:pPr>
              <w:pStyle w:val="ProductList-OfferingBody"/>
              <w:jc w:val="center"/>
              <w:rPr>
                <w:rFonts w:cstheme="minorHAnsi"/>
              </w:rPr>
            </w:pPr>
            <w:r w:rsidRPr="0090222F">
              <w:rPr>
                <w:rFonts w:cstheme="minorHAnsi"/>
              </w:rPr>
              <w:t>&lt; 99.9%</w:t>
            </w:r>
          </w:p>
        </w:tc>
        <w:tc>
          <w:tcPr>
            <w:tcW w:w="5400" w:type="dxa"/>
          </w:tcPr>
          <w:p w:rsidR="00B31302" w:rsidRPr="0090222F" w:rsidRDefault="00B31302" w:rsidP="00B31302">
            <w:pPr>
              <w:pStyle w:val="ProductList-OfferingBody"/>
              <w:jc w:val="center"/>
              <w:rPr>
                <w:rFonts w:cstheme="minorHAnsi"/>
              </w:rPr>
            </w:pPr>
            <w:r w:rsidRPr="0090222F">
              <w:rPr>
                <w:rFonts w:cstheme="minorHAnsi"/>
              </w:rPr>
              <w:t>10%</w:t>
            </w:r>
          </w:p>
        </w:tc>
      </w:tr>
      <w:tr w:rsidR="00B31302" w:rsidRPr="0090222F" w:rsidTr="00B31302">
        <w:tc>
          <w:tcPr>
            <w:tcW w:w="5400" w:type="dxa"/>
          </w:tcPr>
          <w:p w:rsidR="00B31302" w:rsidRPr="0090222F" w:rsidRDefault="00B31302" w:rsidP="00B31302">
            <w:pPr>
              <w:pStyle w:val="ProductList-OfferingBody"/>
              <w:jc w:val="center"/>
              <w:rPr>
                <w:rFonts w:cstheme="minorHAnsi"/>
              </w:rPr>
            </w:pPr>
            <w:r w:rsidRPr="0090222F">
              <w:rPr>
                <w:rFonts w:cstheme="minorHAnsi"/>
              </w:rPr>
              <w:t>&lt; 99%</w:t>
            </w:r>
          </w:p>
        </w:tc>
        <w:tc>
          <w:tcPr>
            <w:tcW w:w="5400" w:type="dxa"/>
          </w:tcPr>
          <w:p w:rsidR="00B31302" w:rsidRPr="0090222F" w:rsidRDefault="00B31302" w:rsidP="00B31302">
            <w:pPr>
              <w:pStyle w:val="ProductList-OfferingBody"/>
              <w:jc w:val="center"/>
              <w:rPr>
                <w:rFonts w:cstheme="minorHAnsi"/>
              </w:rPr>
            </w:pPr>
            <w:r w:rsidRPr="0090222F">
              <w:rPr>
                <w:rFonts w:cstheme="minorHAnsi"/>
              </w:rPr>
              <w:t>25%</w:t>
            </w:r>
          </w:p>
        </w:tc>
      </w:tr>
    </w:tbl>
    <w:p w:rsidR="00B31302" w:rsidRPr="0090222F" w:rsidRDefault="00C400E9" w:rsidP="00B3130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31302" w:rsidRPr="00B97344">
          <w:rPr>
            <w:rStyle w:val="Hyperlink"/>
            <w:rFonts w:cstheme="minorHAnsi"/>
            <w:color w:val="0563C1"/>
            <w:sz w:val="16"/>
            <w:szCs w:val="16"/>
          </w:rPr>
          <w:t>目錄</w:t>
        </w:r>
      </w:hyperlink>
      <w:r w:rsidR="00B31302" w:rsidRPr="0090222F">
        <w:rPr>
          <w:rFonts w:cstheme="minorHAnsi"/>
          <w:sz w:val="16"/>
          <w:szCs w:val="16"/>
        </w:rPr>
        <w:t xml:space="preserve"> / </w:t>
      </w:r>
      <w:hyperlink w:anchor="定義" w:history="1">
        <w:r w:rsidR="00B31302" w:rsidRPr="00B97344">
          <w:rPr>
            <w:rStyle w:val="Hyperlink"/>
            <w:rFonts w:cstheme="minorHAnsi"/>
            <w:color w:val="0563C1"/>
            <w:sz w:val="16"/>
            <w:szCs w:val="16"/>
          </w:rPr>
          <w:t>定義</w:t>
        </w:r>
      </w:hyperlink>
    </w:p>
    <w:p w:rsidR="006365DD" w:rsidRPr="008D165C" w:rsidRDefault="006365DD" w:rsidP="006C1DE4">
      <w:pPr>
        <w:pStyle w:val="ProductList-Offering2Heading"/>
        <w:keepNext/>
        <w:tabs>
          <w:tab w:val="clear" w:pos="360"/>
        </w:tabs>
        <w:outlineLvl w:val="2"/>
        <w:rPr>
          <w:rFonts w:ascii="Calibri Light" w:hAnsi="Calibri Light"/>
        </w:rPr>
      </w:pPr>
      <w:bookmarkStart w:id="81" w:name="_Toc501717857"/>
      <w:r w:rsidRPr="008D165C">
        <w:rPr>
          <w:rFonts w:ascii="Calibri Light" w:hAnsi="Calibri Light"/>
        </w:rPr>
        <w:t xml:space="preserve">API Management </w:t>
      </w:r>
      <w:r w:rsidRPr="008D165C">
        <w:rPr>
          <w:rFonts w:ascii="Calibri Light" w:hAnsi="Calibri Light"/>
        </w:rPr>
        <w:t>服務</w:t>
      </w:r>
      <w:bookmarkEnd w:id="81"/>
    </w:p>
    <w:p w:rsidR="006365DD" w:rsidRDefault="006365DD" w:rsidP="006C1DE4">
      <w:pPr>
        <w:pStyle w:val="ProductList-Body"/>
        <w:keepNext/>
        <w:rPr>
          <w:rFonts w:ascii="Calibri" w:hAnsi="Calibri"/>
          <w:lang w:eastAsia="zh-TW"/>
        </w:rPr>
      </w:pPr>
      <w:r>
        <w:rPr>
          <w:rFonts w:ascii="Calibri" w:hAnsi="PMingLiU" w:hint="eastAsia"/>
          <w:b/>
          <w:color w:val="00188F"/>
          <w:lang w:eastAsia="zh-TW"/>
        </w:rPr>
        <w:t>其他定義</w:t>
      </w:r>
      <w:r w:rsidR="00E9079E" w:rsidRPr="00F42BD7">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API Management </w:t>
      </w:r>
      <w:r>
        <w:rPr>
          <w:rFonts w:ascii="Calibri" w:hAnsi="PMingLiU" w:hint="eastAsia"/>
          <w:lang w:eastAsia="zh-TW"/>
        </w:rPr>
        <w:t>執行個體之總分鐘數。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訂閱中之全部</w:t>
      </w:r>
      <w:r>
        <w:rPr>
          <w:rFonts w:ascii="Calibri" w:hAnsi="Calibri" w:hint="eastAsia"/>
          <w:lang w:eastAsia="zh-TW"/>
        </w:rPr>
        <w:t xml:space="preserve"> API Management </w:t>
      </w:r>
      <w:r>
        <w:rPr>
          <w:rFonts w:ascii="Calibri" w:hAnsi="PMingLiU" w:hint="eastAsia"/>
          <w:lang w:eastAsia="zh-TW"/>
        </w:rPr>
        <w:t>執行個體進行部署之所有部署分鐘數總和。</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Proxy</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API Management </w:t>
      </w:r>
      <w:r>
        <w:rPr>
          <w:rFonts w:ascii="Calibri" w:hAnsi="PMingLiU" w:hint="eastAsia"/>
          <w:lang w:eastAsia="zh-TW"/>
        </w:rPr>
        <w:t>服務的元件，負責接收</w:t>
      </w:r>
      <w:r>
        <w:rPr>
          <w:rFonts w:ascii="Calibri" w:hAnsi="Calibri" w:hint="eastAsia"/>
          <w:lang w:eastAsia="zh-TW"/>
        </w:rPr>
        <w:t xml:space="preserve"> API </w:t>
      </w:r>
      <w:r>
        <w:rPr>
          <w:rFonts w:ascii="Calibri" w:hAnsi="PMingLiU" w:hint="eastAsia"/>
          <w:lang w:eastAsia="zh-TW"/>
        </w:rPr>
        <w:t>要求並將它們轉寄到設定的依存</w:t>
      </w:r>
      <w:r>
        <w:rPr>
          <w:rFonts w:ascii="Calibri" w:hAnsi="Calibri" w:hint="eastAsia"/>
          <w:lang w:eastAsia="zh-TW"/>
        </w:rPr>
        <w:t xml:space="preserve"> API</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F42BD7">
        <w:rPr>
          <w:rFonts w:ascii="Calibri" w:hAnsi="Calibri" w:hint="eastAsia"/>
          <w:b/>
          <w:bCs/>
          <w:color w:val="00188F"/>
          <w:szCs w:val="18"/>
          <w:lang w:eastAsia="zh-TW"/>
        </w:rPr>
        <w:t>：</w:t>
      </w:r>
      <w:r>
        <w:rPr>
          <w:rFonts w:ascii="Calibri" w:hAnsi="PMingLiU" w:hint="eastAsia"/>
          <w:lang w:eastAsia="zh-TW"/>
        </w:rPr>
        <w:t>係指　貴用戶在無法取得</w:t>
      </w:r>
      <w:r>
        <w:rPr>
          <w:rFonts w:ascii="Calibri" w:hAnsi="Calibri" w:hint="eastAsia"/>
          <w:lang w:eastAsia="zh-TW"/>
        </w:rPr>
        <w:t xml:space="preserve"> API Management </w:t>
      </w:r>
      <w:r>
        <w:rPr>
          <w:rFonts w:ascii="Calibri" w:hAnsi="PMingLiU" w:hint="eastAsia"/>
          <w:lang w:eastAsia="zh-TW"/>
        </w:rPr>
        <w:t>服務期間，於指定的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API Management </w:t>
      </w:r>
      <w:r>
        <w:rPr>
          <w:rFonts w:ascii="Calibri" w:hAnsi="PMingLiU" w:hint="eastAsia"/>
          <w:lang w:eastAsia="zh-TW"/>
        </w:rPr>
        <w:t>執行個體進行部署之總累積部署分鐘數。如果在某分鐘內持續透過</w:t>
      </w:r>
      <w:r>
        <w:rPr>
          <w:rFonts w:ascii="Calibri" w:hAnsi="Calibri" w:hint="eastAsia"/>
          <w:lang w:eastAsia="zh-TW"/>
        </w:rPr>
        <w:t xml:space="preserve"> Proxy </w:t>
      </w:r>
      <w:r>
        <w:rPr>
          <w:rFonts w:ascii="Calibri" w:hAnsi="PMingLiU" w:hint="eastAsia"/>
          <w:lang w:eastAsia="zh-TW"/>
        </w:rPr>
        <w:t>試圖執行作業均得到錯誤碼或並未在五分鐘內傳回成功碼，則該分鐘便視為無法供特定</w:t>
      </w:r>
      <w:r>
        <w:rPr>
          <w:rFonts w:ascii="Calibri" w:hAnsi="Calibri" w:hint="eastAsia"/>
          <w:lang w:eastAsia="zh-TW"/>
        </w:rPr>
        <w:t xml:space="preserve"> API Management </w:t>
      </w:r>
      <w:r>
        <w:rPr>
          <w:rFonts w:ascii="Calibri" w:hAnsi="PMingLiU" w:hint="eastAsia"/>
          <w:lang w:eastAsia="zh-TW"/>
        </w:rPr>
        <w:t>執行個體使用。</w:t>
      </w:r>
    </w:p>
    <w:p w:rsidR="006365DD" w:rsidRDefault="006365DD" w:rsidP="006365DD">
      <w:pPr>
        <w:pStyle w:val="ProductList-Body"/>
        <w:rPr>
          <w:rFonts w:ascii="Calibri" w:hAnsi="Calibri"/>
          <w:lang w:eastAsia="zh-TW"/>
        </w:rPr>
      </w:pPr>
    </w:p>
    <w:p w:rsidR="00EF532F" w:rsidRPr="008E7DA9" w:rsidRDefault="00EF532F" w:rsidP="00EF532F">
      <w:pPr>
        <w:pStyle w:val="ProductList-Body"/>
        <w:rPr>
          <w:lang w:eastAsia="zh-TW"/>
        </w:rPr>
      </w:pPr>
      <w:r w:rsidRPr="008E7DA9">
        <w:rPr>
          <w:rFonts w:hAnsi="PMingLiU"/>
          <w:b/>
          <w:color w:val="00188F"/>
          <w:lang w:eastAsia="zh-TW"/>
        </w:rPr>
        <w:t>每月上線時間百分比</w:t>
      </w:r>
      <w:r w:rsidRPr="008E7DA9">
        <w:rPr>
          <w:rFonts w:hAnsi="PMingLiU"/>
          <w:lang w:eastAsia="zh-TW"/>
        </w:rPr>
        <w:t>：每月上線時間百分比係利用下列公式計算：</w:t>
      </w:r>
    </w:p>
    <w:p w:rsidR="00EF532F" w:rsidRPr="008E7DA9" w:rsidRDefault="00EF532F" w:rsidP="00EF532F">
      <w:pPr>
        <w:pStyle w:val="ProductList-Body"/>
        <w:rPr>
          <w:lang w:eastAsia="zh-TW"/>
        </w:rPr>
      </w:pPr>
    </w:p>
    <w:p w:rsidR="00EF532F" w:rsidRPr="00E9163B" w:rsidRDefault="00C400E9" w:rsidP="00E9163B">
      <w:pPr>
        <w:jc w:val="both"/>
        <w:rPr>
          <w:rFonts w:ascii="PMingLiU-ExtB" w:eastAsia="PMingLiU-ExtB" w:hAnsi="PMingLiU-ExtB" w:cs="Tahoma"/>
          <w:i/>
          <w:sz w:val="12"/>
          <w:szCs w:val="12"/>
          <w:lang w:val="en-US"/>
        </w:rPr>
      </w:pPr>
      <m:oMathPara>
        <m:oMath>
          <m:f>
            <m:fPr>
              <m:ctrlPr>
                <w:rPr>
                  <w:rFonts w:ascii="Cambria Math" w:eastAsia="PMingLiU-ExtB" w:hAnsi="Cambria Math"/>
                  <w:i/>
                  <w:sz w:val="18"/>
                  <w:szCs w:val="18"/>
                </w:rPr>
              </m:ctrlPr>
            </m:fPr>
            <m:num>
              <m:r>
                <w:rPr>
                  <w:rFonts w:ascii="Cambria Math" w:hAnsi="Cambria Math" w:cs="MS Gothic" w:hint="eastAsia"/>
                  <w:sz w:val="18"/>
                  <w:szCs w:val="18"/>
                </w:rPr>
                <m:t>可用分鐘數上限</m:t>
              </m:r>
              <m:r>
                <w:rPr>
                  <w:rFonts w:ascii="Cambria Math" w:eastAsia="PMingLiU-ExtB" w:hAnsi="Cambria Math"/>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eastAsia="PMingLiU-ExtB" w:hAnsi="Cambria Math" w:cs="Tahoma"/>
              <w:sz w:val="18"/>
              <w:szCs w:val="18"/>
              <w:lang w:val="en-US"/>
            </w:rPr>
            <m:t xml:space="preserve"> </m:t>
          </m:r>
          <m:r>
            <w:rPr>
              <w:rFonts w:ascii="Cambria Math" w:eastAsia="PMingLiU-ExtB" w:hAnsi="Cambria Math" w:cs="Calibri"/>
              <w:sz w:val="18"/>
              <w:szCs w:val="18"/>
            </w:rPr>
            <m:t>x</m:t>
          </m:r>
          <m:r>
            <w:rPr>
              <w:rFonts w:ascii="Cambria Math" w:eastAsia="PMingLiU-ExtB" w:hAnsi="Cambria Math" w:cs="Tahoma"/>
              <w:sz w:val="18"/>
              <w:szCs w:val="18"/>
              <w:lang w:val="en-US"/>
            </w:rPr>
            <m:t xml:space="preserve"> 100</m:t>
          </m:r>
        </m:oMath>
      </m:oMathPara>
    </w:p>
    <w:p w:rsidR="006365DD" w:rsidRDefault="004E56D5" w:rsidP="00E9079E">
      <w:pPr>
        <w:pStyle w:val="ProductList-Body"/>
        <w:rPr>
          <w:rFonts w:ascii="Calibri" w:hAnsi="Calibri"/>
        </w:rPr>
      </w:pPr>
      <w:r w:rsidRPr="009B3A99">
        <w:rPr>
          <w:rFonts w:cstheme="minorHAnsi"/>
          <w:b/>
          <w:color w:val="00188F"/>
        </w:rPr>
        <w:t>單一地區內</w:t>
      </w:r>
      <w:r w:rsidRPr="009B3A99">
        <w:rPr>
          <w:rFonts w:cstheme="minorHAnsi"/>
          <w:b/>
          <w:color w:val="00188F"/>
        </w:rPr>
        <w:t xml:space="preserve"> Basic </w:t>
      </w:r>
      <w:r w:rsidRPr="009B3A99">
        <w:rPr>
          <w:rFonts w:cstheme="minorHAnsi"/>
          <w:b/>
          <w:color w:val="00188F"/>
        </w:rPr>
        <w:t>層、</w:t>
      </w:r>
      <w:r w:rsidRPr="009B3A99">
        <w:rPr>
          <w:rFonts w:cstheme="minorHAnsi"/>
          <w:b/>
          <w:color w:val="00188F"/>
        </w:rPr>
        <w:t xml:space="preserve">Standard </w:t>
      </w:r>
      <w:r w:rsidRPr="009B3A99">
        <w:rPr>
          <w:rFonts w:cstheme="minorHAnsi"/>
          <w:b/>
          <w:color w:val="00188F"/>
        </w:rPr>
        <w:t>層和</w:t>
      </w:r>
      <w:r w:rsidRPr="009B3A99">
        <w:rPr>
          <w:rFonts w:cstheme="minorHAnsi"/>
          <w:b/>
          <w:color w:val="00188F"/>
        </w:rPr>
        <w:t xml:space="preserve"> Premium </w:t>
      </w:r>
      <w:r w:rsidRPr="009B3A99">
        <w:rPr>
          <w:rFonts w:cstheme="minorHAnsi"/>
          <w:b/>
          <w:color w:val="00188F"/>
        </w:rPr>
        <w:t>層部署之服務折讓</w:t>
      </w:r>
      <w:r w:rsidR="00E9079E" w:rsidRPr="00F42BD7">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6365DD">
      <w:pPr>
        <w:pStyle w:val="ProductList-Body"/>
        <w:rPr>
          <w:rFonts w:ascii="Calibri" w:hAnsi="Calibri"/>
          <w:lang w:eastAsia="zh-TW"/>
        </w:rPr>
      </w:pPr>
      <w:r>
        <w:rPr>
          <w:rFonts w:ascii="Calibri" w:hAnsi="PMingLiU" w:hint="eastAsia"/>
          <w:b/>
          <w:color w:val="00188F"/>
          <w:lang w:eastAsia="zh-TW"/>
        </w:rPr>
        <w:t>橫跨</w:t>
      </w:r>
      <w:r>
        <w:rPr>
          <w:rFonts w:ascii="Calibri" w:hAnsi="Calibri" w:hint="eastAsia"/>
          <w:b/>
          <w:color w:val="00188F"/>
          <w:lang w:eastAsia="zh-TW"/>
        </w:rPr>
        <w:t xml:space="preserve"> 2 </w:t>
      </w:r>
      <w:r>
        <w:rPr>
          <w:rFonts w:ascii="Calibri" w:hAnsi="PMingLiU" w:hint="eastAsia"/>
          <w:b/>
          <w:color w:val="00188F"/>
          <w:lang w:eastAsia="zh-TW"/>
        </w:rPr>
        <w:t>個地區以上的</w:t>
      </w:r>
      <w:r>
        <w:rPr>
          <w:rFonts w:ascii="Calibri" w:hAnsi="Calibri" w:hint="eastAsia"/>
          <w:b/>
          <w:color w:val="00188F"/>
          <w:lang w:eastAsia="zh-TW"/>
        </w:rPr>
        <w:t xml:space="preserve"> Premium </w:t>
      </w:r>
      <w:r>
        <w:rPr>
          <w:rFonts w:ascii="Calibri" w:hAnsi="PMingLiU" w:hint="eastAsia"/>
          <w:b/>
          <w:color w:val="00188F"/>
          <w:lang w:eastAsia="zh-TW"/>
        </w:rPr>
        <w:t>層部署服務折讓</w:t>
      </w:r>
      <w:r w:rsidRPr="007633A6">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C400E9"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856AEA" w:rsidRPr="00856AEA" w:rsidRDefault="00856AEA" w:rsidP="00D22B4A">
      <w:pPr>
        <w:pStyle w:val="ProductList-Offering2Heading"/>
        <w:keepNext/>
        <w:tabs>
          <w:tab w:val="clear" w:pos="360"/>
        </w:tabs>
        <w:outlineLvl w:val="2"/>
        <w:rPr>
          <w:rFonts w:ascii="Calibri Light" w:hAnsi="Calibri Light"/>
        </w:rPr>
      </w:pPr>
      <w:bookmarkStart w:id="82" w:name="_Toc501717858"/>
      <w:bookmarkStart w:id="83" w:name="_Toc433975835"/>
      <w:bookmarkStart w:id="84" w:name="_Toc430180030"/>
      <w:bookmarkStart w:id="85" w:name="_Toc425256416"/>
      <w:r w:rsidRPr="00856AEA">
        <w:rPr>
          <w:rFonts w:ascii="Calibri Light" w:hAnsi="Calibri Light"/>
        </w:rPr>
        <w:t>App Service</w:t>
      </w:r>
      <w:bookmarkEnd w:id="82"/>
    </w:p>
    <w:p w:rsidR="008F5299" w:rsidRPr="004840C2" w:rsidRDefault="008F5299" w:rsidP="00D22B4A">
      <w:pPr>
        <w:pStyle w:val="ProductList-Body"/>
        <w:keepNext/>
        <w:rPr>
          <w:rFonts w:ascii="Calibri" w:hAnsi="Calibri"/>
        </w:rPr>
      </w:pPr>
      <w:r w:rsidRPr="004840C2">
        <w:rPr>
          <w:rFonts w:ascii="Calibri" w:hAnsi="Calibri"/>
          <w:b/>
          <w:color w:val="00188F"/>
        </w:rPr>
        <w:t>新增定義</w:t>
      </w:r>
      <w:r w:rsidRPr="00C43F3D">
        <w:rPr>
          <w:rFonts w:ascii="Calibri" w:hAnsi="Calibri"/>
          <w:b/>
          <w:bCs/>
          <w:szCs w:val="18"/>
        </w:rPr>
        <w:t>：</w:t>
      </w:r>
    </w:p>
    <w:p w:rsidR="008F5299" w:rsidRPr="008F5299" w:rsidRDefault="008F5299" w:rsidP="00D22B4A">
      <w:pPr>
        <w:pStyle w:val="ProductList-Body"/>
        <w:spacing w:after="40"/>
        <w:rPr>
          <w:lang w:eastAsia="zh-TW"/>
        </w:rPr>
      </w:pPr>
      <w:r w:rsidRPr="004840C2">
        <w:rPr>
          <w:rFonts w:ascii="Calibri" w:hAnsi="Calibri"/>
        </w:rPr>
        <w:t>「</w:t>
      </w:r>
      <w:r w:rsidRPr="004840C2">
        <w:rPr>
          <w:rFonts w:ascii="Calibri" w:hAnsi="Calibri"/>
          <w:b/>
          <w:color w:val="00188F"/>
        </w:rPr>
        <w:t>App</w:t>
      </w:r>
      <w:r w:rsidRPr="004840C2">
        <w:rPr>
          <w:rFonts w:ascii="Calibri" w:hAnsi="Calibri"/>
        </w:rPr>
        <w:t>」</w:t>
      </w:r>
      <w:r w:rsidRPr="00ED4A1F">
        <w:rPr>
          <w:rFonts w:ascii="PMingLiU" w:hAnsi="PMingLiU" w:cs="MS Gothic" w:hint="eastAsia"/>
          <w:lang w:eastAsia="zh-TW"/>
        </w:rPr>
        <w:t>係客</w:t>
      </w:r>
      <w:r w:rsidRPr="008F5299">
        <w:rPr>
          <w:rFonts w:ascii="Malgun Gothic" w:eastAsia="Malgun Gothic" w:hAnsi="Malgun Gothic" w:cs="Malgun Gothic" w:hint="eastAsia"/>
          <w:lang w:eastAsia="zh-TW"/>
        </w:rPr>
        <w:t>戶在</w:t>
      </w:r>
      <w:r w:rsidRPr="008F5299">
        <w:rPr>
          <w:lang w:eastAsia="zh-TW"/>
        </w:rPr>
        <w:t xml:space="preserve"> App Service </w:t>
      </w:r>
      <w:r w:rsidRPr="008F5299">
        <w:rPr>
          <w:rFonts w:ascii="Malgun Gothic" w:eastAsia="Malgun Gothic" w:hAnsi="Malgun Gothic" w:cs="Malgun Gothic" w:hint="eastAsia"/>
          <w:lang w:eastAsia="zh-TW"/>
        </w:rPr>
        <w:t>內部署之</w:t>
      </w:r>
      <w:r w:rsidRPr="008F5299">
        <w:rPr>
          <w:lang w:eastAsia="zh-TW"/>
        </w:rPr>
        <w:t xml:space="preserve"> API </w:t>
      </w:r>
      <w:r w:rsidRPr="00ED4A1F">
        <w:rPr>
          <w:rFonts w:ascii="PMingLiU" w:hAnsi="PMingLiU" w:cs="MS Gothic" w:hint="eastAsia"/>
          <w:lang w:eastAsia="zh-TW"/>
        </w:rPr>
        <w:t>應用程式</w:t>
      </w:r>
      <w:r w:rsidRPr="008F5299">
        <w:rPr>
          <w:lang w:eastAsia="zh-TW"/>
        </w:rPr>
        <w:t>、</w:t>
      </w:r>
      <w:r w:rsidRPr="00ED4A1F">
        <w:rPr>
          <w:rFonts w:ascii="PMingLiU" w:hAnsi="PMingLiU" w:cs="MS Gothic" w:hint="eastAsia"/>
          <w:lang w:eastAsia="zh-TW"/>
        </w:rPr>
        <w:t>輯應用程式</w:t>
      </w:r>
      <w:r w:rsidRPr="008F5299">
        <w:rPr>
          <w:rFonts w:ascii="Malgun Gothic Semilight" w:eastAsia="Malgun Gothic Semilight" w:hAnsi="Malgun Gothic Semilight" w:cs="Malgun Gothic Semilight" w:hint="eastAsia"/>
          <w:lang w:eastAsia="zh-TW"/>
        </w:rPr>
        <w:t>、</w:t>
      </w:r>
      <w:r w:rsidRPr="008F5299">
        <w:rPr>
          <w:lang w:eastAsia="zh-TW"/>
        </w:rPr>
        <w:t xml:space="preserve">Web </w:t>
      </w:r>
      <w:r w:rsidRPr="00ED4A1F">
        <w:rPr>
          <w:rFonts w:ascii="PMingLiU" w:hAnsi="PMingLiU" w:cs="MS Gothic" w:hint="eastAsia"/>
          <w:lang w:eastAsia="zh-TW"/>
        </w:rPr>
        <w:t>應用程式或行動應用程式</w:t>
      </w:r>
      <w:r w:rsidRPr="008F5299">
        <w:rPr>
          <w:rFonts w:ascii="Malgun Gothic Semilight" w:eastAsia="Malgun Gothic Semilight" w:hAnsi="Malgun Gothic Semilight" w:cs="Malgun Gothic Semilight" w:hint="eastAsia"/>
          <w:lang w:eastAsia="zh-TW"/>
        </w:rPr>
        <w:t>，</w:t>
      </w:r>
      <w:r w:rsidRPr="00ED4A1F">
        <w:rPr>
          <w:rFonts w:ascii="PMingLiU" w:hAnsi="PMingLiU" w:cs="MS Gothic" w:hint="eastAsia"/>
          <w:lang w:eastAsia="zh-TW"/>
        </w:rPr>
        <w:t>不包括免費及共用層中之</w:t>
      </w:r>
      <w:r w:rsidRPr="008F5299">
        <w:rPr>
          <w:lang w:eastAsia="zh-TW"/>
        </w:rPr>
        <w:t xml:space="preserve"> Web </w:t>
      </w:r>
      <w:r w:rsidRPr="00ED4A1F">
        <w:rPr>
          <w:rFonts w:ascii="PMingLiU" w:hAnsi="PMingLiU" w:cs="MS Gothic" w:hint="eastAsia"/>
          <w:lang w:eastAsia="zh-TW"/>
        </w:rPr>
        <w:t>應用程式</w:t>
      </w:r>
      <w:r w:rsidRPr="008F5299">
        <w:rPr>
          <w:rFonts w:ascii="Malgun Gothic Semilight" w:eastAsia="Malgun Gothic Semilight" w:hAnsi="Malgun Gothic Semilight" w:cs="Malgun Gothic Semilight" w:hint="eastAsia"/>
          <w:lang w:eastAsia="zh-TW"/>
        </w:rPr>
        <w:t>。</w:t>
      </w:r>
    </w:p>
    <w:p w:rsidR="008F5299" w:rsidRPr="00ED4A1F" w:rsidRDefault="008F5299" w:rsidP="008F5299">
      <w:pPr>
        <w:pStyle w:val="ProductList-Body"/>
        <w:spacing w:after="40"/>
        <w:rPr>
          <w:rFonts w:ascii="PMingLiU" w:hAnsi="PMingLiU"/>
          <w:lang w:eastAsia="zh-TW"/>
        </w:rPr>
      </w:pPr>
      <w:r w:rsidRPr="004840C2">
        <w:rPr>
          <w:rFonts w:ascii="Calibri" w:hAnsi="Calibri"/>
        </w:rPr>
        <w:t>「</w:t>
      </w:r>
      <w:r w:rsidRPr="004840C2">
        <w:rPr>
          <w:rFonts w:ascii="Calibri" w:hAnsi="Calibri"/>
          <w:b/>
          <w:color w:val="00188F"/>
        </w:rPr>
        <w:t>部署分鐘數</w:t>
      </w:r>
      <w:r w:rsidRPr="004840C2">
        <w:rPr>
          <w:rFonts w:ascii="Calibri" w:hAnsi="Calibri"/>
        </w:rPr>
        <w:t>」</w:t>
      </w:r>
      <w:r w:rsidRPr="00ED4A1F">
        <w:rPr>
          <w:rFonts w:ascii="PMingLiU" w:hAnsi="PMingLiU" w:cs="MS Gothic" w:hint="eastAsia"/>
          <w:lang w:eastAsia="zh-TW"/>
        </w:rPr>
        <w:t>係指在計費月份期間設定為在</w:t>
      </w:r>
      <w:r w:rsidRPr="008F5299">
        <w:rPr>
          <w:lang w:eastAsia="zh-TW"/>
        </w:rPr>
        <w:t xml:space="preserve"> Microsoft Azure </w:t>
      </w:r>
      <w:r w:rsidRPr="00ED4A1F">
        <w:rPr>
          <w:rFonts w:ascii="PMingLiU" w:hAnsi="PMingLiU" w:cs="MS Gothic" w:hint="eastAsia"/>
          <w:lang w:eastAsia="zh-TW"/>
        </w:rPr>
        <w:t>中執行之特定應用程式的總分鐘數</w:t>
      </w:r>
      <w:r w:rsidRPr="008F5299">
        <w:rPr>
          <w:rFonts w:ascii="Malgun Gothic Semilight" w:eastAsia="Malgun Gothic Semilight" w:hAnsi="Malgun Gothic Semilight" w:cs="Malgun Gothic Semilight" w:hint="eastAsia"/>
          <w:lang w:eastAsia="zh-TW"/>
        </w:rPr>
        <w:t>。</w:t>
      </w:r>
      <w:r w:rsidRPr="00ED4A1F">
        <w:rPr>
          <w:rFonts w:ascii="PMingLiU" w:hAnsi="PMingLiU" w:cs="MS Gothic" w:hint="eastAsia"/>
          <w:lang w:eastAsia="zh-TW"/>
        </w:rPr>
        <w:t>部署分鐘數是從應用程式已建立或客</w:t>
      </w:r>
      <w:r w:rsidRPr="008F5299">
        <w:rPr>
          <w:rFonts w:ascii="Malgun Gothic" w:eastAsia="Malgun Gothic" w:hAnsi="Malgun Gothic" w:cs="Malgun Gothic" w:hint="eastAsia"/>
          <w:lang w:eastAsia="zh-TW"/>
        </w:rPr>
        <w:t>戶</w:t>
      </w:r>
      <w:r w:rsidRPr="00ED4A1F">
        <w:rPr>
          <w:rFonts w:ascii="PMingLiU" w:hAnsi="PMingLiU" w:cs="MS Gothic" w:hint="eastAsia"/>
          <w:lang w:eastAsia="zh-TW"/>
        </w:rPr>
        <w:t>已</w:t>
      </w:r>
      <w:r w:rsidRPr="002F4645">
        <w:rPr>
          <w:rFonts w:ascii="Microsoft JhengHei" w:eastAsia="Microsoft JhengHei" w:hAnsi="Microsoft JhengHei" w:cs="Microsoft JhengHei" w:hint="eastAsia"/>
          <w:lang w:eastAsia="zh-TW"/>
        </w:rPr>
        <w:t>啟</w:t>
      </w:r>
      <w:r w:rsidRPr="00ED4A1F">
        <w:rPr>
          <w:rFonts w:ascii="PMingLiU" w:hAnsi="PMingLiU" w:cs="MS Gothic" w:hint="eastAsia"/>
          <w:lang w:eastAsia="zh-TW"/>
        </w:rPr>
        <w:t>始可能造成執行應用程式之動作時開始</w:t>
      </w:r>
      <w:r w:rsidRPr="00ED4A1F">
        <w:rPr>
          <w:rFonts w:ascii="PMingLiU" w:hAnsi="PMingLiU" w:hint="eastAsia"/>
          <w:lang w:eastAsia="zh-TW"/>
        </w:rPr>
        <w:t>，</w:t>
      </w:r>
      <w:r w:rsidRPr="00ED4A1F">
        <w:rPr>
          <w:rFonts w:ascii="PMingLiU" w:hAnsi="PMingLiU" w:cs="MS Gothic" w:hint="eastAsia"/>
          <w:lang w:eastAsia="zh-TW"/>
        </w:rPr>
        <w:t>衡量至客</w:t>
      </w:r>
      <w:r w:rsidRPr="002F4645">
        <w:rPr>
          <w:rFonts w:ascii="Malgun Gothic" w:eastAsia="Malgun Gothic" w:hAnsi="Malgun Gothic" w:cs="Malgun Gothic" w:hint="eastAsia"/>
          <w:lang w:eastAsia="zh-TW"/>
        </w:rPr>
        <w:t>戶</w:t>
      </w:r>
      <w:r w:rsidRPr="00ED4A1F">
        <w:rPr>
          <w:rFonts w:ascii="PMingLiU" w:hAnsi="PMingLiU" w:cs="MS Gothic" w:hint="eastAsia"/>
          <w:lang w:eastAsia="zh-TW"/>
        </w:rPr>
        <w:t>初始可能導致停止或刪除應用程式的動作時為止的時間</w:t>
      </w:r>
      <w:r w:rsidRPr="00ED4A1F">
        <w:rPr>
          <w:rFonts w:ascii="PMingLiU" w:hAnsi="PMingLiU"/>
          <w:lang w:eastAsia="zh-TW"/>
        </w:rPr>
        <w:t>。</w:t>
      </w:r>
    </w:p>
    <w:p w:rsidR="00856AEA" w:rsidRPr="00E010C1" w:rsidRDefault="00856AEA" w:rsidP="00856AEA">
      <w:pPr>
        <w:pStyle w:val="ProductList-Body"/>
        <w:spacing w:after="40"/>
        <w:rPr>
          <w:lang w:eastAsia="zh-TW"/>
        </w:rPr>
      </w:pPr>
      <w:r w:rsidRPr="00E075E9">
        <w:rPr>
          <w:lang w:eastAsia="zh-TW"/>
        </w:rPr>
        <w:t>「</w:t>
      </w:r>
      <w:r w:rsidRPr="00E010C1">
        <w:rPr>
          <w:b/>
          <w:color w:val="00188F"/>
          <w:lang w:eastAsia="zh-TW"/>
        </w:rPr>
        <w:t>可用分鐘數上限</w:t>
      </w:r>
      <w:r w:rsidRPr="00E075E9">
        <w:rPr>
          <w:lang w:eastAsia="zh-TW"/>
        </w:rPr>
        <w:t>」</w:t>
      </w:r>
      <w:r w:rsidRPr="00E010C1">
        <w:rPr>
          <w:lang w:eastAsia="zh-TW"/>
        </w:rPr>
        <w:t>係指由客戶在計費月份期間，於指定的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進行部署之所有部署分鐘數總和。</w:t>
      </w:r>
    </w:p>
    <w:p w:rsidR="00856AEA" w:rsidRPr="00E010C1" w:rsidRDefault="00856AEA" w:rsidP="00856AEA">
      <w:pPr>
        <w:pStyle w:val="ProductList-Body"/>
        <w:rPr>
          <w:lang w:eastAsia="zh-TW"/>
        </w:rPr>
      </w:pPr>
    </w:p>
    <w:p w:rsidR="00856AEA" w:rsidRPr="00E010C1" w:rsidRDefault="00856AEA" w:rsidP="00856AEA">
      <w:pPr>
        <w:pStyle w:val="ProductList-Body"/>
        <w:rPr>
          <w:lang w:eastAsia="zh-TW"/>
        </w:rPr>
      </w:pPr>
      <w:r w:rsidRPr="00E010C1">
        <w:rPr>
          <w:b/>
          <w:color w:val="00188F"/>
          <w:lang w:eastAsia="zh-TW"/>
        </w:rPr>
        <w:t>停機時間</w:t>
      </w:r>
      <w:r w:rsidRPr="0031649F">
        <w:rPr>
          <w:b/>
          <w:bCs/>
          <w:lang w:eastAsia="zh-TW"/>
        </w:rPr>
        <w:t>：</w:t>
      </w:r>
      <w:r w:rsidRPr="00E010C1">
        <w:rPr>
          <w:lang w:eastAsia="zh-TW"/>
        </w:rPr>
        <w:t>係指由客戶在無法提供</w:t>
      </w:r>
      <w:r w:rsidRPr="00E010C1">
        <w:rPr>
          <w:lang w:eastAsia="zh-TW"/>
        </w:rPr>
        <w:t xml:space="preserve"> App </w:t>
      </w:r>
      <w:r w:rsidRPr="00E010C1">
        <w:rPr>
          <w:lang w:eastAsia="zh-TW"/>
        </w:rPr>
        <w:t>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進行部署之總累積部署分鐘數。如果在某分鐘內</w:t>
      </w:r>
      <w:r w:rsidRPr="00E010C1">
        <w:rPr>
          <w:lang w:eastAsia="zh-TW"/>
        </w:rPr>
        <w:t xml:space="preserve"> App </w:t>
      </w:r>
      <w:r w:rsidRPr="00E010C1">
        <w:rPr>
          <w:lang w:eastAsia="zh-TW"/>
        </w:rPr>
        <w:t>和</w:t>
      </w:r>
      <w:r w:rsidRPr="00E010C1">
        <w:rPr>
          <w:lang w:eastAsia="zh-TW"/>
        </w:rPr>
        <w:t xml:space="preserve"> Microsoft </w:t>
      </w:r>
      <w:r w:rsidRPr="00E010C1">
        <w:rPr>
          <w:lang w:eastAsia="zh-TW"/>
        </w:rPr>
        <w:t>的網際網路閘道之間沒有連線，則該分鐘便視為無法供特定</w:t>
      </w:r>
      <w:r w:rsidRPr="00E010C1">
        <w:rPr>
          <w:lang w:eastAsia="zh-TW"/>
        </w:rPr>
        <w:t xml:space="preserve"> App </w:t>
      </w:r>
      <w:r w:rsidRPr="00E010C1">
        <w:rPr>
          <w:lang w:eastAsia="zh-TW"/>
        </w:rPr>
        <w:t>使用。</w:t>
      </w:r>
    </w:p>
    <w:p w:rsidR="00856AEA" w:rsidRPr="00E010C1" w:rsidRDefault="00856AEA" w:rsidP="00856AEA">
      <w:pPr>
        <w:pStyle w:val="ProductList-Body"/>
        <w:rPr>
          <w:lang w:eastAsia="zh-TW"/>
        </w:rPr>
      </w:pPr>
    </w:p>
    <w:p w:rsidR="00856AEA" w:rsidRPr="00E010C1" w:rsidRDefault="00856AEA" w:rsidP="00856AEA">
      <w:pPr>
        <w:pStyle w:val="ProductList-Body"/>
        <w:rPr>
          <w:lang w:eastAsia="zh-TW"/>
        </w:rPr>
      </w:pPr>
      <w:r w:rsidRPr="00E010C1">
        <w:rPr>
          <w:b/>
          <w:color w:val="00188F"/>
          <w:lang w:eastAsia="zh-TW"/>
        </w:rPr>
        <w:t>每月上線時間百分比</w:t>
      </w:r>
      <w:r w:rsidRPr="0031649F">
        <w:rPr>
          <w:b/>
          <w:bCs/>
          <w:lang w:eastAsia="zh-TW"/>
        </w:rPr>
        <w:t>：</w:t>
      </w:r>
      <w:r w:rsidRPr="00E010C1">
        <w:rPr>
          <w:lang w:eastAsia="zh-TW"/>
        </w:rPr>
        <w:t>每月上線時間百分比係利用下列公式計算：</w:t>
      </w:r>
    </w:p>
    <w:p w:rsidR="00856AEA" w:rsidRPr="00E010C1" w:rsidRDefault="00856AEA" w:rsidP="00856AEA">
      <w:pPr>
        <w:pStyle w:val="ProductList-Body"/>
        <w:rPr>
          <w:lang w:eastAsia="zh-TW"/>
        </w:rPr>
      </w:pPr>
    </w:p>
    <w:p w:rsidR="00856AEA" w:rsidRPr="00E010C1" w:rsidRDefault="00C400E9" w:rsidP="00856AEA">
      <w:pPr>
        <w:pStyle w:val="ListParagraph"/>
        <w:rPr>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rsidR="00856AEA" w:rsidRPr="00E010C1" w:rsidRDefault="00856AEA" w:rsidP="00856AEA">
      <w:pPr>
        <w:pStyle w:val="ProductList-Body"/>
      </w:pPr>
      <w:r w:rsidRPr="00E010C1">
        <w:rPr>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010C1" w:rsidTr="009A5C4E">
        <w:trPr>
          <w:tblHeader/>
        </w:trPr>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服務折讓</w:t>
            </w:r>
          </w:p>
        </w:tc>
      </w:tr>
      <w:tr w:rsidR="00856AEA" w:rsidRPr="00E010C1" w:rsidTr="009A5C4E">
        <w:tc>
          <w:tcPr>
            <w:tcW w:w="5400" w:type="dxa"/>
          </w:tcPr>
          <w:p w:rsidR="00856AEA" w:rsidRPr="00E010C1" w:rsidRDefault="00856AEA" w:rsidP="009A5C4E">
            <w:pPr>
              <w:pStyle w:val="ProductList-OfferingBody"/>
              <w:jc w:val="center"/>
            </w:pPr>
            <w:r w:rsidRPr="00E010C1">
              <w:t>&lt; 99.95%</w:t>
            </w:r>
          </w:p>
        </w:tc>
        <w:tc>
          <w:tcPr>
            <w:tcW w:w="5400" w:type="dxa"/>
          </w:tcPr>
          <w:p w:rsidR="00856AEA" w:rsidRPr="00E010C1" w:rsidRDefault="00856AEA" w:rsidP="009A5C4E">
            <w:pPr>
              <w:pStyle w:val="ProductList-OfferingBody"/>
              <w:jc w:val="center"/>
            </w:pPr>
            <w:r w:rsidRPr="00E010C1">
              <w:t>10%</w:t>
            </w:r>
          </w:p>
        </w:tc>
      </w:tr>
      <w:tr w:rsidR="00856AEA" w:rsidRPr="00E010C1" w:rsidTr="009A5C4E">
        <w:tc>
          <w:tcPr>
            <w:tcW w:w="5400" w:type="dxa"/>
          </w:tcPr>
          <w:p w:rsidR="00856AEA" w:rsidRPr="00E010C1" w:rsidRDefault="00856AEA" w:rsidP="009A5C4E">
            <w:pPr>
              <w:pStyle w:val="ProductList-OfferingBody"/>
              <w:jc w:val="center"/>
            </w:pPr>
            <w:r w:rsidRPr="00E010C1">
              <w:t>&lt; 99%</w:t>
            </w:r>
          </w:p>
        </w:tc>
        <w:tc>
          <w:tcPr>
            <w:tcW w:w="5400" w:type="dxa"/>
          </w:tcPr>
          <w:p w:rsidR="00856AEA" w:rsidRPr="00E010C1" w:rsidRDefault="00856AEA" w:rsidP="009A5C4E">
            <w:pPr>
              <w:pStyle w:val="ProductList-OfferingBody"/>
              <w:jc w:val="center"/>
            </w:pPr>
            <w:r w:rsidRPr="00E010C1">
              <w:t>25%</w:t>
            </w:r>
          </w:p>
        </w:tc>
      </w:tr>
    </w:tbl>
    <w:p w:rsidR="00856AEA" w:rsidRPr="00E010C1" w:rsidRDefault="00856AEA" w:rsidP="00856AEA">
      <w:pPr>
        <w:pStyle w:val="ProductList-Body"/>
      </w:pPr>
    </w:p>
    <w:p w:rsidR="00856AEA" w:rsidRPr="00467D17" w:rsidRDefault="005D771F" w:rsidP="00856AEA">
      <w:pPr>
        <w:pStyle w:val="ProductList-Body"/>
        <w:rPr>
          <w:spacing w:val="-2"/>
          <w:lang w:eastAsia="zh-TW"/>
        </w:rPr>
      </w:pPr>
      <w:r w:rsidRPr="006501E5">
        <w:rPr>
          <w:rFonts w:ascii="Calibri" w:hAnsi="Calibri"/>
          <w:b/>
          <w:bCs/>
          <w:color w:val="00188F"/>
          <w:lang w:eastAsia="zh-TW"/>
        </w:rPr>
        <w:t>其他條款：</w:t>
      </w:r>
      <w:r w:rsidRPr="006501E5">
        <w:rPr>
          <w:rFonts w:ascii="Calibri" w:hAnsi="Calibri"/>
          <w:lang w:eastAsia="zh-TW"/>
        </w:rPr>
        <w:t>服務折讓僅適用於因　貴用戶使用</w:t>
      </w:r>
      <w:r w:rsidRPr="006501E5">
        <w:rPr>
          <w:rFonts w:ascii="Calibri" w:hAnsi="Calibri"/>
          <w:lang w:eastAsia="zh-TW"/>
        </w:rPr>
        <w:t xml:space="preserve"> Web </w:t>
      </w:r>
      <w:r w:rsidRPr="006501E5">
        <w:rPr>
          <w:rFonts w:ascii="Calibri" w:hAnsi="Calibri"/>
          <w:lang w:eastAsia="zh-TW"/>
        </w:rPr>
        <w:t>應用程式或行動應用程式而產生之費用，不適用透過</w:t>
      </w:r>
      <w:r w:rsidRPr="006501E5">
        <w:rPr>
          <w:rFonts w:ascii="Calibri" w:hAnsi="Calibri"/>
          <w:lang w:eastAsia="zh-TW"/>
        </w:rPr>
        <w:t xml:space="preserve"> App Service </w:t>
      </w:r>
      <w:r w:rsidRPr="006501E5">
        <w:rPr>
          <w:rFonts w:ascii="Calibri" w:hAnsi="Calibri"/>
          <w:lang w:eastAsia="zh-TW"/>
        </w:rPr>
        <w:t>取得之其他類型應用程式而產生之費用，其等並未涵蓋於本</w:t>
      </w:r>
      <w:r w:rsidRPr="006501E5">
        <w:rPr>
          <w:rFonts w:ascii="Calibri" w:hAnsi="Calibri"/>
          <w:lang w:eastAsia="zh-TW"/>
        </w:rPr>
        <w:t xml:space="preserve"> SLA </w:t>
      </w:r>
      <w:r w:rsidRPr="006501E5">
        <w:rPr>
          <w:rFonts w:ascii="Calibri" w:hAnsi="Calibri"/>
          <w:lang w:eastAsia="zh-TW"/>
        </w:rPr>
        <w:t>下</w:t>
      </w:r>
      <w:r w:rsidR="00856AEA" w:rsidRPr="00467D17">
        <w:rPr>
          <w:spacing w:val="-2"/>
          <w:lang w:eastAsia="zh-TW"/>
        </w:rPr>
        <w:t>。</w:t>
      </w:r>
    </w:p>
    <w:p w:rsidR="00856AEA" w:rsidRPr="00E010C1" w:rsidRDefault="00C400E9" w:rsidP="00A65D17">
      <w:pPr>
        <w:pStyle w:val="ProductList-Body"/>
        <w:shd w:val="clear" w:color="auto" w:fill="808080" w:themeFill="background1" w:themeFillShade="80"/>
        <w:tabs>
          <w:tab w:val="clear" w:pos="360"/>
          <w:tab w:val="clear" w:pos="720"/>
          <w:tab w:val="clear" w:pos="1080"/>
        </w:tabs>
        <w:spacing w:before="120" w:after="240"/>
        <w:jc w:val="right"/>
        <w:rPr>
          <w:lang w:eastAsia="zh-TW"/>
        </w:rPr>
      </w:pPr>
      <w:hyperlink w:anchor="TOC" w:history="1">
        <w:r w:rsidR="00856AEA" w:rsidRPr="00E010C1">
          <w:rPr>
            <w:rStyle w:val="Hyperlink"/>
            <w:sz w:val="16"/>
            <w:szCs w:val="16"/>
            <w:lang w:eastAsia="zh-TW"/>
          </w:rPr>
          <w:t>目錄</w:t>
        </w:r>
      </w:hyperlink>
      <w:r w:rsidR="00856AEA" w:rsidRPr="00E010C1">
        <w:rPr>
          <w:sz w:val="16"/>
          <w:szCs w:val="16"/>
          <w:lang w:eastAsia="zh-TW"/>
        </w:rPr>
        <w:t xml:space="preserve"> / </w:t>
      </w:r>
      <w:hyperlink w:anchor="Definitions" w:history="1">
        <w:r w:rsidR="00856AEA" w:rsidRPr="00E010C1">
          <w:rPr>
            <w:rStyle w:val="Hyperlink"/>
            <w:sz w:val="16"/>
            <w:szCs w:val="16"/>
            <w:lang w:eastAsia="zh-TW"/>
          </w:rPr>
          <w:t>定義</w:t>
        </w:r>
      </w:hyperlink>
      <w:bookmarkEnd w:id="83"/>
      <w:bookmarkEnd w:id="84"/>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val="en-US" w:eastAsia="zh-TW"/>
        </w:rPr>
      </w:pPr>
      <w:bookmarkStart w:id="86" w:name="_Toc501717859"/>
      <w:r w:rsidRPr="002565BE">
        <w:rPr>
          <w:rFonts w:asciiTheme="minorHAnsi" w:hAnsiTheme="minorHAnsi" w:cstheme="minorHAnsi"/>
          <w:lang w:eastAsia="zh-TW"/>
        </w:rPr>
        <w:t>應用程式閘道</w:t>
      </w:r>
      <w:bookmarkEnd w:id="85"/>
      <w:bookmarkEnd w:id="86"/>
    </w:p>
    <w:p w:rsidR="00B026EE" w:rsidRPr="002565BE" w:rsidRDefault="00B026EE" w:rsidP="00B026EE">
      <w:pPr>
        <w:pStyle w:val="ProductList-Body"/>
        <w:rPr>
          <w:rFonts w:cstheme="minorHAnsi"/>
          <w:lang w:val="en-US"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val="en-US"/>
        </w:rPr>
      </w:pPr>
      <w:r w:rsidRPr="00E075E9">
        <w:rPr>
          <w:rFonts w:cstheme="minorHAnsi"/>
        </w:rPr>
        <w:t>「</w:t>
      </w:r>
      <w:r w:rsidRPr="002565BE">
        <w:rPr>
          <w:rFonts w:cstheme="minorHAnsi"/>
          <w:b/>
          <w:color w:val="00188F"/>
          <w:lang w:val="en-US"/>
        </w:rPr>
        <w:t xml:space="preserve">Application Gateway </w:t>
      </w:r>
      <w:r w:rsidRPr="002565BE">
        <w:rPr>
          <w:rFonts w:cstheme="minorHAnsi"/>
          <w:b/>
          <w:color w:val="00188F"/>
        </w:rPr>
        <w:t>雲端服務</w:t>
      </w:r>
      <w:r w:rsidRPr="00E075E9">
        <w:rPr>
          <w:rFonts w:cstheme="minorHAnsi"/>
        </w:rPr>
        <w:t>」</w:t>
      </w:r>
      <w:r w:rsidRPr="002565BE">
        <w:rPr>
          <w:rFonts w:cstheme="minorHAnsi"/>
        </w:rPr>
        <w:t>係指一個或多個</w:t>
      </w:r>
      <w:r w:rsidRPr="002565BE">
        <w:rPr>
          <w:rFonts w:cstheme="minorHAnsi"/>
          <w:lang w:val="en-US"/>
        </w:rPr>
        <w:t xml:space="preserve"> Application Gateway </w:t>
      </w:r>
      <w:r w:rsidRPr="002565BE">
        <w:rPr>
          <w:rFonts w:cstheme="minorHAnsi"/>
        </w:rPr>
        <w:t>執行個體集合</w:t>
      </w:r>
      <w:r w:rsidRPr="002565BE">
        <w:rPr>
          <w:rFonts w:cstheme="minorHAnsi"/>
          <w:lang w:val="en-US"/>
        </w:rPr>
        <w:t>，</w:t>
      </w:r>
      <w:r w:rsidRPr="002565BE">
        <w:rPr>
          <w:rFonts w:cstheme="minorHAnsi"/>
        </w:rPr>
        <w:t>這些集合經設定可執行</w:t>
      </w:r>
      <w:r w:rsidRPr="002565BE">
        <w:rPr>
          <w:rFonts w:cstheme="minorHAnsi"/>
          <w:lang w:val="en-US"/>
        </w:rPr>
        <w:t xml:space="preserve"> HTTP </w:t>
      </w:r>
      <w:r w:rsidRPr="002565BE">
        <w:rPr>
          <w:rFonts w:cstheme="minorHAnsi"/>
        </w:rPr>
        <w:t>負載平衡服務。</w:t>
      </w:r>
    </w:p>
    <w:p w:rsidR="00B026EE" w:rsidRPr="002565BE" w:rsidRDefault="00B026EE" w:rsidP="00B026EE">
      <w:pPr>
        <w:pStyle w:val="ProductList-Body"/>
        <w:spacing w:after="40"/>
        <w:rPr>
          <w:rFonts w:cstheme="minorHAnsi"/>
          <w:spacing w:val="-2"/>
          <w:lang w:val="en-US"/>
        </w:rPr>
      </w:pPr>
      <w:r w:rsidRPr="00E075E9">
        <w:rPr>
          <w:rFonts w:cstheme="minorHAnsi"/>
          <w:spacing w:val="-2"/>
        </w:rPr>
        <w:t>「</w:t>
      </w:r>
      <w:r w:rsidRPr="002565BE">
        <w:rPr>
          <w:rFonts w:cstheme="minorHAnsi"/>
          <w:b/>
          <w:color w:val="00188F"/>
          <w:spacing w:val="-2"/>
        </w:rPr>
        <w:t>可用分鐘數上限</w:t>
      </w:r>
      <w:r w:rsidRPr="00E075E9">
        <w:rPr>
          <w:rFonts w:cstheme="minorHAnsi"/>
          <w:spacing w:val="-2"/>
        </w:rPr>
        <w:t>」</w:t>
      </w:r>
      <w:r w:rsidRPr="002565BE">
        <w:rPr>
          <w:rFonts w:cstheme="minorHAnsi"/>
          <w:spacing w:val="-2"/>
        </w:rPr>
        <w:t>係指在計費月份期間</w:t>
      </w:r>
      <w:r w:rsidRPr="002565BE">
        <w:rPr>
          <w:rFonts w:cstheme="minorHAnsi"/>
          <w:spacing w:val="-2"/>
          <w:lang w:val="en-US"/>
        </w:rPr>
        <w:t>，</w:t>
      </w:r>
      <w:r w:rsidRPr="002565BE">
        <w:rPr>
          <w:rFonts w:cstheme="minorHAnsi"/>
          <w:spacing w:val="-2"/>
        </w:rPr>
        <w:t>由兩個或以上的中型或大型</w:t>
      </w:r>
      <w:r w:rsidRPr="002565BE">
        <w:rPr>
          <w:rFonts w:cstheme="minorHAnsi"/>
          <w:spacing w:val="-2"/>
          <w:lang w:val="en-US"/>
        </w:rPr>
        <w:t xml:space="preserve"> Application Gateway </w:t>
      </w:r>
      <w:r w:rsidRPr="002565BE">
        <w:rPr>
          <w:rFonts w:cstheme="minorHAnsi"/>
          <w:spacing w:val="-2"/>
        </w:rPr>
        <w:t>執行個體組成之</w:t>
      </w:r>
      <w:r w:rsidRPr="002565BE">
        <w:rPr>
          <w:rFonts w:cstheme="minorHAnsi"/>
          <w:spacing w:val="-2"/>
          <w:lang w:val="en-US"/>
        </w:rPr>
        <w:t xml:space="preserve"> Application Gateway </w:t>
      </w:r>
      <w:r w:rsidRPr="002565BE">
        <w:rPr>
          <w:rFonts w:cstheme="minorHAnsi"/>
          <w:spacing w:val="-2"/>
        </w:rPr>
        <w:t>雲端服務</w:t>
      </w:r>
      <w:r w:rsidRPr="002565BE">
        <w:rPr>
          <w:rFonts w:cstheme="minorHAnsi"/>
          <w:spacing w:val="-2"/>
          <w:lang w:val="en-US"/>
        </w:rPr>
        <w:t>，</w:t>
      </w:r>
      <w:r w:rsidRPr="002565BE">
        <w:rPr>
          <w:rFonts w:cstheme="minorHAnsi"/>
          <w:spacing w:val="-2"/>
        </w:rPr>
        <w:t>部署於</w:t>
      </w:r>
      <w:r w:rsidRPr="002565BE">
        <w:rPr>
          <w:rFonts w:cstheme="minorHAnsi"/>
          <w:spacing w:val="-2"/>
          <w:lang w:val="en-US"/>
        </w:rPr>
        <w:t xml:space="preserve"> Microsoft Azure </w:t>
      </w:r>
      <w:r w:rsidRPr="002565BE">
        <w:rPr>
          <w:rFonts w:cstheme="minorHAnsi"/>
          <w:spacing w:val="-2"/>
        </w:rPr>
        <w:t>訂閱上的總累積分鐘數。</w:t>
      </w:r>
    </w:p>
    <w:p w:rsidR="00B026EE" w:rsidRPr="002565BE" w:rsidRDefault="00B026EE" w:rsidP="00B026EE">
      <w:pPr>
        <w:pStyle w:val="ProductList-Body"/>
        <w:rPr>
          <w:rFonts w:cstheme="minorHAnsi"/>
          <w:lang w:val="en-US"/>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係指在特定</w:t>
      </w:r>
      <w:r w:rsidRPr="002565BE">
        <w:rPr>
          <w:rFonts w:cstheme="minorHAnsi"/>
          <w:lang w:eastAsia="zh-TW"/>
        </w:rPr>
        <w:t xml:space="preserve"> Application Gateway </w:t>
      </w:r>
      <w:r w:rsidRPr="002565BE">
        <w:rPr>
          <w:rFonts w:cstheme="minorHAnsi"/>
          <w:lang w:eastAsia="zh-TW"/>
        </w:rPr>
        <w:t>雲端服務計費月份期間，無法使用</w:t>
      </w:r>
      <w:r w:rsidRPr="002565BE">
        <w:rPr>
          <w:rFonts w:cstheme="minorHAnsi"/>
          <w:lang w:eastAsia="zh-TW"/>
        </w:rPr>
        <w:t xml:space="preserve"> Application Gateway </w:t>
      </w:r>
      <w:r w:rsidRPr="002565BE">
        <w:rPr>
          <w:rFonts w:cstheme="minorHAnsi"/>
          <w:lang w:eastAsia="zh-TW"/>
        </w:rPr>
        <w:t>雲端服務的總累積可用分鐘數上限。如果某分鐘內試圖建立與應用程式閘道雲端服務的連線但均無法成功，則該分鐘便視為無法使用。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C400E9"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lastRenderedPageBreak/>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C400E9"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205D76" w:rsidRDefault="00205D76" w:rsidP="00205D76">
      <w:pPr>
        <w:pStyle w:val="ProductList-Offering2Heading"/>
        <w:outlineLvl w:val="2"/>
        <w:rPr>
          <w:rFonts w:ascii="Calibri Light" w:hAnsi="Calibri Light"/>
          <w:lang w:val="zh-TW" w:eastAsia="zh-TW" w:bidi="zh-TW"/>
        </w:rPr>
      </w:pPr>
      <w:bookmarkStart w:id="87" w:name="Defination"/>
      <w:bookmarkStart w:id="88" w:name="_Toc468346556"/>
      <w:bookmarkStart w:id="89" w:name="_Toc501717860"/>
      <w:bookmarkStart w:id="90" w:name="_Toc440269641"/>
      <w:bookmarkStart w:id="91" w:name="_Toc441215719"/>
      <w:bookmarkStart w:id="92" w:name="AutomationService"/>
      <w:bookmarkStart w:id="93" w:name="_Toc441217624"/>
      <w:bookmarkEnd w:id="87"/>
      <w:r>
        <w:rPr>
          <w:rFonts w:ascii="Calibri Light" w:hAnsi="Calibri Light"/>
        </w:rPr>
        <w:t>Application Insights</w:t>
      </w:r>
      <w:bookmarkEnd w:id="88"/>
      <w:bookmarkEnd w:id="89"/>
    </w:p>
    <w:p w:rsidR="00205D76" w:rsidRDefault="00205D76" w:rsidP="00205D76">
      <w:pPr>
        <w:pStyle w:val="ProductList-Body"/>
      </w:pPr>
      <w:r>
        <w:rPr>
          <w:rFonts w:hint="eastAsia"/>
          <w:b/>
          <w:color w:val="00188F"/>
        </w:rPr>
        <w:t>新增定義</w:t>
      </w:r>
      <w:r>
        <w:rPr>
          <w:rFonts w:hint="eastAsia"/>
          <w:b/>
          <w:bCs/>
        </w:rPr>
        <w:t>：</w:t>
      </w:r>
    </w:p>
    <w:p w:rsidR="00205D76" w:rsidRDefault="00205D76" w:rsidP="00205D76">
      <w:pPr>
        <w:spacing w:after="0"/>
      </w:pPr>
      <w:r>
        <w:rPr>
          <w:rFonts w:hint="eastAsia"/>
          <w:sz w:val="18"/>
        </w:rPr>
        <w:t>「</w:t>
      </w:r>
      <w:r>
        <w:rPr>
          <w:rFonts w:hint="eastAsia"/>
          <w:b/>
          <w:color w:val="00188F"/>
          <w:sz w:val="18"/>
        </w:rPr>
        <w:t xml:space="preserve">Application Insights </w:t>
      </w:r>
      <w:r>
        <w:rPr>
          <w:rFonts w:hint="eastAsia"/>
          <w:b/>
          <w:color w:val="00188F"/>
          <w:sz w:val="18"/>
        </w:rPr>
        <w:t>資源</w:t>
      </w:r>
      <w:r>
        <w:rPr>
          <w:rFonts w:hint="eastAsia"/>
          <w:sz w:val="18"/>
        </w:rPr>
        <w:t>」</w:t>
      </w:r>
      <w:r>
        <w:rPr>
          <w:rFonts w:hint="eastAsia"/>
          <w:sz w:val="18"/>
          <w:szCs w:val="18"/>
        </w:rPr>
        <w:t>係指</w:t>
      </w:r>
      <w:r>
        <w:rPr>
          <w:rFonts w:hint="eastAsia"/>
          <w:sz w:val="18"/>
          <w:szCs w:val="18"/>
        </w:rPr>
        <w:t xml:space="preserve"> Application Insights </w:t>
      </w:r>
      <w:r>
        <w:rPr>
          <w:rFonts w:hint="eastAsia"/>
          <w:sz w:val="18"/>
          <w:szCs w:val="18"/>
        </w:rPr>
        <w:t>中用以蒐集、處理及儲存單一檢測金鑰的資料之容器。</w:t>
      </w:r>
    </w:p>
    <w:p w:rsidR="00205D76" w:rsidRDefault="00205D76" w:rsidP="00205D76">
      <w:pPr>
        <w:spacing w:after="0"/>
      </w:pPr>
      <w:r>
        <w:rPr>
          <w:rFonts w:hint="eastAsia"/>
          <w:sz w:val="18"/>
        </w:rPr>
        <w:t>「</w:t>
      </w:r>
      <w:r>
        <w:rPr>
          <w:rFonts w:hint="eastAsia"/>
          <w:b/>
          <w:color w:val="00188F"/>
          <w:sz w:val="18"/>
        </w:rPr>
        <w:t>可用分鐘數上限</w:t>
      </w:r>
      <w:r>
        <w:rPr>
          <w:rFonts w:hint="eastAsia"/>
          <w:sz w:val="18"/>
        </w:rPr>
        <w:t>」</w:t>
      </w:r>
      <w:r>
        <w:rPr>
          <w:rFonts w:hint="eastAsia"/>
          <w:sz w:val="18"/>
          <w:szCs w:val="18"/>
        </w:rPr>
        <w:t>係指在計費月份期間將</w:t>
      </w:r>
      <w:r>
        <w:rPr>
          <w:rFonts w:hint="eastAsia"/>
          <w:sz w:val="18"/>
          <w:szCs w:val="18"/>
        </w:rPr>
        <w:t xml:space="preserve"> Application Insights </w:t>
      </w:r>
      <w:r>
        <w:rPr>
          <w:rFonts w:hint="eastAsia"/>
          <w:sz w:val="18"/>
          <w:szCs w:val="18"/>
        </w:rPr>
        <w:t>資源部署在</w:t>
      </w:r>
      <w:r>
        <w:rPr>
          <w:rFonts w:hint="eastAsia"/>
          <w:sz w:val="18"/>
          <w:szCs w:val="18"/>
        </w:rPr>
        <w:t xml:space="preserve"> Microsoft Azure </w:t>
      </w:r>
      <w:r>
        <w:rPr>
          <w:rFonts w:hint="eastAsia"/>
          <w:sz w:val="18"/>
          <w:szCs w:val="18"/>
        </w:rPr>
        <w:t>訂閱中的總分鐘數。</w:t>
      </w:r>
    </w:p>
    <w:p w:rsidR="00205D76" w:rsidRDefault="00205D76" w:rsidP="00205D76">
      <w:pPr>
        <w:spacing w:after="0"/>
      </w:pPr>
      <w:r>
        <w:rPr>
          <w:rFonts w:hint="eastAsia"/>
          <w:sz w:val="18"/>
        </w:rPr>
        <w:t>「</w:t>
      </w:r>
      <w:r>
        <w:rPr>
          <w:rFonts w:hint="eastAsia"/>
          <w:b/>
          <w:color w:val="00188F"/>
          <w:sz w:val="18"/>
        </w:rPr>
        <w:t>資料延遲</w:t>
      </w:r>
      <w:r>
        <w:rPr>
          <w:rFonts w:hint="eastAsia"/>
          <w:sz w:val="18"/>
        </w:rPr>
        <w:t>」</w:t>
      </w:r>
      <w:r>
        <w:rPr>
          <w:rFonts w:hint="eastAsia"/>
          <w:sz w:val="18"/>
          <w:szCs w:val="18"/>
        </w:rPr>
        <w:t>係指從客戶應用程式中的檢測收到資料，但延遲出現在</w:t>
      </w:r>
      <w:r>
        <w:rPr>
          <w:rFonts w:hint="eastAsia"/>
          <w:sz w:val="18"/>
          <w:szCs w:val="18"/>
        </w:rPr>
        <w:t xml:space="preserve"> Application Insights </w:t>
      </w:r>
      <w:r>
        <w:rPr>
          <w:rFonts w:hint="eastAsia"/>
          <w:sz w:val="18"/>
          <w:szCs w:val="18"/>
        </w:rPr>
        <w:t>服務，其延遲時間大於</w:t>
      </w:r>
      <w:r>
        <w:rPr>
          <w:rFonts w:hint="eastAsia"/>
          <w:sz w:val="18"/>
          <w:szCs w:val="18"/>
        </w:rPr>
        <w:t xml:space="preserve"> 2 </w:t>
      </w:r>
      <w:r>
        <w:rPr>
          <w:rFonts w:hint="eastAsia"/>
          <w:sz w:val="18"/>
          <w:szCs w:val="18"/>
        </w:rPr>
        <w:t>小時之分鐘數。</w:t>
      </w:r>
    </w:p>
    <w:p w:rsidR="00205D76" w:rsidRDefault="00205D76" w:rsidP="00205D76">
      <w:pPr>
        <w:spacing w:after="0"/>
      </w:pPr>
      <w:r>
        <w:rPr>
          <w:rFonts w:hint="eastAsia"/>
          <w:sz w:val="18"/>
        </w:rPr>
        <w:t>「</w:t>
      </w:r>
      <w:r>
        <w:rPr>
          <w:rFonts w:hint="eastAsia"/>
          <w:b/>
          <w:color w:val="00188F"/>
          <w:sz w:val="18"/>
        </w:rPr>
        <w:t>停機時間</w:t>
      </w:r>
      <w:r>
        <w:rPr>
          <w:rFonts w:hint="eastAsia"/>
          <w:sz w:val="18"/>
        </w:rPr>
        <w:t>」</w:t>
      </w:r>
      <w:r>
        <w:rPr>
          <w:rFonts w:hint="eastAsia"/>
          <w:sz w:val="18"/>
          <w:szCs w:val="18"/>
        </w:rPr>
        <w:t>係指發生資料延遲之可用分鐘數上限的一部分之總累積分鐘數。</w:t>
      </w:r>
    </w:p>
    <w:p w:rsidR="00205D76" w:rsidRDefault="00205D76" w:rsidP="00205D76">
      <w:pPr>
        <w:pStyle w:val="ProductList-Body"/>
        <w:rPr>
          <w:lang w:eastAsia="zh-TW"/>
        </w:rPr>
      </w:pPr>
    </w:p>
    <w:p w:rsidR="00205D76" w:rsidRDefault="00205D76" w:rsidP="00205D76">
      <w:pPr>
        <w:pStyle w:val="ProductList-Body"/>
        <w:rPr>
          <w:lang w:eastAsia="zh-TW"/>
        </w:rPr>
      </w:pPr>
      <w:r>
        <w:rPr>
          <w:rFonts w:hint="eastAsia"/>
          <w:b/>
          <w:color w:val="00188F"/>
          <w:lang w:eastAsia="zh-TW"/>
        </w:rPr>
        <w:t>每月上線時間百分比</w:t>
      </w:r>
      <w:r>
        <w:rPr>
          <w:rFonts w:hint="eastAsia"/>
          <w:b/>
          <w:bCs/>
          <w:lang w:eastAsia="zh-TW"/>
        </w:rPr>
        <w:t>：</w:t>
      </w:r>
      <w:r>
        <w:rPr>
          <w:rFonts w:hint="eastAsia"/>
          <w:lang w:eastAsia="zh-TW"/>
        </w:rPr>
        <w:t>每月上線時間百分比係利用下列公式計算：</w:t>
      </w:r>
    </w:p>
    <w:p w:rsidR="00205D76" w:rsidRDefault="00205D76" w:rsidP="00205D76">
      <w:pPr>
        <w:pStyle w:val="ProductList-Body"/>
        <w:rPr>
          <w:lang w:eastAsia="zh-TW"/>
        </w:rPr>
      </w:pPr>
    </w:p>
    <w:p w:rsidR="00205D76" w:rsidRDefault="00C400E9" w:rsidP="00205D76">
      <w:pPr>
        <w:pStyle w:val="ListParagraph"/>
      </w:pPr>
      <m:oMathPara>
        <m:oMath>
          <m:f>
            <m:fPr>
              <m:ctrlPr>
                <w:rPr>
                  <w:rFonts w:ascii="Cambria Math" w:hAnsi="Cambria Math" w:cs="Tahoma"/>
                  <w:i/>
                  <w:sz w:val="18"/>
                  <w:szCs w:val="18"/>
                  <w:lang w:val="zh-TW" w:eastAsia="zh-TW" w:bidi="zh-TW"/>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205D76" w:rsidRDefault="00205D76" w:rsidP="00205D76">
      <w:pPr>
        <w:pStyle w:val="ProductList-Body"/>
      </w:pPr>
      <w:r>
        <w:rPr>
          <w:rFonts w:hint="eastAsia"/>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Tr="00205D76">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205D76" w:rsidRDefault="00205D76" w:rsidP="00205D76">
            <w:pPr>
              <w:pStyle w:val="ProductList-OfferingBody"/>
              <w:spacing w:line="276" w:lineRule="auto"/>
              <w:jc w:val="center"/>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205D76" w:rsidRDefault="00205D76" w:rsidP="00205D76">
            <w:pPr>
              <w:pStyle w:val="ProductList-OfferingBody"/>
              <w:spacing w:line="276" w:lineRule="auto"/>
              <w:jc w:val="center"/>
              <w:rPr>
                <w:color w:val="FFFFFF" w:themeColor="background1"/>
              </w:rPr>
            </w:pPr>
            <w:r>
              <w:rPr>
                <w:rFonts w:hint="eastAsia"/>
                <w:color w:val="FFFFFF" w:themeColor="background1"/>
              </w:rPr>
              <w:t>服務折讓</w:t>
            </w:r>
          </w:p>
        </w:tc>
      </w:tr>
      <w:tr w:rsidR="00205D76" w:rsidTr="00205D76">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D76" w:rsidRDefault="00205D76" w:rsidP="00205D76">
            <w:pPr>
              <w:pStyle w:val="ProductList-OfferingBody"/>
              <w:spacing w:line="276" w:lineRule="auto"/>
              <w:jc w:val="center"/>
            </w:pPr>
            <w:r>
              <w:rPr>
                <w:rFonts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D76" w:rsidRDefault="00205D76" w:rsidP="00205D76">
            <w:pPr>
              <w:pStyle w:val="ProductList-OfferingBody"/>
              <w:spacing w:line="276" w:lineRule="auto"/>
              <w:jc w:val="center"/>
            </w:pPr>
            <w:r>
              <w:rPr>
                <w:rFonts w:hint="eastAsia"/>
              </w:rPr>
              <w:t>10%</w:t>
            </w:r>
          </w:p>
        </w:tc>
      </w:tr>
      <w:tr w:rsidR="00205D76" w:rsidTr="00205D76">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D76" w:rsidRDefault="00205D76" w:rsidP="00205D76">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D76" w:rsidRDefault="00205D76" w:rsidP="00205D76">
            <w:pPr>
              <w:pStyle w:val="ProductList-OfferingBody"/>
              <w:spacing w:line="276" w:lineRule="auto"/>
              <w:jc w:val="center"/>
            </w:pPr>
            <w:r>
              <w:rPr>
                <w:rFonts w:hint="eastAsia"/>
              </w:rPr>
              <w:t>25%</w:t>
            </w:r>
          </w:p>
        </w:tc>
      </w:tr>
    </w:tbl>
    <w:p w:rsidR="00205D76" w:rsidRDefault="00C400E9" w:rsidP="00205D76">
      <w:pPr>
        <w:pStyle w:val="ProductList-Body"/>
        <w:shd w:val="clear" w:color="auto" w:fill="808080" w:themeFill="background1" w:themeFillShade="80"/>
        <w:tabs>
          <w:tab w:val="clear" w:pos="360"/>
        </w:tabs>
        <w:spacing w:before="120" w:after="240"/>
        <w:jc w:val="right"/>
        <w:rPr>
          <w:lang w:val="zh-TW" w:eastAsia="zh-TW" w:bidi="zh-TW"/>
        </w:rPr>
      </w:pPr>
      <w:hyperlink r:id="rId17" w:anchor="TOC" w:history="1">
        <w:r w:rsidR="00205D76">
          <w:rPr>
            <w:rStyle w:val="Hyperlink"/>
            <w:rFonts w:ascii="PMingLiU" w:hAnsi="PMingLiU" w:hint="eastAsia"/>
            <w:color w:val="0563C1"/>
            <w:sz w:val="16"/>
            <w:szCs w:val="16"/>
          </w:rPr>
          <w:t>目錄</w:t>
        </w:r>
      </w:hyperlink>
      <w:r w:rsidR="00205D76">
        <w:rPr>
          <w:rFonts w:hint="eastAsia"/>
          <w:sz w:val="16"/>
          <w:szCs w:val="16"/>
        </w:rPr>
        <w:t xml:space="preserve"> / </w:t>
      </w:r>
      <w:hyperlink r:id="rId18" w:anchor="Definitions" w:history="1">
        <w:r w:rsidR="00205D76">
          <w:rPr>
            <w:rStyle w:val="Hyperlink"/>
            <w:rFonts w:ascii="PMingLiU" w:hAnsi="PMingLiU" w:hint="eastAsia"/>
            <w:color w:val="0563C1"/>
            <w:sz w:val="16"/>
            <w:szCs w:val="16"/>
          </w:rPr>
          <w:t>定義</w:t>
        </w:r>
      </w:hyperlink>
    </w:p>
    <w:p w:rsidR="00066A9D" w:rsidRPr="00303A0C" w:rsidRDefault="00066A9D" w:rsidP="00A64BC0">
      <w:pPr>
        <w:pStyle w:val="ProductList-Offering2Heading"/>
        <w:keepNext/>
        <w:tabs>
          <w:tab w:val="clear" w:pos="360"/>
        </w:tabs>
        <w:outlineLvl w:val="2"/>
        <w:rPr>
          <w:rFonts w:asciiTheme="minorHAnsi" w:hAnsiTheme="minorHAnsi"/>
          <w:lang w:eastAsia="zh-TW"/>
        </w:rPr>
      </w:pPr>
      <w:bookmarkStart w:id="94" w:name="_Toc501717861"/>
      <w:r w:rsidRPr="00303A0C">
        <w:rPr>
          <w:rFonts w:asciiTheme="minorHAnsi" w:hAnsi="PMingLiU" w:hint="eastAsia"/>
          <w:lang w:eastAsia="zh-TW"/>
        </w:rPr>
        <w:t>自動化服務</w:t>
      </w:r>
      <w:bookmarkEnd w:id="90"/>
      <w:bookmarkEnd w:id="91"/>
      <w:bookmarkEnd w:id="92"/>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預期狀態設定</w:t>
      </w:r>
      <w:r w:rsidRPr="00303A0C">
        <w:rPr>
          <w:rFonts w:asciiTheme="minorHAnsi" w:hAnsiTheme="minorHAnsi" w:hint="eastAsia"/>
          <w:lang w:eastAsia="zh-TW"/>
        </w:rPr>
        <w:t xml:space="preserve"> </w:t>
      </w:r>
      <w:r w:rsidRPr="00303A0C">
        <w:rPr>
          <w:rFonts w:ascii="Calibri Light" w:hAnsi="Calibri Light" w:hint="eastAsia"/>
          <w:lang w:eastAsia="zh-TW"/>
        </w:rPr>
        <w:t>(DSC)</w:t>
      </w:r>
      <w:bookmarkEnd w:id="93"/>
      <w:bookmarkEnd w:id="94"/>
    </w:p>
    <w:p w:rsidR="00066A9D" w:rsidRPr="00303A0C" w:rsidRDefault="00066A9D" w:rsidP="00066A9D">
      <w:pPr>
        <w:pStyle w:val="ProductList-Body"/>
        <w:rPr>
          <w:lang w:eastAsia="zh-TW"/>
        </w:rPr>
      </w:pPr>
      <w:r w:rsidRPr="00303A0C">
        <w:rPr>
          <w:rFonts w:hAnsi="PMingLiU" w:hint="eastAsia"/>
          <w:b/>
          <w:color w:val="00188F"/>
          <w:lang w:eastAsia="zh-TW"/>
        </w:rPr>
        <w:t>其他定義：</w:t>
      </w:r>
    </w:p>
    <w:p w:rsidR="00066A9D" w:rsidRPr="00303A0C" w:rsidRDefault="00066A9D" w:rsidP="00066A9D">
      <w:pPr>
        <w:pStyle w:val="ProductList-Body"/>
        <w:rPr>
          <w:lang w:eastAsia="zh-TW"/>
        </w:rPr>
      </w:pPr>
      <w:r w:rsidRPr="00E075E9">
        <w:rPr>
          <w:rFonts w:hAnsi="PMingLiU" w:hint="eastAsia"/>
          <w:bCs/>
          <w:lang w:eastAsia="zh-TW"/>
        </w:rPr>
        <w:t>「</w:t>
      </w:r>
      <w:r w:rsidRPr="00303A0C">
        <w:rPr>
          <w:rFonts w:hAnsi="PMingLiU" w:hint="eastAsia"/>
          <w:b/>
          <w:color w:val="00188F"/>
          <w:lang w:eastAsia="zh-TW"/>
        </w:rPr>
        <w:t>部署分鐘數</w:t>
      </w:r>
      <w:r w:rsidRPr="00E075E9">
        <w:rPr>
          <w:rFonts w:hint="eastAsia"/>
          <w:lang w:eastAsia="zh-TW"/>
        </w:rPr>
        <w:t>」</w:t>
      </w:r>
      <w:r w:rsidRPr="00303A0C">
        <w:rPr>
          <w:rFonts w:hAnsi="PMingLiU" w:hint="eastAsia"/>
          <w:lang w:eastAsia="zh-TW"/>
        </w:rPr>
        <w:t>係指在計費月份期間於</w:t>
      </w:r>
      <w:r w:rsidRPr="00303A0C">
        <w:rPr>
          <w:rFonts w:hint="eastAsia"/>
          <w:lang w:eastAsia="zh-TW"/>
        </w:rPr>
        <w:t xml:space="preserve"> Microsoft Azure </w:t>
      </w:r>
      <w:r w:rsidRPr="00303A0C">
        <w:rPr>
          <w:rFonts w:hAnsi="PMingLiU" w:hint="eastAsia"/>
          <w:lang w:eastAsia="zh-TW"/>
        </w:rPr>
        <w:t>中部署特定自動化帳戶之總分鐘數。</w:t>
      </w:r>
    </w:p>
    <w:p w:rsidR="00066A9D" w:rsidRPr="00303A0C" w:rsidRDefault="00066A9D" w:rsidP="00066A9D">
      <w:pPr>
        <w:pStyle w:val="ProductList-Body"/>
        <w:spacing w:after="40"/>
        <w:rPr>
          <w:lang w:eastAsia="zh-TW"/>
        </w:rPr>
      </w:pPr>
      <w:r w:rsidRPr="00E075E9">
        <w:rPr>
          <w:rFonts w:hAnsi="PMingLiU" w:hint="eastAsia"/>
          <w:bCs/>
          <w:lang w:eastAsia="zh-TW"/>
        </w:rPr>
        <w:t>「</w:t>
      </w:r>
      <w:r w:rsidRPr="00303A0C">
        <w:rPr>
          <w:rFonts w:hint="eastAsia"/>
          <w:b/>
          <w:color w:val="00188F"/>
          <w:lang w:eastAsia="zh-TW"/>
        </w:rPr>
        <w:t xml:space="preserve">DSC </w:t>
      </w:r>
      <w:r w:rsidRPr="00303A0C">
        <w:rPr>
          <w:rFonts w:hAnsi="PMingLiU" w:hint="eastAsia"/>
          <w:b/>
          <w:color w:val="00188F"/>
          <w:lang w:eastAsia="zh-TW"/>
        </w:rPr>
        <w:t>代理程式服務</w:t>
      </w:r>
      <w:r w:rsidRPr="00E075E9">
        <w:rPr>
          <w:rFonts w:hAnsi="PMingLiU" w:hint="eastAsia"/>
          <w:bCs/>
          <w:lang w:eastAsia="zh-TW"/>
        </w:rPr>
        <w:t>」</w:t>
      </w:r>
      <w:r w:rsidRPr="00303A0C">
        <w:rPr>
          <w:rFonts w:hAnsi="PMingLiU" w:hint="eastAsia"/>
          <w:lang w:eastAsia="zh-TW"/>
        </w:rPr>
        <w:t>係指</w:t>
      </w:r>
      <w:r w:rsidRPr="00303A0C">
        <w:rPr>
          <w:rFonts w:hAnsi="PMingLiU" w:hint="eastAsia"/>
          <w:shd w:val="clear" w:color="auto" w:fill="FFFFFF"/>
          <w:lang w:eastAsia="zh-TW"/>
        </w:rPr>
        <w:t>負責接收及回應來自</w:t>
      </w:r>
      <w:r w:rsidRPr="00303A0C">
        <w:rPr>
          <w:rFonts w:hint="eastAsia"/>
          <w:shd w:val="clear" w:color="auto" w:fill="FFFFFF"/>
          <w:lang w:eastAsia="zh-TW"/>
        </w:rPr>
        <w:t xml:space="preserve"> DSC </w:t>
      </w:r>
      <w:r w:rsidRPr="00303A0C">
        <w:rPr>
          <w:rFonts w:hAnsi="PMingLiU" w:hint="eastAsia"/>
          <w:shd w:val="clear" w:color="auto" w:fill="FFFFFF"/>
          <w:lang w:eastAsia="zh-TW"/>
        </w:rPr>
        <w:t>節點之提取、註冊及報告要求的自動化服務元件</w:t>
      </w:r>
      <w:r w:rsidRPr="00303A0C">
        <w:rPr>
          <w:rFonts w:hAnsi="PMingLiU" w:hint="eastAsia"/>
          <w:lang w:eastAsia="zh-TW"/>
        </w:rPr>
        <w:t>。</w:t>
      </w:r>
    </w:p>
    <w:p w:rsidR="00066A9D" w:rsidRPr="00303A0C" w:rsidRDefault="00066A9D" w:rsidP="00066A9D">
      <w:pPr>
        <w:pStyle w:val="ProductList-Body"/>
        <w:spacing w:after="40"/>
        <w:rPr>
          <w:lang w:eastAsia="zh-TW"/>
        </w:rPr>
      </w:pPr>
      <w:r w:rsidRPr="00E075E9">
        <w:rPr>
          <w:rFonts w:hAnsi="PMingLiU" w:hint="eastAsia"/>
          <w:bCs/>
          <w:lang w:eastAsia="zh-TW"/>
        </w:rPr>
        <w:t>「</w:t>
      </w:r>
      <w:r w:rsidRPr="00303A0C">
        <w:rPr>
          <w:rFonts w:hAnsi="PMingLiU" w:hint="eastAsia"/>
          <w:b/>
          <w:color w:val="00188F"/>
          <w:lang w:eastAsia="zh-TW"/>
        </w:rPr>
        <w:t>可用分鐘數上限</w:t>
      </w:r>
      <w:r w:rsidRPr="00E075E9">
        <w:rPr>
          <w:rFonts w:hAnsi="PMingLiU" w:hint="eastAsia"/>
          <w:bCs/>
          <w:lang w:eastAsia="zh-TW"/>
        </w:rPr>
        <w:t>」</w:t>
      </w:r>
      <w:r w:rsidRPr="00303A0C">
        <w:rPr>
          <w:rFonts w:hAnsi="PMingLiU" w:hint="eastAsia"/>
          <w:lang w:eastAsia="zh-TW"/>
        </w:rPr>
        <w:t>係指在計費月份期間，於指定的</w:t>
      </w:r>
      <w:r w:rsidRPr="00303A0C">
        <w:rPr>
          <w:rFonts w:hint="eastAsia"/>
          <w:lang w:eastAsia="zh-TW"/>
        </w:rPr>
        <w:t xml:space="preserve"> Microsoft Azure </w:t>
      </w:r>
      <w:r w:rsidRPr="00303A0C">
        <w:rPr>
          <w:rFonts w:hAnsi="PMingLiU" w:hint="eastAsia"/>
          <w:lang w:eastAsia="zh-TW"/>
        </w:rPr>
        <w:t>訂閱中，針對全部已部署之自動化帳戶的所有部署分鐘數總和。</w:t>
      </w:r>
    </w:p>
    <w:p w:rsidR="00066A9D" w:rsidRPr="00303A0C" w:rsidRDefault="00066A9D" w:rsidP="00066A9D">
      <w:pPr>
        <w:pStyle w:val="ProductList-Body"/>
        <w:rPr>
          <w:lang w:eastAsia="zh-TW"/>
        </w:rPr>
      </w:pPr>
    </w:p>
    <w:p w:rsidR="00066A9D" w:rsidRPr="00303A0C" w:rsidRDefault="00066A9D" w:rsidP="00066A9D">
      <w:pPr>
        <w:pStyle w:val="ProductList-Body"/>
        <w:rPr>
          <w:lang w:eastAsia="zh-TW"/>
        </w:rPr>
      </w:pPr>
      <w:r w:rsidRPr="00303A0C">
        <w:rPr>
          <w:rFonts w:hAnsi="PMingLiU" w:hint="eastAsia"/>
          <w:b/>
          <w:color w:val="00188F"/>
          <w:lang w:eastAsia="zh-TW"/>
        </w:rPr>
        <w:t>停機時間</w:t>
      </w:r>
      <w:r w:rsidRPr="00303A0C">
        <w:rPr>
          <w:rFonts w:hAnsi="PMingLiU" w:hint="eastAsia"/>
          <w:b/>
          <w:bCs/>
          <w:lang w:eastAsia="zh-TW"/>
        </w:rPr>
        <w:t>：</w:t>
      </w:r>
      <w:r w:rsidRPr="00303A0C">
        <w:rPr>
          <w:rFonts w:hint="eastAsia"/>
          <w:lang w:eastAsia="zh-TW"/>
        </w:rPr>
        <w:t xml:space="preserve">DSC </w:t>
      </w:r>
      <w:r w:rsidRPr="00303A0C">
        <w:rPr>
          <w:rFonts w:hAnsi="PMingLiU" w:hint="eastAsia"/>
          <w:lang w:eastAsia="zh-TW"/>
        </w:rPr>
        <w:t>代理程式服務無法提供服務期間，於指定的</w:t>
      </w:r>
      <w:r w:rsidRPr="00303A0C">
        <w:rPr>
          <w:rFonts w:hint="eastAsia"/>
          <w:lang w:eastAsia="zh-TW"/>
        </w:rPr>
        <w:t xml:space="preserve"> Microsoft Azure </w:t>
      </w:r>
      <w:r w:rsidRPr="00303A0C">
        <w:rPr>
          <w:rFonts w:hAnsi="PMingLiU" w:hint="eastAsia"/>
          <w:lang w:eastAsia="zh-TW"/>
        </w:rPr>
        <w:t>訂閱中，針對所有已部署之自動化帳戶的總累積部署分鐘數。如果在某分鐘內，從自動化帳戶之關聯</w:t>
      </w:r>
      <w:r w:rsidRPr="00303A0C">
        <w:rPr>
          <w:rFonts w:hint="eastAsia"/>
          <w:lang w:eastAsia="zh-TW"/>
        </w:rPr>
        <w:t xml:space="preserve"> DSC </w:t>
      </w:r>
      <w:r w:rsidRPr="00303A0C">
        <w:rPr>
          <w:rFonts w:hAnsi="PMingLiU" w:hint="eastAsia"/>
          <w:lang w:eastAsia="zh-TW"/>
        </w:rPr>
        <w:t>節點向</w:t>
      </w:r>
      <w:r w:rsidRPr="00303A0C">
        <w:rPr>
          <w:rFonts w:hint="eastAsia"/>
          <w:lang w:eastAsia="zh-TW"/>
        </w:rPr>
        <w:t xml:space="preserve"> DSC </w:t>
      </w:r>
      <w:r w:rsidRPr="00303A0C">
        <w:rPr>
          <w:rFonts w:hAnsi="PMingLiU" w:hint="eastAsia"/>
          <w:lang w:eastAsia="zh-TW"/>
        </w:rPr>
        <w:t>代理程式服務持續發出之提取、註冊及報告要求，均傳回錯誤碼，或並未在五分鐘內傳回成功碼，則該分鐘便視為無法對特定自動化帳戶提供服務。</w:t>
      </w:r>
    </w:p>
    <w:p w:rsidR="00066A9D" w:rsidRPr="00303A0C" w:rsidRDefault="00066A9D" w:rsidP="00066A9D">
      <w:pPr>
        <w:pStyle w:val="ProductList-Body"/>
        <w:rPr>
          <w:lang w:eastAsia="zh-TW"/>
        </w:rPr>
      </w:pPr>
    </w:p>
    <w:p w:rsidR="00066A9D" w:rsidRPr="00303A0C" w:rsidRDefault="00066A9D" w:rsidP="00066A9D">
      <w:pPr>
        <w:pStyle w:val="ProductList-Body"/>
        <w:rPr>
          <w:lang w:eastAsia="zh-TW"/>
        </w:rPr>
      </w:pPr>
      <w:r w:rsidRPr="00303A0C">
        <w:rPr>
          <w:rFonts w:hAnsi="PMingLiU" w:hint="eastAsia"/>
          <w:b/>
          <w:color w:val="00188F"/>
          <w:lang w:eastAsia="zh-TW"/>
        </w:rPr>
        <w:t>每月上線時間百分比</w:t>
      </w:r>
      <w:r w:rsidRPr="00303A0C">
        <w:rPr>
          <w:rFonts w:hAnsi="PMingLiU" w:hint="eastAsia"/>
          <w:b/>
          <w:bCs/>
          <w:lang w:eastAsia="zh-TW"/>
        </w:rPr>
        <w:t>：</w:t>
      </w:r>
      <w:r w:rsidRPr="00303A0C">
        <w:rPr>
          <w:rFonts w:hAnsi="PMingLiU" w:hint="eastAsia"/>
          <w:lang w:eastAsia="zh-TW"/>
        </w:rPr>
        <w:t>每月上線時間百分比係利用下列公式計算：</w:t>
      </w:r>
    </w:p>
    <w:p w:rsidR="00066A9D" w:rsidRPr="00303A0C" w:rsidRDefault="00066A9D" w:rsidP="00066A9D">
      <w:pPr>
        <w:pStyle w:val="ProductList-Body"/>
        <w:rPr>
          <w:lang w:eastAsia="zh-TW"/>
        </w:rPr>
      </w:pPr>
    </w:p>
    <w:p w:rsidR="00066A9D" w:rsidRPr="00303A0C" w:rsidRDefault="00C400E9" w:rsidP="00066A9D">
      <w:pPr>
        <w:pStyle w:val="ListParagraph"/>
        <w:rPr>
          <w:lang w:eastAsia="zh-TW"/>
        </w:rPr>
      </w:pPr>
      <m:oMathPara>
        <m:oMath>
          <m:f>
            <m:fPr>
              <m:ctrlPr>
                <w:rPr>
                  <w:rFonts w:ascii="Cambria Math" w:hAnsi="Cambria Math" w:cs="Tahoma" w:hint="eastAsia"/>
                  <w:i/>
                  <w:sz w:val="18"/>
                  <w:szCs w:val="18"/>
                  <w:lang w:val="zh-TW" w:eastAsia="zh-TW" w:bidi="zh-TW"/>
                </w:rPr>
              </m:ctrlPr>
            </m:fPr>
            <m:num>
              <m:r>
                <w:rPr>
                  <w:rFonts w:ascii="Cambria Math" w:hAnsi="Cambria Math" w:cs="Tahoma" w:hint="eastAsia"/>
                  <w:sz w:val="18"/>
                  <w:szCs w:val="18"/>
                  <w:lang w:eastAsia="zh-TW"/>
                </w:rPr>
                <m:t>可用分鐘數上限</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cs="Tahoma" w:hint="eastAsia"/>
              <w:sz w:val="18"/>
              <w:szCs w:val="18"/>
              <w:lang w:eastAsia="zh-TW"/>
            </w:rPr>
            <m:t xml:space="preserve"> </m:t>
          </m:r>
          <m:r>
            <w:rPr>
              <w:rFonts w:ascii="Cambria Math" w:hAnsi="Cambria Math" w:cs="Calibri" w:hint="eastAsia"/>
              <w:sz w:val="18"/>
              <w:szCs w:val="18"/>
              <w:lang w:eastAsia="zh-TW"/>
            </w:rPr>
            <m:t>x</m:t>
          </m:r>
          <m:r>
            <w:rPr>
              <w:rFonts w:ascii="Cambria Math" w:cs="Tahoma" w:hint="eastAsia"/>
              <w:sz w:val="18"/>
              <w:szCs w:val="18"/>
              <w:lang w:eastAsia="zh-TW"/>
            </w:rPr>
            <m:t xml:space="preserve"> 100</m:t>
          </m:r>
        </m:oMath>
      </m:oMathPara>
    </w:p>
    <w:p w:rsidR="00066A9D" w:rsidRPr="00303A0C" w:rsidRDefault="00066A9D" w:rsidP="00066A9D">
      <w:pPr>
        <w:pStyle w:val="ProductList-Body"/>
        <w:rPr>
          <w:lang w:eastAsia="zh-TW"/>
        </w:rPr>
      </w:pPr>
      <w:r w:rsidRPr="00303A0C">
        <w:rPr>
          <w:rFonts w:hAnsi="PMingLiU" w:hint="eastAsia"/>
          <w:b/>
          <w:color w:val="00188F"/>
          <w:lang w:eastAsia="zh-TW"/>
        </w:rPr>
        <w:t>服務折讓</w:t>
      </w:r>
      <w:r w:rsidRPr="00303A0C">
        <w:rPr>
          <w:rFonts w:hAnsi="PMingLiU" w:hint="eastAsia"/>
          <w:b/>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A9D" w:rsidRPr="00303A0C"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66A9D" w:rsidRPr="00303A0C" w:rsidRDefault="00066A9D" w:rsidP="009A5C4E">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66A9D" w:rsidRPr="00303A0C" w:rsidRDefault="00066A9D" w:rsidP="009A5C4E">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服務折讓</w:t>
            </w:r>
          </w:p>
        </w:tc>
      </w:tr>
      <w:tr w:rsidR="00066A9D" w:rsidRPr="00303A0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10%</w:t>
            </w:r>
          </w:p>
        </w:tc>
      </w:tr>
      <w:tr w:rsidR="00066A9D" w:rsidRPr="00303A0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25%</w:t>
            </w:r>
          </w:p>
        </w:tc>
      </w:tr>
    </w:tbl>
    <w:p w:rsidR="00066A9D" w:rsidRPr="00303A0C" w:rsidRDefault="00C400E9" w:rsidP="00A65D17">
      <w:pPr>
        <w:pStyle w:val="ProductList-Body"/>
        <w:shd w:val="clear" w:color="auto" w:fill="808080" w:themeFill="background1" w:themeFillShade="80"/>
        <w:tabs>
          <w:tab w:val="clear" w:pos="360"/>
        </w:tabs>
        <w:spacing w:before="120" w:after="240"/>
        <w:jc w:val="right"/>
        <w:rPr>
          <w:lang w:val="zh-TW" w:eastAsia="zh-TW" w:bidi="zh-TW"/>
        </w:rPr>
      </w:pPr>
      <w:hyperlink r:id="rId19" w:anchor="TOC" w:history="1">
        <w:r w:rsidR="00066A9D" w:rsidRPr="00303A0C">
          <w:rPr>
            <w:rStyle w:val="Hyperlink"/>
            <w:rFonts w:hint="eastAsia"/>
            <w:color w:val="0563C1"/>
            <w:sz w:val="16"/>
            <w:szCs w:val="16"/>
          </w:rPr>
          <w:t>目錄</w:t>
        </w:r>
      </w:hyperlink>
      <w:r w:rsidR="00066A9D" w:rsidRPr="00303A0C">
        <w:rPr>
          <w:rFonts w:hint="eastAsia"/>
          <w:sz w:val="16"/>
          <w:szCs w:val="16"/>
          <w:lang w:eastAsia="zh-TW"/>
        </w:rPr>
        <w:t xml:space="preserve"> / </w:t>
      </w:r>
      <w:hyperlink w:anchor="Definitions" w:history="1">
        <w:r w:rsidR="00066A9D" w:rsidRPr="00303A0C">
          <w:rPr>
            <w:rStyle w:val="Hyperlink"/>
            <w:rFonts w:hint="eastAsia"/>
            <w:color w:val="0563C1"/>
            <w:sz w:val="16"/>
            <w:szCs w:val="16"/>
          </w:rPr>
          <w:t>定義</w:t>
        </w:r>
      </w:hyperlink>
    </w:p>
    <w:p w:rsidR="00066A9D" w:rsidRPr="00303A0C" w:rsidRDefault="00066A9D" w:rsidP="00066A9D">
      <w:pPr>
        <w:pStyle w:val="ProductList-Offering2Heading"/>
        <w:tabs>
          <w:tab w:val="clear" w:pos="360"/>
        </w:tabs>
        <w:outlineLvl w:val="2"/>
        <w:rPr>
          <w:rFonts w:asciiTheme="minorHAnsi" w:hAnsiTheme="minorHAnsi"/>
          <w:lang w:eastAsia="zh-TW"/>
        </w:rPr>
      </w:pPr>
      <w:bookmarkStart w:id="95" w:name="_Toc441217625"/>
      <w:bookmarkStart w:id="96" w:name="_Toc501717862"/>
      <w:r w:rsidRPr="00303A0C">
        <w:rPr>
          <w:rFonts w:asciiTheme="minorHAnsi" w:hAnsi="PMingLiU" w:hint="eastAsia"/>
          <w:lang w:eastAsia="zh-TW"/>
        </w:rPr>
        <w:t>自動化服務</w:t>
      </w:r>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程序自動化</w:t>
      </w:r>
      <w:bookmarkEnd w:id="95"/>
      <w:bookmarkEnd w:id="96"/>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7633A6">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已延遲工作數</w:t>
      </w:r>
      <w:r w:rsidRPr="00E075E9">
        <w:rPr>
          <w:rFonts w:ascii="Calibri" w:hAnsi="PMingLiU" w:hint="eastAsia"/>
          <w:lang w:eastAsia="zh-TW"/>
        </w:rPr>
        <w:t>」</w:t>
      </w:r>
      <w:r>
        <w:rPr>
          <w:rFonts w:ascii="Calibri" w:hAnsi="PMingLiU" w:hint="eastAsia"/>
          <w:lang w:eastAsia="zh-TW"/>
        </w:rPr>
        <w:t>係指在特定的</w:t>
      </w:r>
      <w:r>
        <w:rPr>
          <w:rFonts w:ascii="Calibri" w:hAnsi="Calibri" w:hint="eastAsia"/>
          <w:lang w:eastAsia="zh-TW"/>
        </w:rPr>
        <w:t xml:space="preserve"> Microsoft Azure </w:t>
      </w:r>
      <w:r>
        <w:rPr>
          <w:rFonts w:ascii="Calibri" w:hAnsi="PMingLiU" w:hint="eastAsia"/>
          <w:lang w:eastAsia="zh-TW"/>
        </w:rPr>
        <w:t>訂閱中未能於預定開始時間三十</w:t>
      </w:r>
      <w:r>
        <w:rPr>
          <w:rFonts w:ascii="Calibri" w:hAnsi="Calibri" w:hint="eastAsia"/>
          <w:lang w:eastAsia="zh-TW"/>
        </w:rPr>
        <w:t xml:space="preserve"> (30) </w:t>
      </w:r>
      <w:r>
        <w:rPr>
          <w:rFonts w:ascii="Calibri" w:hAnsi="PMingLiU" w:hint="eastAsia"/>
          <w:lang w:eastAsia="zh-TW"/>
        </w:rPr>
        <w:t>分鐘內開始的工作總數。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工作</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Runbook </w:t>
      </w:r>
      <w:r>
        <w:rPr>
          <w:rFonts w:ascii="Calibri" w:hAnsi="PMingLiU" w:hint="eastAsia"/>
          <w:lang w:eastAsia="zh-TW"/>
        </w:rPr>
        <w:t>的執行。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預定開始時間</w:t>
      </w:r>
      <w:r w:rsidRPr="00E075E9">
        <w:rPr>
          <w:rFonts w:ascii="Calibri" w:hAnsi="PMingLiU" w:hint="eastAsia"/>
          <w:lang w:eastAsia="zh-TW"/>
        </w:rPr>
        <w:t>」</w:t>
      </w:r>
      <w:r>
        <w:rPr>
          <w:rFonts w:ascii="Calibri" w:hAnsi="PMingLiU" w:hint="eastAsia"/>
          <w:lang w:eastAsia="zh-TW"/>
        </w:rPr>
        <w:t>係指預定開始執行的工作時間。</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Runbook</w:t>
      </w:r>
      <w:r w:rsidRPr="00E075E9">
        <w:rPr>
          <w:rFonts w:ascii="Calibri" w:hAnsi="PMingLiU" w:hint="eastAsia"/>
          <w:lang w:eastAsia="zh-TW"/>
        </w:rPr>
        <w:t>」</w:t>
      </w:r>
      <w:r>
        <w:rPr>
          <w:rFonts w:ascii="Calibri" w:hAnsi="PMingLiU" w:hint="eastAsia"/>
          <w:lang w:eastAsia="zh-TW"/>
        </w:rPr>
        <w:t>係指　貴用戶在</w:t>
      </w:r>
      <w:r>
        <w:rPr>
          <w:rFonts w:ascii="Calibri" w:hAnsi="Calibri" w:hint="eastAsia"/>
          <w:lang w:eastAsia="zh-TW"/>
        </w:rPr>
        <w:t xml:space="preserve"> Microsoft Azure </w:t>
      </w:r>
      <w:r>
        <w:rPr>
          <w:rFonts w:ascii="Calibri" w:hAnsi="PMingLiU" w:hint="eastAsia"/>
          <w:lang w:eastAsia="zh-TW"/>
        </w:rPr>
        <w:t>內所執行的一組特定動作。</w:t>
      </w:r>
    </w:p>
    <w:p w:rsidR="006365DD" w:rsidRDefault="006365DD" w:rsidP="006365DD">
      <w:pPr>
        <w:pStyle w:val="ProductList-Body"/>
        <w:rPr>
          <w:rFonts w:ascii="Calibri" w:hAnsi="Calibri"/>
          <w:lang w:eastAsia="zh-TW"/>
        </w:rPr>
      </w:pPr>
      <w:r w:rsidRPr="00E075E9">
        <w:rPr>
          <w:rFonts w:ascii="Calibri" w:hAnsi="PMingLiU" w:hint="eastAsia"/>
          <w:lang w:eastAsia="zh-TW"/>
        </w:rPr>
        <w:lastRenderedPageBreak/>
        <w:t>「</w:t>
      </w:r>
      <w:r>
        <w:rPr>
          <w:rFonts w:ascii="Calibri" w:hAnsi="PMingLiU" w:hint="eastAsia"/>
          <w:b/>
          <w:color w:val="00188F"/>
          <w:lang w:eastAsia="zh-TW"/>
        </w:rPr>
        <w:t>工作總數</w:t>
      </w:r>
      <w:r w:rsidRPr="00E075E9">
        <w:rPr>
          <w:rFonts w:ascii="Calibri" w:hAnsi="PMingLiU" w:hint="eastAsia"/>
          <w:lang w:eastAsia="zh-TW"/>
        </w:rPr>
        <w:t>」</w:t>
      </w:r>
      <w:r>
        <w:rPr>
          <w:rFonts w:ascii="Calibri" w:hAnsi="PMingLiU" w:hint="eastAsia"/>
          <w:lang w:eastAsia="zh-TW"/>
        </w:rPr>
        <w:t>係指特定</w:t>
      </w:r>
      <w:r>
        <w:rPr>
          <w:rFonts w:ascii="Calibri" w:hAnsi="Calibri" w:hint="eastAsia"/>
          <w:lang w:eastAsia="zh-TW"/>
        </w:rPr>
        <w:t xml:space="preserve"> Microsoft Azure </w:t>
      </w:r>
      <w:r>
        <w:rPr>
          <w:rFonts w:ascii="Calibri" w:hAnsi="PMingLiU" w:hint="eastAsia"/>
          <w:lang w:eastAsia="zh-TW"/>
        </w:rPr>
        <w:t>訂閱的計費月份期間預訂執行的工作總數。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7633A6">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DE0056" w:rsidRDefault="00C400E9" w:rsidP="006B6374">
      <w:pPr>
        <w:pStyle w:val="ListParagraph"/>
        <w:rPr>
          <w:rFonts w:ascii="Cambria Math" w:hAnsi="Cambria Math" w:cs="Tahoma"/>
          <w:i/>
          <w:sz w:val="18"/>
          <w:szCs w:val="18"/>
          <w:lang w:eastAsia="zh-TW"/>
        </w:rPr>
      </w:pPr>
      <m:oMathPara>
        <m:oMath>
          <m:f>
            <m:fPr>
              <m:ctrlPr>
                <w:rPr>
                  <w:rFonts w:ascii="Cambria Math" w:hAnsi="Cambria Math" w:cs="Tahoma"/>
                  <w:i/>
                  <w:sz w:val="18"/>
                  <w:szCs w:val="18"/>
                  <w:lang w:eastAsia="zh-TW"/>
                </w:rPr>
              </m:ctrlPr>
            </m:fPr>
            <m:num>
              <m:r>
                <w:rPr>
                  <w:rFonts w:ascii="Cambria Math" w:hAnsi="Cambria Math" w:cs="Tahoma" w:hint="eastAsia"/>
                  <w:sz w:val="18"/>
                  <w:szCs w:val="18"/>
                </w:rPr>
                <m:t>工作總數</m:t>
              </m:r>
              <m:r>
                <w:rPr>
                  <w:rFonts w:ascii="Cambria Math" w:hAnsi="Cambria Math" w:cs="Tahoma"/>
                  <w:sz w:val="18"/>
                  <w:szCs w:val="18"/>
                  <w:lang w:eastAsia="zh-TW"/>
                </w:rPr>
                <m:t xml:space="preserve"> - </m:t>
              </m:r>
              <m:r>
                <w:rPr>
                  <w:rFonts w:ascii="Cambria Math" w:hAnsi="Cambria Math" w:cs="Tahoma" w:hint="eastAsia"/>
                  <w:sz w:val="18"/>
                  <w:szCs w:val="18"/>
                  <w:lang w:eastAsia="zh-TW"/>
                </w:rPr>
                <m:t>已延遲工作數</m:t>
              </m:r>
            </m:num>
            <m:den>
              <m:r>
                <w:rPr>
                  <w:rFonts w:ascii="Cambria Math" w:hAnsi="Cambria Math" w:cs="Tahoma" w:hint="eastAsia"/>
                  <w:sz w:val="18"/>
                  <w:szCs w:val="18"/>
                  <w:lang w:eastAsia="zh-TW"/>
                </w:rPr>
                <m:t>工作總數</m:t>
              </m:r>
            </m:den>
          </m:f>
          <m:r>
            <w:rPr>
              <w:rFonts w:ascii="Cambria Math" w:hAnsi="Cambria Math" w:cs="Tahoma"/>
              <w:sz w:val="18"/>
              <w:szCs w:val="18"/>
              <w:lang w:eastAsia="zh-TW"/>
            </w:rPr>
            <m:t xml:space="preserve"> x 100</m:t>
          </m:r>
        </m:oMath>
      </m:oMathPara>
    </w:p>
    <w:p w:rsidR="006365DD" w:rsidRDefault="006365DD" w:rsidP="004D7C29">
      <w:pPr>
        <w:pStyle w:val="ProductList-Body"/>
        <w:keepNext/>
        <w:rPr>
          <w:rFonts w:ascii="Calibri" w:hAnsi="Calibri"/>
        </w:rPr>
      </w:pPr>
      <w:r>
        <w:rPr>
          <w:rFonts w:ascii="Calibri" w:hAnsi="PMingLiU" w:hint="eastAsia"/>
          <w:b/>
          <w:color w:val="00188F"/>
        </w:rPr>
        <w:t>服務折讓</w:t>
      </w:r>
      <w:r w:rsidR="00E9079E" w:rsidRPr="007633A6">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C400E9"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D24A8C" w:rsidRPr="00C90A1A" w:rsidRDefault="00D24A8C" w:rsidP="00D24A8C">
      <w:pPr>
        <w:pStyle w:val="ProductList-Offering2Heading"/>
        <w:tabs>
          <w:tab w:val="clear" w:pos="360"/>
          <w:tab w:val="clear" w:pos="720"/>
          <w:tab w:val="clear" w:pos="1080"/>
        </w:tabs>
        <w:outlineLvl w:val="2"/>
        <w:rPr>
          <w:rFonts w:ascii="Calibri Light" w:hAnsi="Calibri Light"/>
        </w:rPr>
      </w:pPr>
      <w:bookmarkStart w:id="97" w:name="_Toc482880958"/>
      <w:bookmarkStart w:id="98" w:name="_Toc501717863"/>
      <w:bookmarkStart w:id="99" w:name="_Toc425256419"/>
      <w:r w:rsidRPr="00C90A1A">
        <w:rPr>
          <w:rFonts w:ascii="Calibri Light" w:hAnsi="Calibri Light"/>
        </w:rPr>
        <w:t>Azure Cosmos DB</w:t>
      </w:r>
      <w:bookmarkEnd w:id="97"/>
      <w:bookmarkEnd w:id="98"/>
    </w:p>
    <w:p w:rsidR="00D24A8C" w:rsidRPr="00C90A1A" w:rsidRDefault="00D24A8C" w:rsidP="00D24A8C">
      <w:pPr>
        <w:pStyle w:val="ProductList-Body"/>
      </w:pPr>
      <w:r w:rsidRPr="00C90A1A">
        <w:rPr>
          <w:b/>
          <w:color w:val="00188F"/>
        </w:rPr>
        <w:t>新增定義：</w:t>
      </w:r>
    </w:p>
    <w:p w:rsidR="00D24A8C" w:rsidRPr="00C90A1A" w:rsidRDefault="00D24A8C" w:rsidP="00D24A8C">
      <w:pPr>
        <w:pStyle w:val="ProductList-Body"/>
      </w:pPr>
      <w:r w:rsidRPr="00C90A1A">
        <w:t>「</w:t>
      </w:r>
      <w:r w:rsidRPr="00C90A1A">
        <w:rPr>
          <w:b/>
          <w:color w:val="00188F"/>
        </w:rPr>
        <w:t>集合</w:t>
      </w:r>
      <w:r w:rsidRPr="00C90A1A">
        <w:t>」係指</w:t>
      </w:r>
      <w:r w:rsidRPr="00C90A1A">
        <w:t xml:space="preserve"> JSON </w:t>
      </w:r>
      <w:r w:rsidRPr="00C90A1A">
        <w:t>文件的容器，以及交易和查詢的度量單位。</w:t>
      </w:r>
    </w:p>
    <w:p w:rsidR="00D24A8C" w:rsidRPr="00C90A1A" w:rsidRDefault="00D24A8C" w:rsidP="00D24A8C">
      <w:pPr>
        <w:pStyle w:val="ProductList-Body"/>
      </w:pPr>
      <w:r w:rsidRPr="00C90A1A">
        <w:t>「</w:t>
      </w:r>
      <w:r w:rsidRPr="00C90A1A">
        <w:rPr>
          <w:b/>
          <w:color w:val="00188F"/>
        </w:rPr>
        <w:t>已使用的</w:t>
      </w:r>
      <w:r w:rsidRPr="00C90A1A">
        <w:rPr>
          <w:b/>
          <w:color w:val="00188F"/>
        </w:rPr>
        <w:t xml:space="preserve"> RU</w:t>
      </w:r>
      <w:r w:rsidRPr="00C90A1A">
        <w:t>」係指某一指定秒內</w:t>
      </w:r>
      <w:r w:rsidRPr="00C90A1A">
        <w:t xml:space="preserve"> Azure Cosmos DB </w:t>
      </w:r>
      <w:r w:rsidRPr="00C90A1A">
        <w:t>集合所處理之全部要求已使用的要求單位總數。</w:t>
      </w:r>
    </w:p>
    <w:p w:rsidR="00D24A8C" w:rsidRPr="00C90A1A" w:rsidRDefault="00D24A8C" w:rsidP="00D24A8C">
      <w:pPr>
        <w:pStyle w:val="ProductList-Body"/>
        <w:spacing w:after="40"/>
      </w:pPr>
      <w:r w:rsidRPr="00C90A1A">
        <w:t>「</w:t>
      </w:r>
      <w:r w:rsidRPr="00C90A1A">
        <w:rPr>
          <w:b/>
          <w:color w:val="00188F"/>
        </w:rPr>
        <w:t>資料庫帳戶</w:t>
      </w:r>
      <w:r w:rsidRPr="00C90A1A">
        <w:t>」係指</w:t>
      </w:r>
      <w:r w:rsidRPr="00C90A1A">
        <w:t xml:space="preserve"> Azure Cosmos DB </w:t>
      </w:r>
      <w:r w:rsidRPr="00C90A1A">
        <w:t>資源模型中的頂層資源。</w:t>
      </w:r>
      <w:r w:rsidRPr="00C90A1A">
        <w:t xml:space="preserve">Azure Cosmos DB </w:t>
      </w:r>
      <w:r w:rsidRPr="00C90A1A">
        <w:t>資料庫帳戶包含一個或多個資料庫。</w:t>
      </w:r>
    </w:p>
    <w:p w:rsidR="00D24A8C" w:rsidRDefault="00D24A8C" w:rsidP="00D24A8C">
      <w:pPr>
        <w:pStyle w:val="ProductList-Body"/>
        <w:spacing w:after="40"/>
      </w:pPr>
      <w:r w:rsidRPr="00C90A1A">
        <w:t>「</w:t>
      </w:r>
      <w:r w:rsidRPr="00C90A1A">
        <w:rPr>
          <w:b/>
          <w:color w:val="00188F"/>
        </w:rPr>
        <w:t>失敗要求數</w:t>
      </w:r>
      <w:r w:rsidRPr="00C90A1A">
        <w:t>」係指在總要求數當中，傳回錯誤碼或無法在下表所列的最大上限時間內傳回成功碼的所有要求總和。</w:t>
      </w:r>
    </w:p>
    <w:p w:rsidR="004E56D5" w:rsidRPr="009B3A99" w:rsidRDefault="004E56D5" w:rsidP="004E56D5">
      <w:pPr>
        <w:pStyle w:val="ProductList-Body"/>
        <w:spacing w:after="40"/>
        <w:rPr>
          <w:rFonts w:cstheme="minorHAnsi"/>
        </w:rPr>
      </w:pPr>
      <w:r w:rsidRPr="009B3A99">
        <w:rPr>
          <w:rFonts w:cstheme="minorHAnsi"/>
        </w:rPr>
        <w:t>「</w:t>
      </w:r>
      <w:r w:rsidRPr="009B3A99">
        <w:rPr>
          <w:rFonts w:cstheme="minorHAnsi"/>
          <w:b/>
          <w:color w:val="00188F"/>
        </w:rPr>
        <w:t>失敗的讀取要求數</w:t>
      </w:r>
      <w:r w:rsidRPr="009B3A99">
        <w:rPr>
          <w:rFonts w:cstheme="minorHAnsi"/>
        </w:rPr>
        <w:t>」係指在總讀取要求數當中，傳回錯誤碼或無法在下表所列的最大上限時間內傳回成功碼的所有要求總和。</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4A8C" w:rsidRPr="00C90A1A" w:rsidTr="00D24A8C">
        <w:trPr>
          <w:tblHeader/>
        </w:trPr>
        <w:tc>
          <w:tcPr>
            <w:tcW w:w="5400" w:type="dxa"/>
            <w:shd w:val="clear" w:color="auto" w:fill="0072C6"/>
          </w:tcPr>
          <w:p w:rsidR="00D24A8C" w:rsidRPr="00C90A1A" w:rsidRDefault="00D24A8C" w:rsidP="00D24A8C">
            <w:pPr>
              <w:pStyle w:val="ProductList-OfferingBody"/>
              <w:rPr>
                <w:color w:val="FFFFFF" w:themeColor="background1"/>
              </w:rPr>
            </w:pPr>
            <w:r w:rsidRPr="00C90A1A">
              <w:rPr>
                <w:color w:val="FFFFFF" w:themeColor="background1"/>
              </w:rPr>
              <w:t>作業</w:t>
            </w:r>
          </w:p>
        </w:tc>
        <w:tc>
          <w:tcPr>
            <w:tcW w:w="5400" w:type="dxa"/>
            <w:shd w:val="clear" w:color="auto" w:fill="0072C6"/>
          </w:tcPr>
          <w:p w:rsidR="00D24A8C" w:rsidRPr="00C90A1A" w:rsidRDefault="00D24A8C" w:rsidP="00D24A8C">
            <w:pPr>
              <w:pStyle w:val="ProductList-OfferingBody"/>
              <w:rPr>
                <w:color w:val="FFFFFF" w:themeColor="background1"/>
              </w:rPr>
            </w:pPr>
            <w:r w:rsidRPr="00C90A1A">
              <w:rPr>
                <w:color w:val="FFFFFF" w:themeColor="background1"/>
              </w:rPr>
              <w:t>處理延遲的最大上限</w:t>
            </w:r>
          </w:p>
        </w:tc>
      </w:tr>
      <w:tr w:rsidR="00D24A8C" w:rsidRPr="00C90A1A" w:rsidTr="00D24A8C">
        <w:tc>
          <w:tcPr>
            <w:tcW w:w="5400" w:type="dxa"/>
          </w:tcPr>
          <w:p w:rsidR="00D24A8C" w:rsidRPr="00C90A1A" w:rsidRDefault="00D24A8C" w:rsidP="00D24A8C">
            <w:pPr>
              <w:pStyle w:val="ProductList-OfferingBody"/>
            </w:pPr>
            <w:r w:rsidRPr="00C90A1A">
              <w:t>所有資料庫帳戶設定作業</w:t>
            </w:r>
          </w:p>
        </w:tc>
        <w:tc>
          <w:tcPr>
            <w:tcW w:w="5400" w:type="dxa"/>
          </w:tcPr>
          <w:p w:rsidR="00D24A8C" w:rsidRPr="00C90A1A" w:rsidRDefault="00D24A8C" w:rsidP="00D24A8C">
            <w:pPr>
              <w:pStyle w:val="ProductList-OfferingBody"/>
            </w:pPr>
            <w:r w:rsidRPr="00C90A1A">
              <w:t xml:space="preserve">2 </w:t>
            </w:r>
            <w:r w:rsidRPr="00C90A1A">
              <w:t>分鐘</w:t>
            </w:r>
          </w:p>
        </w:tc>
      </w:tr>
      <w:tr w:rsidR="00D24A8C" w:rsidRPr="00C90A1A" w:rsidTr="00D24A8C">
        <w:tc>
          <w:tcPr>
            <w:tcW w:w="5400" w:type="dxa"/>
          </w:tcPr>
          <w:p w:rsidR="00D24A8C" w:rsidRPr="00C90A1A" w:rsidRDefault="00D24A8C" w:rsidP="00D24A8C">
            <w:pPr>
              <w:pStyle w:val="ProductList-OfferingBody"/>
            </w:pPr>
            <w:r w:rsidRPr="00C90A1A">
              <w:t>新增新地區</w:t>
            </w:r>
          </w:p>
        </w:tc>
        <w:tc>
          <w:tcPr>
            <w:tcW w:w="5400" w:type="dxa"/>
          </w:tcPr>
          <w:p w:rsidR="00D24A8C" w:rsidRPr="00C90A1A" w:rsidRDefault="00D24A8C" w:rsidP="00D24A8C">
            <w:pPr>
              <w:pStyle w:val="ProductList-OfferingBody"/>
            </w:pPr>
            <w:r w:rsidRPr="00C90A1A">
              <w:t xml:space="preserve">60 </w:t>
            </w:r>
            <w:r w:rsidRPr="00C90A1A">
              <w:t>分鐘</w:t>
            </w:r>
          </w:p>
        </w:tc>
      </w:tr>
      <w:tr w:rsidR="00D24A8C" w:rsidRPr="00C90A1A" w:rsidTr="00D24A8C">
        <w:tc>
          <w:tcPr>
            <w:tcW w:w="5400" w:type="dxa"/>
          </w:tcPr>
          <w:p w:rsidR="00D24A8C" w:rsidRPr="00C90A1A" w:rsidRDefault="00D24A8C" w:rsidP="00D24A8C">
            <w:pPr>
              <w:pStyle w:val="ProductList-OfferingBody"/>
            </w:pPr>
            <w:r w:rsidRPr="00C90A1A">
              <w:t>手動容錯移轉</w:t>
            </w:r>
          </w:p>
        </w:tc>
        <w:tc>
          <w:tcPr>
            <w:tcW w:w="5400" w:type="dxa"/>
          </w:tcPr>
          <w:p w:rsidR="00D24A8C" w:rsidRPr="00C90A1A" w:rsidRDefault="00D24A8C" w:rsidP="00D24A8C">
            <w:pPr>
              <w:pStyle w:val="ProductList-OfferingBody"/>
            </w:pPr>
            <w:r w:rsidRPr="00C90A1A">
              <w:t xml:space="preserve">5 </w:t>
            </w:r>
            <w:r w:rsidRPr="00C90A1A">
              <w:t>分鐘</w:t>
            </w:r>
          </w:p>
        </w:tc>
      </w:tr>
      <w:tr w:rsidR="00D24A8C" w:rsidRPr="00C90A1A" w:rsidTr="00D24A8C">
        <w:tc>
          <w:tcPr>
            <w:tcW w:w="5400" w:type="dxa"/>
          </w:tcPr>
          <w:p w:rsidR="00D24A8C" w:rsidRPr="00C90A1A" w:rsidRDefault="00D24A8C" w:rsidP="00D24A8C">
            <w:pPr>
              <w:pStyle w:val="ProductList-OfferingBody"/>
            </w:pPr>
            <w:r w:rsidRPr="00C90A1A">
              <w:t>資源作業</w:t>
            </w:r>
          </w:p>
        </w:tc>
        <w:tc>
          <w:tcPr>
            <w:tcW w:w="5400" w:type="dxa"/>
          </w:tcPr>
          <w:p w:rsidR="00D24A8C" w:rsidRPr="00C90A1A" w:rsidRDefault="00D24A8C" w:rsidP="00D24A8C">
            <w:pPr>
              <w:pStyle w:val="ProductList-OfferingBody"/>
            </w:pPr>
            <w:r w:rsidRPr="00C90A1A">
              <w:t xml:space="preserve">5 </w:t>
            </w:r>
            <w:r w:rsidRPr="00C90A1A">
              <w:t>秒</w:t>
            </w:r>
          </w:p>
        </w:tc>
      </w:tr>
      <w:tr w:rsidR="00D24A8C" w:rsidRPr="00C90A1A" w:rsidTr="00D24A8C">
        <w:tc>
          <w:tcPr>
            <w:tcW w:w="5400" w:type="dxa"/>
          </w:tcPr>
          <w:p w:rsidR="00D24A8C" w:rsidRPr="00C90A1A" w:rsidRDefault="00D24A8C" w:rsidP="00D24A8C">
            <w:pPr>
              <w:pStyle w:val="ProductList-OfferingBody"/>
            </w:pPr>
            <w:r w:rsidRPr="00C90A1A">
              <w:t>媒體作業</w:t>
            </w:r>
          </w:p>
        </w:tc>
        <w:tc>
          <w:tcPr>
            <w:tcW w:w="5400" w:type="dxa"/>
          </w:tcPr>
          <w:p w:rsidR="00D24A8C" w:rsidRPr="00C90A1A" w:rsidRDefault="00D24A8C" w:rsidP="00D24A8C">
            <w:pPr>
              <w:pStyle w:val="ProductList-OfferingBody"/>
            </w:pPr>
            <w:r w:rsidRPr="00C90A1A">
              <w:t xml:space="preserve">60 </w:t>
            </w:r>
            <w:r w:rsidRPr="00C90A1A">
              <w:t>秒</w:t>
            </w:r>
          </w:p>
        </w:tc>
      </w:tr>
    </w:tbl>
    <w:p w:rsidR="00D24A8C" w:rsidRPr="00C90A1A" w:rsidRDefault="00D24A8C" w:rsidP="00D24A8C">
      <w:pPr>
        <w:spacing w:after="0" w:line="240" w:lineRule="auto"/>
      </w:pPr>
      <w:r w:rsidRPr="00C90A1A">
        <w:rPr>
          <w:sz w:val="18"/>
        </w:rPr>
        <w:t>「</w:t>
      </w:r>
      <w:r w:rsidRPr="00C90A1A">
        <w:rPr>
          <w:b/>
          <w:color w:val="00188F"/>
          <w:sz w:val="18"/>
        </w:rPr>
        <w:t>已分配的</w:t>
      </w:r>
      <w:r w:rsidRPr="00C90A1A">
        <w:rPr>
          <w:b/>
          <w:color w:val="00188F"/>
          <w:sz w:val="18"/>
        </w:rPr>
        <w:t xml:space="preserve"> RU</w:t>
      </w:r>
      <w:r w:rsidRPr="00C90A1A">
        <w:rPr>
          <w:sz w:val="18"/>
        </w:rPr>
        <w:t>」係指在某一指定秒內指定之</w:t>
      </w:r>
      <w:r w:rsidRPr="00C90A1A">
        <w:rPr>
          <w:sz w:val="18"/>
        </w:rPr>
        <w:t xml:space="preserve"> Azure </w:t>
      </w:r>
      <w:r w:rsidRPr="00C90A1A">
        <w:rPr>
          <w:rStyle w:val="ProductList-BodyChar"/>
        </w:rPr>
        <w:t>Cosmos DB</w:t>
      </w:r>
      <w:r w:rsidRPr="00C90A1A">
        <w:rPr>
          <w:sz w:val="18"/>
        </w:rPr>
        <w:t xml:space="preserve"> </w:t>
      </w:r>
      <w:r w:rsidRPr="00C90A1A">
        <w:rPr>
          <w:sz w:val="18"/>
        </w:rPr>
        <w:t>集合中已分配的要求單位總數。</w:t>
      </w:r>
    </w:p>
    <w:p w:rsidR="00D24A8C" w:rsidRPr="00C90A1A" w:rsidRDefault="00D24A8C" w:rsidP="00D24A8C">
      <w:pPr>
        <w:spacing w:after="0" w:line="240" w:lineRule="auto"/>
      </w:pPr>
      <w:r w:rsidRPr="00C90A1A">
        <w:rPr>
          <w:sz w:val="18"/>
        </w:rPr>
        <w:t>「</w:t>
      </w:r>
      <w:r w:rsidRPr="00C90A1A">
        <w:rPr>
          <w:b/>
          <w:color w:val="00188F"/>
          <w:sz w:val="18"/>
        </w:rPr>
        <w:t>速率限制要求數</w:t>
      </w:r>
      <w:r w:rsidRPr="00C90A1A">
        <w:rPr>
          <w:sz w:val="18"/>
        </w:rPr>
        <w:t>」係指在已使用的</w:t>
      </w:r>
      <w:r w:rsidRPr="00C90A1A">
        <w:rPr>
          <w:sz w:val="18"/>
        </w:rPr>
        <w:t xml:space="preserve"> RU </w:t>
      </w:r>
      <w:r w:rsidRPr="00C90A1A">
        <w:rPr>
          <w:sz w:val="18"/>
        </w:rPr>
        <w:t>超過某一指定秒內集合中的磁碟分割之分配</w:t>
      </w:r>
      <w:r w:rsidRPr="00C90A1A">
        <w:rPr>
          <w:sz w:val="18"/>
        </w:rPr>
        <w:t xml:space="preserve"> RU </w:t>
      </w:r>
      <w:r w:rsidRPr="00C90A1A">
        <w:rPr>
          <w:sz w:val="18"/>
        </w:rPr>
        <w:t>之後，由</w:t>
      </w:r>
      <w:r w:rsidRPr="00C90A1A">
        <w:rPr>
          <w:sz w:val="18"/>
        </w:rPr>
        <w:t xml:space="preserve"> Azure Cosmos </w:t>
      </w:r>
      <w:r w:rsidRPr="00C90A1A">
        <w:rPr>
          <w:rStyle w:val="ProductList-BodyChar"/>
        </w:rPr>
        <w:t>DB</w:t>
      </w:r>
      <w:r w:rsidRPr="00C90A1A">
        <w:rPr>
          <w:sz w:val="18"/>
        </w:rPr>
        <w:t xml:space="preserve"> </w:t>
      </w:r>
      <w:r w:rsidRPr="00C90A1A">
        <w:rPr>
          <w:sz w:val="18"/>
        </w:rPr>
        <w:t>集合進行流速控制之要求數。</w:t>
      </w:r>
    </w:p>
    <w:p w:rsidR="00D24A8C" w:rsidRPr="00C90A1A" w:rsidRDefault="00D24A8C" w:rsidP="00D24A8C">
      <w:pPr>
        <w:pStyle w:val="ProductList-Body"/>
        <w:rPr>
          <w:lang w:eastAsia="zh-TW"/>
        </w:rPr>
      </w:pPr>
      <w:r w:rsidRPr="00C90A1A">
        <w:rPr>
          <w:lang w:eastAsia="zh-TW"/>
        </w:rPr>
        <w:t>「</w:t>
      </w:r>
      <w:r w:rsidRPr="00C90A1A">
        <w:rPr>
          <w:b/>
          <w:color w:val="00188F"/>
          <w:lang w:eastAsia="zh-TW"/>
        </w:rPr>
        <w:t>要求單位</w:t>
      </w:r>
      <w:r w:rsidRPr="00C90A1A">
        <w:rPr>
          <w:b/>
          <w:color w:val="00188F"/>
          <w:lang w:eastAsia="zh-TW"/>
        </w:rPr>
        <w:t xml:space="preserve"> (RU)</w:t>
      </w:r>
      <w:r w:rsidRPr="00C90A1A">
        <w:rPr>
          <w:lang w:eastAsia="zh-TW"/>
        </w:rPr>
        <w:t>」係指</w:t>
      </w:r>
      <w:r w:rsidRPr="00C90A1A">
        <w:rPr>
          <w:lang w:eastAsia="zh-TW"/>
        </w:rPr>
        <w:t xml:space="preserve"> Azure Cosmos </w:t>
      </w:r>
      <w:r w:rsidRPr="00C90A1A">
        <w:rPr>
          <w:rStyle w:val="ProductList-BodyChar"/>
          <w:lang w:eastAsia="zh-TW"/>
        </w:rPr>
        <w:t>DB</w:t>
      </w:r>
      <w:r w:rsidRPr="00C90A1A">
        <w:rPr>
          <w:lang w:eastAsia="zh-TW"/>
        </w:rPr>
        <w:t xml:space="preserve"> </w:t>
      </w:r>
      <w:r w:rsidRPr="00C90A1A">
        <w:rPr>
          <w:lang w:eastAsia="zh-TW"/>
        </w:rPr>
        <w:t>中之輸送量度量。</w:t>
      </w:r>
    </w:p>
    <w:p w:rsidR="00D24A8C" w:rsidRPr="00C90A1A" w:rsidRDefault="00D24A8C" w:rsidP="00D24A8C">
      <w:pPr>
        <w:pStyle w:val="ProductList-Body"/>
        <w:spacing w:after="40"/>
      </w:pPr>
      <w:r w:rsidRPr="00C90A1A">
        <w:t>「</w:t>
      </w:r>
      <w:r w:rsidRPr="00C90A1A">
        <w:rPr>
          <w:b/>
          <w:color w:val="00188F"/>
        </w:rPr>
        <w:t>資源</w:t>
      </w:r>
      <w:r w:rsidRPr="00C90A1A">
        <w:t>」係指與資料庫帳戶有關的一組</w:t>
      </w:r>
      <w:r w:rsidRPr="00C90A1A">
        <w:t xml:space="preserve"> URI </w:t>
      </w:r>
      <w:r w:rsidRPr="00C90A1A">
        <w:t>位址實體。</w:t>
      </w:r>
    </w:p>
    <w:p w:rsidR="00D24A8C" w:rsidRPr="00C90A1A" w:rsidRDefault="00D24A8C" w:rsidP="00D24A8C">
      <w:pPr>
        <w:pStyle w:val="ProductList-Body"/>
        <w:spacing w:after="40"/>
      </w:pPr>
      <w:r w:rsidRPr="00C90A1A">
        <w:t>「</w:t>
      </w:r>
      <w:r w:rsidRPr="00C90A1A">
        <w:rPr>
          <w:b/>
          <w:color w:val="00188F"/>
        </w:rPr>
        <w:t>成功要求數</w:t>
      </w:r>
      <w:r w:rsidRPr="00C90A1A">
        <w:t>」係指總要求數減掉失敗要求數。</w:t>
      </w:r>
    </w:p>
    <w:p w:rsidR="004E56D5" w:rsidRPr="009B3A99" w:rsidRDefault="004E56D5" w:rsidP="004E56D5">
      <w:pPr>
        <w:pStyle w:val="ProductList-Body"/>
        <w:rPr>
          <w:rFonts w:cstheme="minorHAnsi"/>
        </w:rPr>
      </w:pPr>
      <w:r w:rsidRPr="009B3A99">
        <w:rPr>
          <w:rFonts w:cstheme="minorHAnsi"/>
        </w:rPr>
        <w:t>「</w:t>
      </w:r>
      <w:r w:rsidRPr="009B3A99">
        <w:rPr>
          <w:rFonts w:cstheme="minorHAnsi"/>
          <w:b/>
          <w:color w:val="00188F"/>
        </w:rPr>
        <w:t>總讀取要求數</w:t>
      </w:r>
      <w:r w:rsidRPr="009B3A99">
        <w:rPr>
          <w:rFonts w:cstheme="minorHAnsi"/>
        </w:rPr>
        <w:t>」係指特定</w:t>
      </w:r>
      <w:r w:rsidRPr="009B3A99">
        <w:rPr>
          <w:rFonts w:cstheme="minorHAnsi"/>
        </w:rPr>
        <w:t xml:space="preserve"> Azure </w:t>
      </w:r>
      <w:r w:rsidRPr="009B3A99">
        <w:rPr>
          <w:rFonts w:cstheme="minorHAnsi"/>
        </w:rPr>
        <w:t>訂閱的計費月份期間，於一小時內針對資源進行的所有讀取要求集合，包括速率限制要求數和所有失敗的讀取要求數。</w:t>
      </w:r>
    </w:p>
    <w:p w:rsidR="004E56D5" w:rsidRPr="009B3A99" w:rsidRDefault="004E56D5" w:rsidP="004E56D5">
      <w:pPr>
        <w:pStyle w:val="ProductList-Body"/>
        <w:spacing w:after="40"/>
        <w:rPr>
          <w:rFonts w:cstheme="minorHAnsi"/>
        </w:rPr>
      </w:pPr>
    </w:p>
    <w:p w:rsidR="004E56D5" w:rsidRPr="009B3A99" w:rsidRDefault="004E56D5" w:rsidP="004E56D5">
      <w:pPr>
        <w:pStyle w:val="ProductList-Body"/>
        <w:rPr>
          <w:rFonts w:cstheme="minorHAnsi"/>
        </w:rPr>
      </w:pPr>
      <w:r w:rsidRPr="009B3A99">
        <w:rPr>
          <w:rFonts w:cstheme="minorHAnsi"/>
        </w:rPr>
        <w:t>「</w:t>
      </w:r>
      <w:r w:rsidRPr="009B3A99">
        <w:rPr>
          <w:rFonts w:cstheme="minorHAnsi"/>
          <w:b/>
          <w:color w:val="00188F"/>
        </w:rPr>
        <w:t>總要求數</w:t>
      </w:r>
      <w:r w:rsidRPr="009B3A99">
        <w:rPr>
          <w:rFonts w:cstheme="minorHAnsi"/>
        </w:rPr>
        <w:t>」係指特定</w:t>
      </w:r>
      <w:r w:rsidRPr="009B3A99">
        <w:rPr>
          <w:rFonts w:cstheme="minorHAnsi"/>
        </w:rPr>
        <w:t xml:space="preserve"> Azure </w:t>
      </w:r>
      <w:r w:rsidRPr="009B3A99">
        <w:rPr>
          <w:rFonts w:cstheme="minorHAnsi"/>
        </w:rPr>
        <w:t>訂閱的計費月份期間，於一小時內針對資源進行的所有要求集合，包括速率限制要求數和所有失敗要求數。</w:t>
      </w:r>
    </w:p>
    <w:p w:rsidR="004E56D5" w:rsidRPr="009B3A99" w:rsidRDefault="004E56D5" w:rsidP="004E56D5">
      <w:pPr>
        <w:pStyle w:val="ProductList-Body"/>
        <w:rPr>
          <w:rFonts w:cstheme="minorHAnsi"/>
        </w:rPr>
      </w:pPr>
    </w:p>
    <w:p w:rsidR="004E56D5" w:rsidRPr="009B3A99" w:rsidRDefault="004E56D5" w:rsidP="004E56D5">
      <w:pPr>
        <w:pStyle w:val="ProductList-Body"/>
        <w:rPr>
          <w:rFonts w:cstheme="minorHAnsi"/>
        </w:rPr>
      </w:pPr>
      <w:r w:rsidRPr="009B3A99">
        <w:rPr>
          <w:rFonts w:cstheme="minorHAnsi"/>
          <w:b/>
          <w:color w:val="00188F"/>
        </w:rPr>
        <w:t>可用性</w:t>
      </w:r>
      <w:r w:rsidRPr="009B3A99">
        <w:rPr>
          <w:rFonts w:cstheme="minorHAnsi"/>
          <w:b/>
          <w:color w:val="00188F"/>
        </w:rPr>
        <w:t xml:space="preserve"> SLA</w:t>
      </w:r>
    </w:p>
    <w:p w:rsidR="004E56D5" w:rsidRPr="009B3A99" w:rsidRDefault="004E56D5" w:rsidP="004E56D5">
      <w:pPr>
        <w:pStyle w:val="ProductList-Body"/>
        <w:ind w:left="360"/>
        <w:rPr>
          <w:rFonts w:cstheme="minorHAnsi"/>
        </w:rPr>
      </w:pPr>
      <w:r w:rsidRPr="009B3A99">
        <w:rPr>
          <w:rFonts w:cstheme="minorHAnsi"/>
        </w:rPr>
        <w:t>「</w:t>
      </w:r>
      <w:r w:rsidRPr="009B3A99">
        <w:rPr>
          <w:rFonts w:cstheme="minorHAnsi"/>
          <w:b/>
          <w:color w:val="0072C6"/>
        </w:rPr>
        <w:t>讀取錯誤率</w:t>
      </w:r>
      <w:r w:rsidRPr="009B3A99">
        <w:rPr>
          <w:rFonts w:cstheme="minorHAnsi"/>
        </w:rPr>
        <w:t>」係指在指定的一小時間隔期間，將失敗的讀取要求總數除以特定</w:t>
      </w:r>
      <w:r w:rsidRPr="009B3A99">
        <w:rPr>
          <w:rFonts w:cstheme="minorHAnsi"/>
        </w:rPr>
        <w:t xml:space="preserve"> Azure </w:t>
      </w:r>
      <w:r w:rsidRPr="009B3A99">
        <w:rPr>
          <w:rFonts w:cstheme="minorHAnsi"/>
        </w:rPr>
        <w:t>訂閱期間所有資源的讀取要求總數。若讀取要求總數在指定的一小時間隔內為零，則該時間間隔的讀取錯誤率為</w:t>
      </w:r>
      <w:r w:rsidRPr="009B3A99">
        <w:rPr>
          <w:rFonts w:cstheme="minorHAnsi"/>
        </w:rPr>
        <w:t xml:space="preserve"> 0%</w:t>
      </w:r>
      <w:r w:rsidRPr="009B3A99">
        <w:rPr>
          <w:rFonts w:cstheme="minorHAnsi"/>
        </w:rPr>
        <w:t>。</w:t>
      </w:r>
    </w:p>
    <w:p w:rsidR="004E56D5" w:rsidRPr="009B3A99" w:rsidRDefault="004E56D5" w:rsidP="004E56D5">
      <w:pPr>
        <w:pStyle w:val="ProductList-Body"/>
        <w:ind w:left="360"/>
        <w:rPr>
          <w:rFonts w:cstheme="minorHAnsi"/>
        </w:rPr>
      </w:pPr>
      <w:r w:rsidRPr="009B3A99">
        <w:rPr>
          <w:rFonts w:cstheme="minorHAnsi"/>
        </w:rPr>
        <w:t>「</w:t>
      </w:r>
      <w:r w:rsidRPr="009B3A99">
        <w:rPr>
          <w:rFonts w:cstheme="minorHAnsi"/>
          <w:b/>
          <w:color w:val="0072C6"/>
        </w:rPr>
        <w:t>錯誤率</w:t>
      </w:r>
      <w:r w:rsidRPr="009B3A99">
        <w:rPr>
          <w:rFonts w:cstheme="minorHAnsi"/>
        </w:rPr>
        <w:t>」係指在指定的一小時間隔期間，將失敗的要求總數除以特定</w:t>
      </w:r>
      <w:r w:rsidRPr="009B3A99">
        <w:rPr>
          <w:rFonts w:cstheme="minorHAnsi"/>
        </w:rPr>
        <w:t xml:space="preserve"> Azure </w:t>
      </w:r>
      <w:r w:rsidRPr="009B3A99">
        <w:rPr>
          <w:rFonts w:cstheme="minorHAnsi"/>
        </w:rPr>
        <w:t>訂閱期間所有資源的要求總數。若要求總數在指定的一小時間隔內為零，則該時間間隔的錯誤率為</w:t>
      </w:r>
      <w:r w:rsidRPr="009B3A99">
        <w:rPr>
          <w:rFonts w:cstheme="minorHAnsi"/>
        </w:rPr>
        <w:t xml:space="preserve"> 0%</w:t>
      </w:r>
      <w:r w:rsidRPr="009B3A99">
        <w:rPr>
          <w:rFonts w:cstheme="minorHAnsi"/>
        </w:rPr>
        <w:t>。</w:t>
      </w:r>
    </w:p>
    <w:p w:rsidR="004E56D5" w:rsidRPr="009B3A99" w:rsidRDefault="004E56D5" w:rsidP="004E56D5">
      <w:pPr>
        <w:pStyle w:val="ProductList-Body"/>
        <w:ind w:left="360"/>
        <w:rPr>
          <w:rFonts w:cstheme="minorHAnsi"/>
        </w:rPr>
      </w:pPr>
      <w:r w:rsidRPr="009B3A99">
        <w:rPr>
          <w:rFonts w:cstheme="minorHAnsi"/>
        </w:rPr>
        <w:t>計費月份的「</w:t>
      </w:r>
      <w:r w:rsidRPr="009B3A99">
        <w:rPr>
          <w:rFonts w:cstheme="minorHAnsi"/>
          <w:b/>
          <w:color w:val="0072C6"/>
        </w:rPr>
        <w:t>平均錯誤率</w:t>
      </w:r>
      <w:r w:rsidRPr="009B3A99">
        <w:rPr>
          <w:rFonts w:cstheme="minorHAnsi"/>
        </w:rPr>
        <w:t>」係指計費月份中每小時的錯誤率總和除以計費月份中的總時數所得結果。</w:t>
      </w:r>
    </w:p>
    <w:p w:rsidR="004E56D5" w:rsidRPr="009B3A99" w:rsidRDefault="004E56D5" w:rsidP="004E56D5">
      <w:pPr>
        <w:pStyle w:val="ProductList-Body"/>
        <w:ind w:left="360"/>
        <w:rPr>
          <w:rFonts w:cstheme="minorHAnsi"/>
        </w:rPr>
      </w:pPr>
      <w:r w:rsidRPr="009B3A99">
        <w:rPr>
          <w:rFonts w:cstheme="minorHAnsi"/>
        </w:rPr>
        <w:t>計費月份的</w:t>
      </w:r>
      <w:r w:rsidRPr="009B3A99">
        <w:rPr>
          <w:rFonts w:cstheme="minorHAnsi"/>
          <w:b/>
          <w:color w:val="0072C6"/>
        </w:rPr>
        <w:t>「平均讀取錯誤率」</w:t>
      </w:r>
      <w:r w:rsidRPr="009B3A99">
        <w:rPr>
          <w:rFonts w:cstheme="minorHAnsi"/>
        </w:rPr>
        <w:t>係指計費月份中每小時的讀取錯誤率總和除以計費月份中的總時數所得結果。</w:t>
      </w:r>
    </w:p>
    <w:p w:rsidR="004E56D5" w:rsidRPr="009B3A99" w:rsidRDefault="004E56D5" w:rsidP="004E56D5">
      <w:pPr>
        <w:pStyle w:val="ProductList-Body"/>
        <w:rPr>
          <w:rFonts w:cstheme="minorHAnsi"/>
        </w:rPr>
      </w:pPr>
    </w:p>
    <w:p w:rsidR="004E56D5" w:rsidRPr="009B3A99" w:rsidRDefault="004E56D5" w:rsidP="004E56D5">
      <w:pPr>
        <w:pStyle w:val="ProductList-Body"/>
        <w:ind w:left="360"/>
        <w:rPr>
          <w:rFonts w:cstheme="minorHAnsi"/>
        </w:rPr>
      </w:pPr>
      <w:r w:rsidRPr="009B3A99">
        <w:rPr>
          <w:rFonts w:cstheme="minorHAnsi"/>
          <w:b/>
          <w:color w:val="0072C6"/>
        </w:rPr>
        <w:t>每月可用性百分比</w:t>
      </w:r>
      <w:r w:rsidRPr="00672009">
        <w:rPr>
          <w:rFonts w:cstheme="minorHAnsi"/>
          <w:b/>
          <w:color w:val="0072C6"/>
        </w:rPr>
        <w:t>：</w:t>
      </w:r>
      <w:r w:rsidRPr="009B3A99">
        <w:rPr>
          <w:rFonts w:cstheme="minorHAnsi"/>
        </w:rPr>
        <w:t xml:space="preserve">Azure Cosmos </w:t>
      </w:r>
      <w:r w:rsidRPr="009B3A99">
        <w:rPr>
          <w:rStyle w:val="ProductList-BodyChar"/>
          <w:rFonts w:cstheme="minorHAnsi"/>
        </w:rPr>
        <w:t>DB</w:t>
      </w:r>
      <w:r w:rsidRPr="009B3A99">
        <w:rPr>
          <w:rFonts w:cstheme="minorHAnsi"/>
        </w:rPr>
        <w:t xml:space="preserve"> </w:t>
      </w:r>
      <w:r w:rsidRPr="009B3A99">
        <w:rPr>
          <w:rFonts w:cstheme="minorHAnsi"/>
        </w:rPr>
        <w:t>服務的計算方式為在計費月份內，從</w:t>
      </w:r>
      <w:r w:rsidRPr="009B3A99">
        <w:rPr>
          <w:rFonts w:cstheme="minorHAnsi"/>
        </w:rPr>
        <w:t xml:space="preserve"> 100% </w:t>
      </w:r>
      <w:r w:rsidRPr="009B3A99">
        <w:rPr>
          <w:rFonts w:cstheme="minorHAnsi"/>
        </w:rPr>
        <w:t>減掉特定</w:t>
      </w:r>
      <w:r w:rsidRPr="009B3A99">
        <w:rPr>
          <w:rFonts w:cstheme="minorHAnsi"/>
        </w:rPr>
        <w:t xml:space="preserve"> Microsoft Azure </w:t>
      </w:r>
      <w:r w:rsidRPr="009B3A99">
        <w:rPr>
          <w:rFonts w:cstheme="minorHAnsi"/>
        </w:rPr>
        <w:t>訂閱之平均錯誤率。每月可用性百分比係使用下列公式表示：</w:t>
      </w:r>
    </w:p>
    <w:p w:rsidR="004E56D5" w:rsidRPr="009B3A99" w:rsidRDefault="004E56D5" w:rsidP="004E56D5">
      <w:pPr>
        <w:pStyle w:val="ProductList-Body"/>
        <w:rPr>
          <w:rFonts w:cstheme="minorHAnsi"/>
        </w:rPr>
      </w:pPr>
    </w:p>
    <w:p w:rsidR="004E56D5" w:rsidRPr="009B3A99" w:rsidRDefault="004E56D5" w:rsidP="004E56D5">
      <w:pPr>
        <w:pStyle w:val="ListParagraph"/>
        <w:rPr>
          <w:rFonts w:cstheme="minorHAnsi"/>
        </w:rPr>
      </w:pPr>
      <m:oMathPara>
        <m:oMath>
          <m:r>
            <m:rPr>
              <m:nor/>
            </m:rPr>
            <w:rPr>
              <w:rFonts w:ascii="Cambria Math" w:cstheme="minorHAnsi"/>
              <w:i/>
              <w:sz w:val="18"/>
              <w:szCs w:val="18"/>
            </w:rPr>
            <m:t xml:space="preserve">100% </m:t>
          </m:r>
          <m:r>
            <m:rPr>
              <m:nor/>
            </m:rPr>
            <w:rPr>
              <w:rFonts w:ascii="Cambria Math" w:cstheme="minorHAnsi"/>
              <w:i/>
              <w:sz w:val="18"/>
              <w:szCs w:val="18"/>
            </w:rPr>
            <m:t>–</m:t>
          </m:r>
          <m:r>
            <m:rPr>
              <m:nor/>
            </m:rPr>
            <w:rPr>
              <w:rFonts w:ascii="Cambria Math" w:cstheme="minorHAnsi"/>
              <w:i/>
              <w:sz w:val="18"/>
              <w:szCs w:val="18"/>
            </w:rPr>
            <m:t xml:space="preserve"> </m:t>
          </m:r>
          <m:r>
            <m:rPr>
              <m:nor/>
            </m:rPr>
            <w:rPr>
              <w:rFonts w:ascii="Cambria Math" w:cstheme="minorHAnsi" w:hint="eastAsia"/>
              <w:i/>
              <w:sz w:val="18"/>
              <w:szCs w:val="18"/>
            </w:rPr>
            <m:t>平均錯誤率</m:t>
          </m:r>
          <m:r>
            <m:rPr>
              <m:nor/>
            </m:rPr>
            <w:rPr>
              <w:rFonts w:cstheme="minorHAnsi"/>
              <w:i/>
              <w:sz w:val="18"/>
              <w:szCs w:val="18"/>
            </w:rPr>
            <m:t xml:space="preserve"> </m:t>
          </m:r>
        </m:oMath>
      </m:oMathPara>
    </w:p>
    <w:p w:rsidR="004E56D5" w:rsidRPr="009B3A99" w:rsidRDefault="004E56D5" w:rsidP="004E56D5">
      <w:pPr>
        <w:pStyle w:val="ProductList-Body"/>
        <w:keepNext/>
        <w:ind w:left="360"/>
        <w:rPr>
          <w:rFonts w:cstheme="minorHAnsi"/>
        </w:rPr>
      </w:pPr>
      <w:r w:rsidRPr="009B3A99">
        <w:rPr>
          <w:rFonts w:cstheme="minorHAnsi"/>
          <w:b/>
          <w:color w:val="0072C6"/>
        </w:rPr>
        <w:lastRenderedPageBreak/>
        <w:t>服務折讓</w:t>
      </w:r>
      <w:r w:rsidRPr="00161294">
        <w:rPr>
          <w:rFonts w:cstheme="minorHAnsi"/>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56D5" w:rsidRPr="009B3A99" w:rsidTr="004E56D5">
        <w:trPr>
          <w:tblHeader/>
        </w:trPr>
        <w:tc>
          <w:tcPr>
            <w:tcW w:w="5220" w:type="dxa"/>
            <w:shd w:val="clear" w:color="auto" w:fill="0072C6"/>
          </w:tcPr>
          <w:p w:rsidR="004E56D5" w:rsidRPr="009B3A99" w:rsidRDefault="004E56D5" w:rsidP="004E56D5">
            <w:pPr>
              <w:pStyle w:val="ProductList-OfferingBody"/>
              <w:jc w:val="center"/>
              <w:rPr>
                <w:rFonts w:cstheme="minorHAnsi"/>
                <w:color w:val="FFFFFF" w:themeColor="background1"/>
              </w:rPr>
            </w:pPr>
            <w:r w:rsidRPr="009B3A99">
              <w:rPr>
                <w:rFonts w:cstheme="minorHAnsi"/>
                <w:color w:val="FFFFFF" w:themeColor="background1"/>
              </w:rPr>
              <w:t>每月可用性百分比</w:t>
            </w:r>
          </w:p>
        </w:tc>
        <w:tc>
          <w:tcPr>
            <w:tcW w:w="5220" w:type="dxa"/>
            <w:shd w:val="clear" w:color="auto" w:fill="0072C6"/>
          </w:tcPr>
          <w:p w:rsidR="004E56D5" w:rsidRPr="009B3A99" w:rsidRDefault="004E56D5" w:rsidP="004E56D5">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4E56D5" w:rsidRPr="009B3A99" w:rsidTr="004E56D5">
        <w:tc>
          <w:tcPr>
            <w:tcW w:w="5220" w:type="dxa"/>
          </w:tcPr>
          <w:p w:rsidR="004E56D5" w:rsidRPr="009B3A99" w:rsidRDefault="004E56D5" w:rsidP="004E56D5">
            <w:pPr>
              <w:pStyle w:val="ProductList-OfferingBody"/>
              <w:jc w:val="center"/>
              <w:rPr>
                <w:rFonts w:cstheme="minorHAnsi"/>
              </w:rPr>
            </w:pPr>
            <w:r w:rsidRPr="009B3A99">
              <w:rPr>
                <w:rFonts w:cstheme="minorHAnsi"/>
              </w:rPr>
              <w:t>&lt; 99.99%</w:t>
            </w:r>
          </w:p>
        </w:tc>
        <w:tc>
          <w:tcPr>
            <w:tcW w:w="5220" w:type="dxa"/>
          </w:tcPr>
          <w:p w:rsidR="004E56D5" w:rsidRPr="009B3A99" w:rsidRDefault="004E56D5" w:rsidP="004E56D5">
            <w:pPr>
              <w:pStyle w:val="ProductList-OfferingBody"/>
              <w:jc w:val="center"/>
              <w:rPr>
                <w:rFonts w:cstheme="minorHAnsi"/>
              </w:rPr>
            </w:pPr>
            <w:r w:rsidRPr="009B3A99">
              <w:rPr>
                <w:rFonts w:cstheme="minorHAnsi"/>
              </w:rPr>
              <w:t>10%</w:t>
            </w:r>
          </w:p>
        </w:tc>
      </w:tr>
      <w:tr w:rsidR="004E56D5" w:rsidRPr="009B3A99" w:rsidTr="004E56D5">
        <w:tc>
          <w:tcPr>
            <w:tcW w:w="5220" w:type="dxa"/>
          </w:tcPr>
          <w:p w:rsidR="004E56D5" w:rsidRPr="009B3A99" w:rsidRDefault="004E56D5" w:rsidP="004E56D5">
            <w:pPr>
              <w:pStyle w:val="ProductList-OfferingBody"/>
              <w:jc w:val="center"/>
              <w:rPr>
                <w:rFonts w:cstheme="minorHAnsi"/>
              </w:rPr>
            </w:pPr>
            <w:r w:rsidRPr="009B3A99">
              <w:rPr>
                <w:rFonts w:cstheme="minorHAnsi"/>
              </w:rPr>
              <w:t>&lt; 99%</w:t>
            </w:r>
          </w:p>
        </w:tc>
        <w:tc>
          <w:tcPr>
            <w:tcW w:w="5220" w:type="dxa"/>
          </w:tcPr>
          <w:p w:rsidR="004E56D5" w:rsidRPr="009B3A99" w:rsidRDefault="004E56D5" w:rsidP="004E56D5">
            <w:pPr>
              <w:pStyle w:val="ProductList-OfferingBody"/>
              <w:jc w:val="center"/>
              <w:rPr>
                <w:rFonts w:cstheme="minorHAnsi"/>
              </w:rPr>
            </w:pPr>
            <w:r w:rsidRPr="009B3A99">
              <w:rPr>
                <w:rFonts w:cstheme="minorHAnsi"/>
              </w:rPr>
              <w:t>25%</w:t>
            </w:r>
          </w:p>
        </w:tc>
      </w:tr>
    </w:tbl>
    <w:p w:rsidR="004E56D5" w:rsidRPr="009B3A99" w:rsidRDefault="004E56D5" w:rsidP="004E56D5">
      <w:pPr>
        <w:pStyle w:val="ProductList-Body"/>
        <w:rPr>
          <w:rFonts w:cstheme="minorHAnsi"/>
        </w:rPr>
      </w:pPr>
    </w:p>
    <w:p w:rsidR="004E56D5" w:rsidRPr="009B3A99" w:rsidRDefault="004E56D5" w:rsidP="004E56D5">
      <w:pPr>
        <w:pStyle w:val="ProductList-Body"/>
        <w:ind w:left="360"/>
        <w:rPr>
          <w:rFonts w:cstheme="minorHAnsi"/>
        </w:rPr>
      </w:pPr>
      <w:r w:rsidRPr="009B3A99">
        <w:rPr>
          <w:rFonts w:cstheme="minorHAnsi"/>
          <w:b/>
          <w:color w:val="0072C6"/>
        </w:rPr>
        <w:t>每月可用性百分比</w:t>
      </w:r>
      <w:r w:rsidRPr="00672009">
        <w:rPr>
          <w:rFonts w:cstheme="minorHAnsi"/>
          <w:b/>
          <w:color w:val="0072C6"/>
        </w:rPr>
        <w:t>：</w:t>
      </w:r>
      <w:r w:rsidRPr="009B3A99">
        <w:rPr>
          <w:rFonts w:cstheme="minorHAnsi"/>
        </w:rPr>
        <w:t>在數個地區</w:t>
      </w:r>
      <w:r w:rsidRPr="009B3A99">
        <w:rPr>
          <w:rFonts w:cstheme="minorHAnsi"/>
        </w:rPr>
        <w:t xml:space="preserve"> Azure Cosmos DB </w:t>
      </w:r>
      <w:r w:rsidRPr="009B3A99">
        <w:rPr>
          <w:rFonts w:cstheme="minorHAnsi"/>
        </w:rPr>
        <w:t>服務的計算方式為在一計費月份內，從</w:t>
      </w:r>
      <w:r w:rsidRPr="009B3A99">
        <w:rPr>
          <w:rFonts w:cstheme="minorHAnsi"/>
        </w:rPr>
        <w:t xml:space="preserve"> 100% </w:t>
      </w:r>
      <w:r w:rsidRPr="009B3A99">
        <w:rPr>
          <w:rFonts w:cstheme="minorHAnsi"/>
        </w:rPr>
        <w:t>減掉特定</w:t>
      </w:r>
      <w:r w:rsidRPr="009B3A99">
        <w:rPr>
          <w:rFonts w:cstheme="minorHAnsi"/>
        </w:rPr>
        <w:t xml:space="preserve"> Microsoft Azure </w:t>
      </w:r>
      <w:r w:rsidRPr="009B3A99">
        <w:rPr>
          <w:rFonts w:cstheme="minorHAnsi"/>
        </w:rPr>
        <w:t>訂閱之平均讀取錯誤率。每月讀取可用性百分比係使用下列公式表示：</w:t>
      </w:r>
    </w:p>
    <w:p w:rsidR="004E56D5" w:rsidRPr="009B3A99" w:rsidRDefault="004E56D5" w:rsidP="004E56D5">
      <w:pPr>
        <w:pStyle w:val="ProductList-Body"/>
        <w:ind w:left="360"/>
        <w:rPr>
          <w:rFonts w:cstheme="minorHAnsi"/>
        </w:rPr>
      </w:pPr>
    </w:p>
    <w:p w:rsidR="004E56D5" w:rsidRPr="009B3A99" w:rsidRDefault="004E56D5" w:rsidP="004E56D5">
      <w:pPr>
        <w:pStyle w:val="ListParagraph"/>
        <w:jc w:val="center"/>
        <w:rPr>
          <w:rFonts w:cstheme="minorHAnsi"/>
        </w:rPr>
      </w:pPr>
      <w:r w:rsidRPr="009B3A99">
        <w:rPr>
          <w:rFonts w:cstheme="minorHAnsi"/>
          <w:i/>
          <w:sz w:val="18"/>
          <w:szCs w:val="18"/>
        </w:rPr>
        <w:t xml:space="preserve">100% – </w:t>
      </w:r>
      <w:r w:rsidRPr="009B3A99">
        <w:rPr>
          <w:rFonts w:cstheme="minorHAnsi"/>
          <w:i/>
          <w:sz w:val="18"/>
          <w:szCs w:val="18"/>
        </w:rPr>
        <w:t>平均讀取錯誤率</w:t>
      </w:r>
    </w:p>
    <w:p w:rsidR="004E56D5" w:rsidRPr="009B3A99" w:rsidRDefault="004E56D5" w:rsidP="004E56D5">
      <w:pPr>
        <w:pStyle w:val="ProductList-Body"/>
        <w:keepNext/>
        <w:ind w:left="360"/>
        <w:rPr>
          <w:rFonts w:cstheme="minorHAnsi"/>
        </w:rPr>
      </w:pPr>
      <w:r w:rsidRPr="009B3A99">
        <w:rPr>
          <w:rFonts w:cstheme="minorHAnsi"/>
          <w:b/>
          <w:color w:val="0072C6"/>
        </w:rPr>
        <w:t>服務折讓</w:t>
      </w:r>
      <w:r w:rsidRPr="00177381">
        <w:rPr>
          <w:rFonts w:cstheme="minorHAnsi"/>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56D5" w:rsidRPr="009B3A99" w:rsidTr="004E56D5">
        <w:trPr>
          <w:tblHeader/>
        </w:trPr>
        <w:tc>
          <w:tcPr>
            <w:tcW w:w="5220" w:type="dxa"/>
            <w:shd w:val="clear" w:color="auto" w:fill="0072C6"/>
          </w:tcPr>
          <w:p w:rsidR="004E56D5" w:rsidRPr="009B3A99" w:rsidRDefault="004E56D5" w:rsidP="004E56D5">
            <w:pPr>
              <w:pStyle w:val="ProductList-OfferingBody"/>
              <w:jc w:val="center"/>
              <w:rPr>
                <w:rFonts w:cstheme="minorHAnsi"/>
                <w:color w:val="FFFFFF" w:themeColor="background1"/>
              </w:rPr>
            </w:pPr>
            <w:r w:rsidRPr="009B3A99">
              <w:rPr>
                <w:rFonts w:cstheme="minorHAnsi"/>
                <w:color w:val="FFFFFF" w:themeColor="background1"/>
              </w:rPr>
              <w:t>每月讀取可用性百分比</w:t>
            </w:r>
          </w:p>
        </w:tc>
        <w:tc>
          <w:tcPr>
            <w:tcW w:w="5220" w:type="dxa"/>
            <w:shd w:val="clear" w:color="auto" w:fill="0072C6"/>
          </w:tcPr>
          <w:p w:rsidR="004E56D5" w:rsidRPr="009B3A99" w:rsidRDefault="004E56D5" w:rsidP="004E56D5">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4E56D5" w:rsidRPr="009B3A99" w:rsidTr="004E56D5">
        <w:tc>
          <w:tcPr>
            <w:tcW w:w="5220" w:type="dxa"/>
          </w:tcPr>
          <w:p w:rsidR="004E56D5" w:rsidRPr="009B3A99" w:rsidRDefault="004E56D5" w:rsidP="004E56D5">
            <w:pPr>
              <w:pStyle w:val="ProductList-OfferingBody"/>
              <w:jc w:val="center"/>
              <w:rPr>
                <w:rFonts w:cstheme="minorHAnsi"/>
              </w:rPr>
            </w:pPr>
            <w:r w:rsidRPr="009B3A99">
              <w:rPr>
                <w:rFonts w:cstheme="minorHAnsi"/>
              </w:rPr>
              <w:t>&lt; 99.999%</w:t>
            </w:r>
          </w:p>
        </w:tc>
        <w:tc>
          <w:tcPr>
            <w:tcW w:w="5220" w:type="dxa"/>
          </w:tcPr>
          <w:p w:rsidR="004E56D5" w:rsidRPr="009B3A99" w:rsidRDefault="004E56D5" w:rsidP="004E56D5">
            <w:pPr>
              <w:pStyle w:val="ProductList-OfferingBody"/>
              <w:jc w:val="center"/>
              <w:rPr>
                <w:rFonts w:cstheme="minorHAnsi"/>
              </w:rPr>
            </w:pPr>
            <w:r w:rsidRPr="009B3A99">
              <w:rPr>
                <w:rFonts w:cstheme="minorHAnsi"/>
              </w:rPr>
              <w:t>10%</w:t>
            </w:r>
          </w:p>
        </w:tc>
      </w:tr>
      <w:tr w:rsidR="004E56D5" w:rsidRPr="009B3A99" w:rsidTr="004E56D5">
        <w:tc>
          <w:tcPr>
            <w:tcW w:w="5220" w:type="dxa"/>
          </w:tcPr>
          <w:p w:rsidR="004E56D5" w:rsidRPr="009B3A99" w:rsidRDefault="004E56D5" w:rsidP="004E56D5">
            <w:pPr>
              <w:pStyle w:val="ProductList-OfferingBody"/>
              <w:jc w:val="center"/>
              <w:rPr>
                <w:rFonts w:cstheme="minorHAnsi"/>
              </w:rPr>
            </w:pPr>
            <w:r w:rsidRPr="009B3A99">
              <w:rPr>
                <w:rFonts w:cstheme="minorHAnsi"/>
              </w:rPr>
              <w:t>&lt; 99%</w:t>
            </w:r>
          </w:p>
        </w:tc>
        <w:tc>
          <w:tcPr>
            <w:tcW w:w="5220" w:type="dxa"/>
          </w:tcPr>
          <w:p w:rsidR="004E56D5" w:rsidRPr="009B3A99" w:rsidRDefault="004E56D5" w:rsidP="004E56D5">
            <w:pPr>
              <w:pStyle w:val="ProductList-OfferingBody"/>
              <w:jc w:val="center"/>
              <w:rPr>
                <w:rFonts w:cstheme="minorHAnsi"/>
              </w:rPr>
            </w:pPr>
            <w:r w:rsidRPr="009B3A99">
              <w:rPr>
                <w:rFonts w:cstheme="minorHAnsi"/>
              </w:rPr>
              <w:t>25%</w:t>
            </w:r>
          </w:p>
        </w:tc>
      </w:tr>
    </w:tbl>
    <w:p w:rsidR="00D24A8C" w:rsidRPr="00C90A1A" w:rsidRDefault="00D24A8C" w:rsidP="00D24A8C">
      <w:pPr>
        <w:pStyle w:val="ProductList-Body"/>
      </w:pPr>
    </w:p>
    <w:p w:rsidR="00D24A8C" w:rsidRPr="00C90A1A" w:rsidRDefault="00D24A8C" w:rsidP="00D24A8C">
      <w:pPr>
        <w:pStyle w:val="ProductList-Body"/>
        <w:tabs>
          <w:tab w:val="clear" w:pos="360"/>
        </w:tabs>
      </w:pPr>
      <w:r w:rsidRPr="00C90A1A">
        <w:rPr>
          <w:b/>
          <w:color w:val="00188F"/>
        </w:rPr>
        <w:t>輸送量</w:t>
      </w:r>
      <w:r w:rsidRPr="00C90A1A">
        <w:rPr>
          <w:b/>
          <w:color w:val="00188F"/>
        </w:rPr>
        <w:t xml:space="preserve"> SLA</w:t>
      </w:r>
    </w:p>
    <w:p w:rsidR="00D24A8C" w:rsidRPr="00C90A1A" w:rsidRDefault="00D24A8C" w:rsidP="00D24A8C">
      <w:pPr>
        <w:pStyle w:val="ProductList-Body"/>
        <w:ind w:left="360"/>
      </w:pPr>
      <w:r w:rsidRPr="00C90A1A">
        <w:t>「</w:t>
      </w:r>
      <w:r w:rsidRPr="00C90A1A">
        <w:rPr>
          <w:b/>
          <w:color w:val="0072C6"/>
        </w:rPr>
        <w:t>失敗要求數輸送量</w:t>
      </w:r>
      <w:r w:rsidRPr="00C90A1A">
        <w:t>」係指在已使用的</w:t>
      </w:r>
      <w:r w:rsidRPr="00C90A1A">
        <w:t xml:space="preserve"> RU </w:t>
      </w:r>
      <w:r w:rsidRPr="00C90A1A">
        <w:t>超過某一指定秒內集合中的磁碟分割之分配</w:t>
      </w:r>
      <w:r w:rsidRPr="00C90A1A">
        <w:t xml:space="preserve"> RU </w:t>
      </w:r>
      <w:r w:rsidRPr="00C90A1A">
        <w:t>之前，由</w:t>
      </w:r>
      <w:r w:rsidRPr="00C90A1A">
        <w:t xml:space="preserve"> Azure Cosmos </w:t>
      </w:r>
      <w:r w:rsidRPr="00C90A1A">
        <w:rPr>
          <w:rStyle w:val="ProductList-BodyChar"/>
        </w:rPr>
        <w:t>DB</w:t>
      </w:r>
      <w:r w:rsidRPr="00C90A1A">
        <w:t xml:space="preserve"> </w:t>
      </w:r>
      <w:r w:rsidRPr="00C90A1A">
        <w:t>集合進行流速控制之導致錯誤碼的要求數。</w:t>
      </w:r>
    </w:p>
    <w:p w:rsidR="00D24A8C" w:rsidRPr="00C90A1A" w:rsidRDefault="00D24A8C" w:rsidP="00D24A8C">
      <w:pPr>
        <w:pStyle w:val="ProductList-Body"/>
        <w:ind w:left="360"/>
      </w:pPr>
      <w:r w:rsidRPr="00C90A1A">
        <w:t>「</w:t>
      </w:r>
      <w:r w:rsidRPr="00C90A1A">
        <w:rPr>
          <w:b/>
          <w:color w:val="0072C6"/>
        </w:rPr>
        <w:t>錯誤率</w:t>
      </w:r>
      <w:r w:rsidRPr="00C90A1A">
        <w:t>」係指在指定的一小時間隔期間，將失敗要求數輸送量除以特定</w:t>
      </w:r>
      <w:r w:rsidRPr="00C90A1A">
        <w:t xml:space="preserve"> Azure </w:t>
      </w:r>
      <w:r w:rsidRPr="00C90A1A">
        <w:t>訂閱期間所有資源的要求總數。若要求總數在指定的一小時間隔內為零，則該時間間隔的錯誤率為</w:t>
      </w:r>
      <w:r w:rsidRPr="00C90A1A">
        <w:t xml:space="preserve"> 0%</w:t>
      </w:r>
      <w:r w:rsidRPr="00C90A1A">
        <w:t>。</w:t>
      </w:r>
    </w:p>
    <w:p w:rsidR="00D24A8C" w:rsidRPr="00C90A1A" w:rsidRDefault="00D24A8C" w:rsidP="00D24A8C">
      <w:pPr>
        <w:pStyle w:val="ProductList-Body"/>
        <w:ind w:left="360"/>
      </w:pPr>
      <w:r w:rsidRPr="00C90A1A">
        <w:t>計費月份的「</w:t>
      </w:r>
      <w:r w:rsidRPr="00C90A1A">
        <w:rPr>
          <w:b/>
          <w:color w:val="0072C6"/>
        </w:rPr>
        <w:t>平均錯誤率</w:t>
      </w:r>
      <w:r w:rsidRPr="00C90A1A">
        <w:t>」係指計費月份中每小時的錯誤率總和除以計費月份中的總時數所得結果。</w:t>
      </w:r>
    </w:p>
    <w:p w:rsidR="00D24A8C" w:rsidRPr="00C90A1A" w:rsidRDefault="00D24A8C" w:rsidP="00D24A8C">
      <w:pPr>
        <w:pStyle w:val="ProductList-Body"/>
        <w:ind w:left="360"/>
      </w:pPr>
    </w:p>
    <w:p w:rsidR="00D24A8C" w:rsidRPr="00C90A1A" w:rsidRDefault="00D24A8C" w:rsidP="00D24A8C">
      <w:pPr>
        <w:pStyle w:val="ProductList-Body"/>
        <w:ind w:left="360"/>
      </w:pPr>
      <w:r w:rsidRPr="00C90A1A">
        <w:t xml:space="preserve">Azure Cosmos </w:t>
      </w:r>
      <w:r w:rsidRPr="00C90A1A">
        <w:rPr>
          <w:rStyle w:val="ProductList-BodyChar"/>
        </w:rPr>
        <w:t>DB</w:t>
      </w:r>
      <w:r w:rsidRPr="00C90A1A">
        <w:t xml:space="preserve"> </w:t>
      </w:r>
      <w:r w:rsidRPr="00C90A1A">
        <w:t>服務之「</w:t>
      </w:r>
      <w:r w:rsidRPr="00C90A1A">
        <w:rPr>
          <w:b/>
          <w:color w:val="0072C6"/>
        </w:rPr>
        <w:t>每月輸送量百分比</w:t>
      </w:r>
      <w:r w:rsidRPr="00C90A1A">
        <w:t>」的計算方式為在一計費月份內，從</w:t>
      </w:r>
      <w:r w:rsidRPr="00C90A1A">
        <w:t xml:space="preserve"> 100% </w:t>
      </w:r>
      <w:r w:rsidRPr="00C90A1A">
        <w:t>減掉特定</w:t>
      </w:r>
      <w:r w:rsidRPr="00C90A1A">
        <w:t xml:space="preserve"> Microsoft Azure </w:t>
      </w:r>
      <w:r w:rsidRPr="00C90A1A">
        <w:t>訂閱之平均錯誤率。每月輸送量百分比係使用下列公式表示：</w:t>
      </w:r>
    </w:p>
    <w:p w:rsidR="00D24A8C" w:rsidRPr="00C90A1A" w:rsidRDefault="00D24A8C" w:rsidP="00D24A8C">
      <w:pPr>
        <w:pStyle w:val="ProductList-Body"/>
        <w:ind w:left="360"/>
      </w:pPr>
    </w:p>
    <w:p w:rsidR="00D24A8C" w:rsidRPr="00C90A1A" w:rsidRDefault="00D24A8C" w:rsidP="00D24A8C">
      <w:pPr>
        <w:pStyle w:val="ProductList-Body"/>
      </w:pPr>
      <m:oMathPara>
        <m:oMath>
          <m:r>
            <m:rPr>
              <m:nor/>
            </m:rPr>
            <w:rPr>
              <w:rFonts w:ascii="Cambria Math" w:cs="Tahoma"/>
              <w:i/>
              <w:szCs w:val="18"/>
            </w:rPr>
            <m:t xml:space="preserve">100% </m:t>
          </m:r>
          <m:r>
            <m:rPr>
              <m:nor/>
            </m:rPr>
            <w:rPr>
              <w:rFonts w:ascii="Cambria Math" w:cs="Tahoma"/>
              <w:i/>
              <w:szCs w:val="18"/>
            </w:rPr>
            <m:t>–</m:t>
          </m:r>
          <m:r>
            <m:rPr>
              <m:nor/>
            </m:rPr>
            <w:rPr>
              <w:rFonts w:ascii="Cambria Math" w:cs="Tahoma"/>
              <w:i/>
              <w:szCs w:val="18"/>
            </w:rPr>
            <m:t xml:space="preserve"> </m:t>
          </m:r>
          <m:r>
            <m:rPr>
              <m:nor/>
            </m:rPr>
            <w:rPr>
              <w:rFonts w:ascii="Cambria Math" w:cs="Tahoma" w:hint="eastAsia"/>
              <w:i/>
              <w:szCs w:val="18"/>
            </w:rPr>
            <m:t>平均錯誤率</m:t>
          </m:r>
        </m:oMath>
      </m:oMathPara>
    </w:p>
    <w:p w:rsidR="00D24A8C" w:rsidRPr="00C90A1A" w:rsidRDefault="00D24A8C" w:rsidP="00D24A8C">
      <w:pPr>
        <w:pStyle w:val="ProductList-Body"/>
        <w:keepNext/>
        <w:ind w:left="360"/>
      </w:pPr>
      <w:r w:rsidRPr="00C90A1A">
        <w:rPr>
          <w:b/>
          <w:color w:val="0072C6"/>
        </w:rPr>
        <w:t>服務折讓</w:t>
      </w:r>
      <w:r w:rsidRPr="009E34B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C90A1A" w:rsidTr="00D24A8C">
        <w:trPr>
          <w:tblHeader/>
        </w:trPr>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每月上線時間百分比</w:t>
            </w:r>
          </w:p>
        </w:tc>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服務折讓</w:t>
            </w:r>
          </w:p>
        </w:tc>
      </w:tr>
      <w:tr w:rsidR="00D24A8C" w:rsidRPr="00C90A1A" w:rsidTr="00D24A8C">
        <w:tc>
          <w:tcPr>
            <w:tcW w:w="5220" w:type="dxa"/>
          </w:tcPr>
          <w:p w:rsidR="00D24A8C" w:rsidRPr="00C90A1A" w:rsidRDefault="00D24A8C" w:rsidP="00D24A8C">
            <w:pPr>
              <w:pStyle w:val="ProductList-OfferingBody"/>
              <w:jc w:val="center"/>
            </w:pPr>
            <w:r w:rsidRPr="00C90A1A">
              <w:t>&lt; 99.99%</w:t>
            </w:r>
          </w:p>
        </w:tc>
        <w:tc>
          <w:tcPr>
            <w:tcW w:w="5220" w:type="dxa"/>
          </w:tcPr>
          <w:p w:rsidR="00D24A8C" w:rsidRPr="00C90A1A" w:rsidRDefault="00D24A8C" w:rsidP="00D24A8C">
            <w:pPr>
              <w:pStyle w:val="ProductList-OfferingBody"/>
              <w:jc w:val="center"/>
            </w:pPr>
            <w:r w:rsidRPr="00C90A1A">
              <w:t>10%</w:t>
            </w:r>
          </w:p>
        </w:tc>
      </w:tr>
      <w:tr w:rsidR="00D24A8C" w:rsidRPr="00C90A1A" w:rsidTr="00D24A8C">
        <w:tc>
          <w:tcPr>
            <w:tcW w:w="5220" w:type="dxa"/>
          </w:tcPr>
          <w:p w:rsidR="00D24A8C" w:rsidRPr="00C90A1A" w:rsidRDefault="00D24A8C" w:rsidP="00D24A8C">
            <w:pPr>
              <w:pStyle w:val="ProductList-OfferingBody"/>
              <w:jc w:val="center"/>
            </w:pPr>
            <w:r w:rsidRPr="00C90A1A">
              <w:t>&lt; 99%</w:t>
            </w:r>
          </w:p>
        </w:tc>
        <w:tc>
          <w:tcPr>
            <w:tcW w:w="5220" w:type="dxa"/>
          </w:tcPr>
          <w:p w:rsidR="00D24A8C" w:rsidRPr="00C90A1A" w:rsidRDefault="00D24A8C" w:rsidP="00D24A8C">
            <w:pPr>
              <w:pStyle w:val="ProductList-OfferingBody"/>
              <w:jc w:val="center"/>
            </w:pPr>
            <w:r w:rsidRPr="00C90A1A">
              <w:t>25%</w:t>
            </w:r>
          </w:p>
        </w:tc>
      </w:tr>
    </w:tbl>
    <w:p w:rsidR="00D24A8C" w:rsidRPr="00C90A1A" w:rsidRDefault="00D24A8C" w:rsidP="00D24A8C">
      <w:pPr>
        <w:pStyle w:val="ProductList-Body"/>
      </w:pPr>
    </w:p>
    <w:p w:rsidR="00D24A8C" w:rsidRPr="00C90A1A" w:rsidRDefault="00D24A8C" w:rsidP="00D24A8C">
      <w:pPr>
        <w:pStyle w:val="ProductList-Body"/>
        <w:tabs>
          <w:tab w:val="clear" w:pos="360"/>
        </w:tabs>
      </w:pPr>
      <w:r w:rsidRPr="00C90A1A">
        <w:rPr>
          <w:b/>
          <w:color w:val="00188F"/>
        </w:rPr>
        <w:t>一致性</w:t>
      </w:r>
      <w:r w:rsidRPr="00C90A1A">
        <w:rPr>
          <w:b/>
          <w:color w:val="00188F"/>
        </w:rPr>
        <w:t xml:space="preserve"> SLA</w:t>
      </w:r>
    </w:p>
    <w:p w:rsidR="00D24A8C" w:rsidRPr="00C90A1A" w:rsidRDefault="00D24A8C" w:rsidP="00D24A8C">
      <w:pPr>
        <w:pStyle w:val="ProductList-Body"/>
        <w:ind w:left="360"/>
      </w:pPr>
      <w:r w:rsidRPr="00C90A1A">
        <w:t>「</w:t>
      </w:r>
      <w:r w:rsidRPr="00C90A1A">
        <w:rPr>
          <w:b/>
          <w:color w:val="0072C6"/>
        </w:rPr>
        <w:t>K</w:t>
      </w:r>
      <w:r w:rsidRPr="00C90A1A">
        <w:t>」係指讀取延隔於寫入之後的某一指定文件之版本數。</w:t>
      </w:r>
    </w:p>
    <w:p w:rsidR="00D24A8C" w:rsidRPr="00C90A1A" w:rsidRDefault="00D24A8C" w:rsidP="00D24A8C">
      <w:pPr>
        <w:pStyle w:val="ProductList-Body"/>
        <w:ind w:left="360"/>
      </w:pPr>
      <w:r w:rsidRPr="00C90A1A">
        <w:t>「</w:t>
      </w:r>
      <w:r w:rsidRPr="00C90A1A">
        <w:rPr>
          <w:b/>
          <w:color w:val="0072C6"/>
        </w:rPr>
        <w:t>T</w:t>
      </w:r>
      <w:r w:rsidRPr="00C90A1A">
        <w:t>」係指某一指定的時間間隔。</w:t>
      </w:r>
    </w:p>
    <w:p w:rsidR="00D24A8C" w:rsidRPr="00C90A1A" w:rsidRDefault="00D24A8C" w:rsidP="00D24A8C">
      <w:pPr>
        <w:pStyle w:val="ProductList-Body"/>
        <w:ind w:left="360"/>
      </w:pPr>
      <w:r w:rsidRPr="00C90A1A">
        <w:t>「</w:t>
      </w:r>
      <w:r w:rsidRPr="00C90A1A">
        <w:rPr>
          <w:b/>
          <w:color w:val="0072C6"/>
        </w:rPr>
        <w:t>一致性等級</w:t>
      </w:r>
      <w:r w:rsidRPr="00C90A1A">
        <w:t>」係指可支援一致性保證之特定讀取要求的設定。下表擷取與一致性等級相關的保證。</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C90A1A" w:rsidTr="00D24A8C">
        <w:trPr>
          <w:tblHeader/>
        </w:trPr>
        <w:tc>
          <w:tcPr>
            <w:tcW w:w="5220" w:type="dxa"/>
            <w:shd w:val="clear" w:color="auto" w:fill="0072C6"/>
          </w:tcPr>
          <w:p w:rsidR="00D24A8C" w:rsidRPr="00C90A1A" w:rsidRDefault="00D24A8C" w:rsidP="00D24A8C">
            <w:pPr>
              <w:pStyle w:val="ProductList-OfferingBody"/>
              <w:rPr>
                <w:color w:val="FFFFFF" w:themeColor="background1"/>
              </w:rPr>
            </w:pPr>
            <w:r w:rsidRPr="00C90A1A">
              <w:rPr>
                <w:color w:val="FFFFFF" w:themeColor="background1"/>
              </w:rPr>
              <w:t>一致性等級</w:t>
            </w:r>
          </w:p>
        </w:tc>
        <w:tc>
          <w:tcPr>
            <w:tcW w:w="5220" w:type="dxa"/>
            <w:shd w:val="clear" w:color="auto" w:fill="0072C6"/>
          </w:tcPr>
          <w:p w:rsidR="00D24A8C" w:rsidRPr="00C90A1A" w:rsidRDefault="00D24A8C" w:rsidP="00D24A8C">
            <w:pPr>
              <w:pStyle w:val="ProductList-OfferingBody"/>
              <w:rPr>
                <w:color w:val="FFFFFF" w:themeColor="background1"/>
              </w:rPr>
            </w:pPr>
            <w:r w:rsidRPr="00C90A1A">
              <w:rPr>
                <w:color w:val="FFFFFF" w:themeColor="background1"/>
              </w:rPr>
              <w:t>一致性保證</w:t>
            </w:r>
          </w:p>
        </w:tc>
      </w:tr>
      <w:tr w:rsidR="00D24A8C" w:rsidRPr="00C90A1A" w:rsidTr="00D24A8C">
        <w:tc>
          <w:tcPr>
            <w:tcW w:w="5220" w:type="dxa"/>
          </w:tcPr>
          <w:p w:rsidR="00D24A8C" w:rsidRPr="00C90A1A" w:rsidRDefault="00D24A8C" w:rsidP="00D24A8C">
            <w:pPr>
              <w:pStyle w:val="ProductList-OfferingBody"/>
            </w:pPr>
            <w:r w:rsidRPr="00C90A1A">
              <w:t>強式</w:t>
            </w:r>
          </w:p>
        </w:tc>
        <w:tc>
          <w:tcPr>
            <w:tcW w:w="5220" w:type="dxa"/>
          </w:tcPr>
          <w:p w:rsidR="00D24A8C" w:rsidRPr="00C90A1A" w:rsidRDefault="004E56D5" w:rsidP="00D24A8C">
            <w:pPr>
              <w:pStyle w:val="ProductList-OfferingBody"/>
            </w:pPr>
            <w:r w:rsidRPr="009B3A99">
              <w:rPr>
                <w:rFonts w:cstheme="minorHAnsi"/>
              </w:rPr>
              <w:t>線性化能力</w:t>
            </w:r>
          </w:p>
        </w:tc>
      </w:tr>
      <w:tr w:rsidR="00D24A8C" w:rsidRPr="00C90A1A" w:rsidTr="00D24A8C">
        <w:tc>
          <w:tcPr>
            <w:tcW w:w="5220" w:type="dxa"/>
          </w:tcPr>
          <w:p w:rsidR="00D24A8C" w:rsidRPr="00C90A1A" w:rsidRDefault="00D24A8C" w:rsidP="00D24A8C">
            <w:pPr>
              <w:pStyle w:val="ProductList-OfferingBody"/>
            </w:pPr>
            <w:r w:rsidRPr="00C90A1A">
              <w:t>工作階段</w:t>
            </w:r>
          </w:p>
        </w:tc>
        <w:tc>
          <w:tcPr>
            <w:tcW w:w="5220" w:type="dxa"/>
          </w:tcPr>
          <w:p w:rsidR="00D24A8C" w:rsidRPr="00C90A1A" w:rsidRDefault="00D24A8C" w:rsidP="00D24A8C">
            <w:pPr>
              <w:pStyle w:val="ProductList-OfferingBody"/>
            </w:pPr>
            <w:r w:rsidRPr="00C90A1A">
              <w:t>讀取您自己的寫入</w:t>
            </w:r>
            <w:r w:rsidRPr="00C90A1A">
              <w:t xml:space="preserve"> (</w:t>
            </w:r>
            <w:r w:rsidRPr="00C90A1A">
              <w:t>於寫入地區內</w:t>
            </w:r>
            <w:r w:rsidRPr="00C90A1A">
              <w:t>)</w:t>
            </w:r>
          </w:p>
          <w:p w:rsidR="00D24A8C" w:rsidRPr="00C90A1A" w:rsidRDefault="00D24A8C" w:rsidP="00D24A8C">
            <w:pPr>
              <w:pStyle w:val="ProductList-Body"/>
            </w:pPr>
            <w:r w:rsidRPr="00C90A1A">
              <w:rPr>
                <w:sz w:val="16"/>
                <w:szCs w:val="16"/>
              </w:rPr>
              <w:t>單純讀取</w:t>
            </w:r>
          </w:p>
          <w:p w:rsidR="00D24A8C" w:rsidRPr="00C90A1A" w:rsidRDefault="00D24A8C" w:rsidP="00D24A8C">
            <w:pPr>
              <w:pStyle w:val="ProductList-Body"/>
            </w:pPr>
            <w:r w:rsidRPr="00C90A1A">
              <w:rPr>
                <w:sz w:val="16"/>
                <w:szCs w:val="16"/>
              </w:rPr>
              <w:t>一致前置詞</w:t>
            </w:r>
          </w:p>
        </w:tc>
      </w:tr>
      <w:tr w:rsidR="00D24A8C" w:rsidRPr="00C90A1A" w:rsidTr="00D24A8C">
        <w:tc>
          <w:tcPr>
            <w:tcW w:w="5220" w:type="dxa"/>
          </w:tcPr>
          <w:p w:rsidR="00D24A8C" w:rsidRPr="00C90A1A" w:rsidRDefault="00D24A8C" w:rsidP="00D24A8C">
            <w:pPr>
              <w:pStyle w:val="ProductList-OfferingBody"/>
            </w:pPr>
            <w:r w:rsidRPr="00C90A1A">
              <w:t>限定過期</w:t>
            </w:r>
          </w:p>
        </w:tc>
        <w:tc>
          <w:tcPr>
            <w:tcW w:w="5220" w:type="dxa"/>
          </w:tcPr>
          <w:p w:rsidR="00D24A8C" w:rsidRPr="00C90A1A" w:rsidRDefault="00D24A8C" w:rsidP="00D24A8C">
            <w:pPr>
              <w:pStyle w:val="ProductList-OfferingBody"/>
            </w:pPr>
            <w:r w:rsidRPr="00C90A1A">
              <w:t>讀取您自己的寫入</w:t>
            </w:r>
            <w:r w:rsidRPr="00C90A1A">
              <w:t xml:space="preserve"> (</w:t>
            </w:r>
            <w:r w:rsidRPr="00C90A1A">
              <w:t>於寫入地區內</w:t>
            </w:r>
            <w:r w:rsidRPr="00C90A1A">
              <w:t>)</w:t>
            </w:r>
          </w:p>
          <w:p w:rsidR="00D24A8C" w:rsidRPr="00C90A1A" w:rsidRDefault="00D24A8C" w:rsidP="00D24A8C">
            <w:pPr>
              <w:pStyle w:val="ProductList-Body"/>
            </w:pPr>
            <w:r w:rsidRPr="00C90A1A">
              <w:rPr>
                <w:sz w:val="16"/>
                <w:szCs w:val="16"/>
              </w:rPr>
              <w:t>單純讀取</w:t>
            </w:r>
            <w:r w:rsidRPr="00C90A1A">
              <w:rPr>
                <w:sz w:val="16"/>
                <w:szCs w:val="16"/>
              </w:rPr>
              <w:t xml:space="preserve"> (</w:t>
            </w:r>
            <w:r w:rsidRPr="00C90A1A">
              <w:rPr>
                <w:sz w:val="16"/>
                <w:szCs w:val="16"/>
              </w:rPr>
              <w:t>於某一地區內</w:t>
            </w:r>
            <w:r w:rsidRPr="00C90A1A">
              <w:rPr>
                <w:sz w:val="16"/>
                <w:szCs w:val="16"/>
              </w:rPr>
              <w:t>)</w:t>
            </w:r>
          </w:p>
          <w:p w:rsidR="00D24A8C" w:rsidRPr="00C90A1A" w:rsidRDefault="00D24A8C" w:rsidP="00D24A8C">
            <w:pPr>
              <w:pStyle w:val="ProductList-OfferingBody"/>
            </w:pPr>
            <w:r w:rsidRPr="00C90A1A">
              <w:rPr>
                <w:szCs w:val="16"/>
              </w:rPr>
              <w:t>一致前置詞</w:t>
            </w:r>
          </w:p>
          <w:p w:rsidR="00D24A8C" w:rsidRPr="00C90A1A" w:rsidRDefault="00D24A8C" w:rsidP="00D24A8C">
            <w:pPr>
              <w:pStyle w:val="ProductList-Body"/>
              <w:rPr>
                <w:sz w:val="16"/>
                <w:szCs w:val="16"/>
              </w:rPr>
            </w:pPr>
            <w:r w:rsidRPr="00C90A1A">
              <w:rPr>
                <w:sz w:val="16"/>
                <w:szCs w:val="16"/>
              </w:rPr>
              <w:t>過期限定</w:t>
            </w:r>
            <w:r>
              <w:rPr>
                <w:sz w:val="16"/>
                <w:szCs w:val="16"/>
                <w:lang w:val="en-US"/>
              </w:rPr>
              <w:t xml:space="preserve"> </w:t>
            </w:r>
            <w:r w:rsidRPr="008E2707">
              <w:rPr>
                <w:sz w:val="16"/>
                <w:szCs w:val="16"/>
              </w:rPr>
              <w:t>&lt; K,</w:t>
            </w:r>
            <w:r w:rsidRPr="008E2707">
              <w:rPr>
                <w:rFonts w:hint="eastAsia"/>
                <w:sz w:val="16"/>
                <w:szCs w:val="16"/>
              </w:rPr>
              <w:t>、</w:t>
            </w:r>
            <w:r w:rsidRPr="008E2707">
              <w:rPr>
                <w:sz w:val="16"/>
                <w:szCs w:val="16"/>
              </w:rPr>
              <w:t>T</w:t>
            </w:r>
          </w:p>
        </w:tc>
      </w:tr>
      <w:tr w:rsidR="00D24A8C" w:rsidRPr="00C90A1A" w:rsidTr="00D24A8C">
        <w:tc>
          <w:tcPr>
            <w:tcW w:w="5220" w:type="dxa"/>
          </w:tcPr>
          <w:p w:rsidR="00D24A8C" w:rsidRPr="00C90A1A" w:rsidRDefault="00D24A8C" w:rsidP="00D24A8C">
            <w:pPr>
              <w:pStyle w:val="ProductList-OfferingBody"/>
            </w:pPr>
            <w:r w:rsidRPr="00C90A1A">
              <w:t>一致前置詞</w:t>
            </w:r>
          </w:p>
        </w:tc>
        <w:tc>
          <w:tcPr>
            <w:tcW w:w="5220" w:type="dxa"/>
          </w:tcPr>
          <w:p w:rsidR="00D24A8C" w:rsidRPr="00C90A1A" w:rsidRDefault="00D24A8C" w:rsidP="00D24A8C">
            <w:pPr>
              <w:pStyle w:val="ProductList-OfferingBody"/>
            </w:pPr>
            <w:r w:rsidRPr="00C90A1A">
              <w:t>一致前置詞</w:t>
            </w:r>
          </w:p>
        </w:tc>
      </w:tr>
      <w:tr w:rsidR="00D24A8C" w:rsidRPr="00C90A1A" w:rsidTr="00D24A8C">
        <w:tc>
          <w:tcPr>
            <w:tcW w:w="5220" w:type="dxa"/>
          </w:tcPr>
          <w:p w:rsidR="00D24A8C" w:rsidRPr="00C90A1A" w:rsidRDefault="00D24A8C" w:rsidP="00D24A8C">
            <w:pPr>
              <w:pStyle w:val="ProductList-OfferingBody"/>
            </w:pPr>
            <w:r w:rsidRPr="00C90A1A">
              <w:t>最終</w:t>
            </w:r>
          </w:p>
        </w:tc>
        <w:tc>
          <w:tcPr>
            <w:tcW w:w="5220" w:type="dxa"/>
          </w:tcPr>
          <w:p w:rsidR="00D24A8C" w:rsidRPr="00C90A1A" w:rsidRDefault="00D24A8C" w:rsidP="00D24A8C">
            <w:pPr>
              <w:pStyle w:val="ProductList-OfferingBody"/>
            </w:pPr>
            <w:r w:rsidRPr="00C90A1A">
              <w:t>最終</w:t>
            </w:r>
          </w:p>
        </w:tc>
      </w:tr>
    </w:tbl>
    <w:p w:rsidR="00D24A8C" w:rsidRPr="00C90A1A" w:rsidRDefault="00D24A8C" w:rsidP="00D24A8C">
      <w:pPr>
        <w:pStyle w:val="ProductList-Body"/>
        <w:ind w:left="360"/>
        <w:rPr>
          <w:lang w:eastAsia="zh-TW"/>
        </w:rPr>
      </w:pPr>
      <w:r w:rsidRPr="00C90A1A">
        <w:rPr>
          <w:lang w:eastAsia="zh-TW"/>
        </w:rPr>
        <w:t>「</w:t>
      </w:r>
      <w:r w:rsidRPr="00C90A1A">
        <w:rPr>
          <w:b/>
          <w:color w:val="0072C6"/>
          <w:lang w:eastAsia="zh-TW"/>
        </w:rPr>
        <w:t>一致性違規率</w:t>
      </w:r>
      <w:r w:rsidRPr="00C90A1A">
        <w:rPr>
          <w:lang w:eastAsia="zh-TW"/>
        </w:rPr>
        <w:t>」係指將指定的一小時間隔內，在特定</w:t>
      </w:r>
      <w:r w:rsidRPr="00C90A1A">
        <w:rPr>
          <w:lang w:eastAsia="zh-TW"/>
        </w:rPr>
        <w:t xml:space="preserve"> Azure </w:t>
      </w:r>
      <w:r w:rsidRPr="00C90A1A">
        <w:rPr>
          <w:lang w:eastAsia="zh-TW"/>
        </w:rPr>
        <w:t>訂閱期間的所有資源中，執行針對選定之一致性等級所指定的一致性保證時所無法提供的成功要求數，除以總要求數所得結果。若要求總數在指定的一小時間隔內為零，則該一致性違規率為</w:t>
      </w:r>
      <w:r w:rsidRPr="00C90A1A">
        <w:rPr>
          <w:lang w:eastAsia="zh-TW"/>
        </w:rPr>
        <w:t xml:space="preserve"> 0%</w:t>
      </w:r>
      <w:r w:rsidRPr="00C90A1A">
        <w:rPr>
          <w:lang w:eastAsia="zh-TW"/>
        </w:rPr>
        <w:t>。</w:t>
      </w:r>
    </w:p>
    <w:p w:rsidR="00D24A8C" w:rsidRPr="00C90A1A" w:rsidRDefault="00D24A8C" w:rsidP="00D24A8C">
      <w:pPr>
        <w:pStyle w:val="ProductList-Body"/>
        <w:ind w:left="360"/>
        <w:rPr>
          <w:lang w:eastAsia="zh-TW"/>
        </w:rPr>
      </w:pPr>
      <w:r w:rsidRPr="00C90A1A">
        <w:rPr>
          <w:lang w:eastAsia="zh-TW"/>
        </w:rPr>
        <w:t>計費月份的「</w:t>
      </w:r>
      <w:r w:rsidRPr="00C90A1A">
        <w:rPr>
          <w:b/>
          <w:color w:val="0072C6"/>
          <w:lang w:eastAsia="zh-TW"/>
        </w:rPr>
        <w:t>平均一致性違規率</w:t>
      </w:r>
      <w:r w:rsidRPr="00C90A1A">
        <w:rPr>
          <w:lang w:eastAsia="zh-TW"/>
        </w:rPr>
        <w:t>」係指計費月份中每小時的一致性違規率總和除以計費月份中的總時數所得結果。</w:t>
      </w:r>
    </w:p>
    <w:p w:rsidR="00D24A8C" w:rsidRPr="00C90A1A" w:rsidRDefault="00D24A8C" w:rsidP="00D24A8C">
      <w:pPr>
        <w:pStyle w:val="ProductList-Body"/>
        <w:ind w:left="360"/>
        <w:rPr>
          <w:lang w:eastAsia="zh-TW"/>
        </w:rPr>
      </w:pPr>
    </w:p>
    <w:p w:rsidR="00D24A8C" w:rsidRPr="00C90A1A" w:rsidRDefault="00D24A8C" w:rsidP="00D24A8C">
      <w:pPr>
        <w:pStyle w:val="ProductList-Body"/>
        <w:ind w:left="360"/>
        <w:rPr>
          <w:lang w:eastAsia="zh-TW"/>
        </w:rPr>
      </w:pPr>
      <w:r w:rsidRPr="00C90A1A">
        <w:rPr>
          <w:lang w:eastAsia="zh-TW"/>
        </w:rPr>
        <w:t xml:space="preserve">Azure Cosmos </w:t>
      </w:r>
      <w:r w:rsidRPr="00C90A1A">
        <w:rPr>
          <w:rStyle w:val="ProductList-BodyChar"/>
          <w:lang w:eastAsia="zh-TW"/>
        </w:rPr>
        <w:t>DB</w:t>
      </w:r>
      <w:r w:rsidRPr="00C90A1A">
        <w:rPr>
          <w:lang w:eastAsia="zh-TW"/>
        </w:rPr>
        <w:t xml:space="preserve"> </w:t>
      </w:r>
      <w:r w:rsidRPr="00C90A1A">
        <w:rPr>
          <w:lang w:eastAsia="zh-TW"/>
        </w:rPr>
        <w:t>服務之「</w:t>
      </w:r>
      <w:r w:rsidRPr="00C90A1A">
        <w:rPr>
          <w:b/>
          <w:color w:val="0072C6"/>
          <w:lang w:eastAsia="zh-TW"/>
        </w:rPr>
        <w:t>每月一致性取得百分比</w:t>
      </w:r>
      <w:r w:rsidRPr="00C90A1A">
        <w:rPr>
          <w:lang w:eastAsia="zh-TW"/>
        </w:rPr>
        <w:t>」的計算方式為在一計費月份內，從</w:t>
      </w:r>
      <w:r w:rsidRPr="00C90A1A">
        <w:rPr>
          <w:lang w:eastAsia="zh-TW"/>
        </w:rPr>
        <w:t xml:space="preserve"> 100% </w:t>
      </w:r>
      <w:r w:rsidRPr="00C90A1A">
        <w:rPr>
          <w:lang w:eastAsia="zh-TW"/>
        </w:rPr>
        <w:t>減掉特定</w:t>
      </w:r>
      <w:r w:rsidRPr="00C90A1A">
        <w:rPr>
          <w:lang w:eastAsia="zh-TW"/>
        </w:rPr>
        <w:t xml:space="preserve"> Microsoft Azure </w:t>
      </w:r>
      <w:r w:rsidRPr="00C90A1A">
        <w:rPr>
          <w:lang w:eastAsia="zh-TW"/>
        </w:rPr>
        <w:t>訂閱之平均一致性違規率。</w:t>
      </w:r>
    </w:p>
    <w:p w:rsidR="00D24A8C" w:rsidRPr="00C90A1A" w:rsidRDefault="00D24A8C" w:rsidP="00D24A8C">
      <w:pPr>
        <w:pStyle w:val="ProductList-Body"/>
        <w:ind w:left="360"/>
        <w:rPr>
          <w:lang w:eastAsia="zh-TW"/>
        </w:rPr>
      </w:pPr>
    </w:p>
    <w:p w:rsidR="004E56D5" w:rsidRPr="009B3A99" w:rsidRDefault="004E56D5" w:rsidP="004E56D5">
      <w:pPr>
        <w:pStyle w:val="ProductList-Body"/>
        <w:ind w:left="360"/>
        <w:rPr>
          <w:rFonts w:cstheme="minorHAnsi"/>
        </w:rPr>
      </w:pPr>
      <w:r w:rsidRPr="009B3A99">
        <w:rPr>
          <w:rFonts w:cstheme="minorHAnsi"/>
          <w:b/>
          <w:color w:val="0072C6"/>
        </w:rPr>
        <w:t>每月一致性百分比</w:t>
      </w:r>
      <w:r w:rsidRPr="00970615">
        <w:rPr>
          <w:rFonts w:cstheme="minorHAnsi"/>
          <w:b/>
          <w:color w:val="0072C6"/>
        </w:rPr>
        <w:t>：</w:t>
      </w:r>
      <w:r w:rsidRPr="009B3A99">
        <w:rPr>
          <w:rFonts w:cstheme="minorHAnsi"/>
        </w:rPr>
        <w:t xml:space="preserve">Azure Cosmos </w:t>
      </w:r>
      <w:r w:rsidRPr="009B3A99">
        <w:rPr>
          <w:rStyle w:val="ProductList-BodyChar"/>
          <w:rFonts w:cstheme="minorHAnsi"/>
        </w:rPr>
        <w:t>DB</w:t>
      </w:r>
      <w:r w:rsidRPr="009B3A99">
        <w:rPr>
          <w:rFonts w:cstheme="minorHAnsi"/>
        </w:rPr>
        <w:t xml:space="preserve"> </w:t>
      </w:r>
      <w:r w:rsidRPr="009B3A99">
        <w:rPr>
          <w:rFonts w:cstheme="minorHAnsi"/>
        </w:rPr>
        <w:t>服務的計算方式為在計費月份內，從</w:t>
      </w:r>
      <w:r w:rsidRPr="009B3A99">
        <w:rPr>
          <w:rFonts w:cstheme="minorHAnsi"/>
        </w:rPr>
        <w:t xml:space="preserve"> 100% </w:t>
      </w:r>
      <w:r w:rsidRPr="009B3A99">
        <w:rPr>
          <w:rFonts w:cstheme="minorHAnsi"/>
        </w:rPr>
        <w:t>減掉特定</w:t>
      </w:r>
      <w:r w:rsidRPr="009B3A99">
        <w:rPr>
          <w:rFonts w:cstheme="minorHAnsi"/>
        </w:rPr>
        <w:t xml:space="preserve"> Microsoft Azure </w:t>
      </w:r>
      <w:r w:rsidRPr="009B3A99">
        <w:rPr>
          <w:rFonts w:cstheme="minorHAnsi"/>
        </w:rPr>
        <w:t>訂閱之平均一致性違規率。每月輸送量百分比係使用下列公式表示：</w:t>
      </w:r>
    </w:p>
    <w:p w:rsidR="00D24A8C" w:rsidRPr="00C90A1A" w:rsidRDefault="00D24A8C" w:rsidP="00D24A8C">
      <w:pPr>
        <w:pStyle w:val="ProductList-Body"/>
      </w:pPr>
    </w:p>
    <w:p w:rsidR="00D24A8C" w:rsidRPr="00C90A1A" w:rsidRDefault="00D24A8C" w:rsidP="00D24A8C">
      <w:pPr>
        <w:pStyle w:val="ListParagraph"/>
      </w:pPr>
      <m:oMathPara>
        <m:oMath>
          <m:r>
            <m:rPr>
              <m:nor/>
            </m:rPr>
            <w:rPr>
              <w:rFonts w:ascii="Cambria Math" w:cs="Tahoma"/>
              <w:i/>
              <w:sz w:val="18"/>
              <w:szCs w:val="18"/>
            </w:rPr>
            <m:t xml:space="preserve">100% - </m:t>
          </m:r>
          <m:r>
            <m:rPr>
              <m:nor/>
            </m:rPr>
            <w:rPr>
              <w:rFonts w:ascii="Cambria Math" w:cs="Tahoma" w:hint="eastAsia"/>
              <w:i/>
              <w:sz w:val="18"/>
              <w:szCs w:val="18"/>
            </w:rPr>
            <m:t>平均一致性違規率</m:t>
          </m:r>
        </m:oMath>
      </m:oMathPara>
    </w:p>
    <w:p w:rsidR="00D24A8C" w:rsidRPr="00C90A1A" w:rsidRDefault="00D24A8C" w:rsidP="00D24A8C">
      <w:pPr>
        <w:pStyle w:val="ProductList-Body"/>
        <w:keepNext/>
        <w:ind w:left="360"/>
      </w:pPr>
      <w:r w:rsidRPr="00C90A1A">
        <w:rPr>
          <w:b/>
          <w:color w:val="0072C6"/>
        </w:rPr>
        <w:t>服務折讓</w:t>
      </w:r>
      <w:r w:rsidRPr="009E34B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C90A1A" w:rsidTr="00D24A8C">
        <w:trPr>
          <w:tblHeader/>
        </w:trPr>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每月上線時間百分比</w:t>
            </w:r>
          </w:p>
        </w:tc>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服務折讓</w:t>
            </w:r>
          </w:p>
        </w:tc>
      </w:tr>
      <w:tr w:rsidR="00D24A8C" w:rsidRPr="00C90A1A" w:rsidTr="00D24A8C">
        <w:tc>
          <w:tcPr>
            <w:tcW w:w="5220" w:type="dxa"/>
          </w:tcPr>
          <w:p w:rsidR="00D24A8C" w:rsidRPr="00C90A1A" w:rsidRDefault="00D24A8C" w:rsidP="00D24A8C">
            <w:pPr>
              <w:pStyle w:val="ProductList-OfferingBody"/>
              <w:jc w:val="center"/>
            </w:pPr>
            <w:r w:rsidRPr="00C90A1A">
              <w:t>&lt; 99.99%</w:t>
            </w:r>
          </w:p>
        </w:tc>
        <w:tc>
          <w:tcPr>
            <w:tcW w:w="5220" w:type="dxa"/>
          </w:tcPr>
          <w:p w:rsidR="00D24A8C" w:rsidRPr="00C90A1A" w:rsidRDefault="00D24A8C" w:rsidP="00D24A8C">
            <w:pPr>
              <w:pStyle w:val="ProductList-OfferingBody"/>
              <w:jc w:val="center"/>
            </w:pPr>
            <w:r w:rsidRPr="00C90A1A">
              <w:t>10%</w:t>
            </w:r>
          </w:p>
        </w:tc>
      </w:tr>
      <w:tr w:rsidR="00D24A8C" w:rsidRPr="00C90A1A" w:rsidTr="00D24A8C">
        <w:tc>
          <w:tcPr>
            <w:tcW w:w="5220" w:type="dxa"/>
          </w:tcPr>
          <w:p w:rsidR="00D24A8C" w:rsidRPr="00C90A1A" w:rsidRDefault="00D24A8C" w:rsidP="00D24A8C">
            <w:pPr>
              <w:pStyle w:val="ProductList-OfferingBody"/>
              <w:jc w:val="center"/>
            </w:pPr>
            <w:r w:rsidRPr="00C90A1A">
              <w:t>&lt; 99%</w:t>
            </w:r>
          </w:p>
        </w:tc>
        <w:tc>
          <w:tcPr>
            <w:tcW w:w="5220" w:type="dxa"/>
          </w:tcPr>
          <w:p w:rsidR="00D24A8C" w:rsidRPr="00C90A1A" w:rsidRDefault="00D24A8C" w:rsidP="00D24A8C">
            <w:pPr>
              <w:pStyle w:val="ProductList-OfferingBody"/>
              <w:jc w:val="center"/>
            </w:pPr>
            <w:r w:rsidRPr="00C90A1A">
              <w:t>25%</w:t>
            </w:r>
          </w:p>
        </w:tc>
      </w:tr>
    </w:tbl>
    <w:p w:rsidR="00D24A8C" w:rsidRPr="00C90A1A" w:rsidRDefault="00D24A8C" w:rsidP="00D24A8C">
      <w:pPr>
        <w:pStyle w:val="ProductList-Body"/>
      </w:pPr>
    </w:p>
    <w:p w:rsidR="00D24A8C" w:rsidRPr="00C90A1A" w:rsidRDefault="00D24A8C" w:rsidP="00D24A8C">
      <w:pPr>
        <w:pStyle w:val="ProductList-Body"/>
        <w:tabs>
          <w:tab w:val="clear" w:pos="360"/>
        </w:tabs>
      </w:pPr>
      <w:r w:rsidRPr="00C90A1A">
        <w:rPr>
          <w:b/>
          <w:color w:val="00188F"/>
        </w:rPr>
        <w:t>延遲性</w:t>
      </w:r>
      <w:r w:rsidRPr="00C90A1A">
        <w:rPr>
          <w:b/>
          <w:color w:val="00188F"/>
        </w:rPr>
        <w:t xml:space="preserve"> SLA</w:t>
      </w:r>
    </w:p>
    <w:p w:rsidR="00D24A8C" w:rsidRPr="00C90A1A" w:rsidRDefault="00D24A8C" w:rsidP="00D24A8C">
      <w:pPr>
        <w:pStyle w:val="ProductList-Body"/>
        <w:ind w:left="360"/>
      </w:pPr>
      <w:r w:rsidRPr="00C90A1A">
        <w:t>「</w:t>
      </w:r>
      <w:r w:rsidRPr="00C90A1A">
        <w:rPr>
          <w:b/>
          <w:color w:val="0072C6"/>
        </w:rPr>
        <w:t>應用程式</w:t>
      </w:r>
      <w:r w:rsidRPr="00C90A1A">
        <w:t>」係指使用</w:t>
      </w:r>
      <w:r w:rsidRPr="00C90A1A">
        <w:t xml:space="preserve"> Azure Cosmos </w:t>
      </w:r>
      <w:r w:rsidRPr="00C90A1A">
        <w:rPr>
          <w:rStyle w:val="ProductList-BodyChar"/>
        </w:rPr>
        <w:t>DB</w:t>
      </w:r>
      <w:r w:rsidRPr="00C90A1A">
        <w:t xml:space="preserve"> </w:t>
      </w:r>
      <w:r w:rsidRPr="00C90A1A">
        <w:t>用戶端</w:t>
      </w:r>
      <w:r w:rsidRPr="00C90A1A">
        <w:t xml:space="preserve"> SDK </w:t>
      </w:r>
      <w:r w:rsidRPr="00C90A1A">
        <w:t>部署在本機</w:t>
      </w:r>
      <w:r w:rsidRPr="00C90A1A">
        <w:t xml:space="preserve"> Azure </w:t>
      </w:r>
      <w:r w:rsidRPr="00C90A1A">
        <w:t>地區中的</w:t>
      </w:r>
      <w:r w:rsidRPr="00C90A1A">
        <w:t xml:space="preserve"> Azure Cosmos </w:t>
      </w:r>
      <w:r w:rsidRPr="00C90A1A">
        <w:rPr>
          <w:rStyle w:val="ProductList-BodyChar"/>
        </w:rPr>
        <w:t>DB</w:t>
      </w:r>
      <w:r w:rsidRPr="00C90A1A">
        <w:t xml:space="preserve"> </w:t>
      </w:r>
      <w:r w:rsidRPr="00C90A1A">
        <w:t>應用程式，該用戶端</w:t>
      </w:r>
      <w:r w:rsidRPr="00C90A1A">
        <w:t xml:space="preserve"> SDK </w:t>
      </w:r>
      <w:r w:rsidRPr="00C90A1A">
        <w:t>在計費月份中為指定之</w:t>
      </w:r>
      <w:r w:rsidRPr="00C90A1A">
        <w:t xml:space="preserve"> Microsoft Azure </w:t>
      </w:r>
      <w:r w:rsidRPr="00C90A1A">
        <w:t>訂閱配置了</w:t>
      </w:r>
      <w:r w:rsidRPr="00C90A1A">
        <w:t xml:space="preserve"> TCP </w:t>
      </w:r>
      <w:r w:rsidRPr="00C90A1A">
        <w:t>直接連線。</w:t>
      </w:r>
    </w:p>
    <w:p w:rsidR="00D24A8C" w:rsidRPr="00C90A1A" w:rsidRDefault="00D24A8C" w:rsidP="00D24A8C">
      <w:pPr>
        <w:pStyle w:val="ProductList-Body"/>
        <w:ind w:left="360"/>
      </w:pPr>
      <w:r w:rsidRPr="00C90A1A">
        <w:t>「</w:t>
      </w:r>
      <w:r w:rsidRPr="00C90A1A">
        <w:rPr>
          <w:b/>
          <w:color w:val="0072C6"/>
        </w:rPr>
        <w:t>N</w:t>
      </w:r>
      <w:r w:rsidRPr="00C90A1A">
        <w:t>」係指在指定的某一小時內，指定應用程式對於酬載大小小於或等於</w:t>
      </w:r>
      <w:r w:rsidRPr="00C90A1A">
        <w:t xml:space="preserve"> 1 KB </w:t>
      </w:r>
      <w:r w:rsidRPr="00C90A1A">
        <w:t>之作業，執行文件讀取或文件寫入作業，其成功要求數。</w:t>
      </w:r>
    </w:p>
    <w:p w:rsidR="00D24A8C" w:rsidRPr="00C90A1A" w:rsidRDefault="00D24A8C" w:rsidP="00D24A8C">
      <w:pPr>
        <w:pStyle w:val="ProductList-Body"/>
        <w:ind w:left="360"/>
      </w:pPr>
      <w:r w:rsidRPr="00C90A1A">
        <w:t>「</w:t>
      </w:r>
      <w:r w:rsidRPr="00C90A1A">
        <w:rPr>
          <w:b/>
          <w:color w:val="0072C6"/>
        </w:rPr>
        <w:t>S</w:t>
      </w:r>
      <w:r w:rsidRPr="00C90A1A">
        <w:t>」係指在指定的某一小時內，指定應用程式對於酬載大小小於或等於</w:t>
      </w:r>
      <w:r w:rsidRPr="00C90A1A">
        <w:t xml:space="preserve"> 1 KB </w:t>
      </w:r>
      <w:r w:rsidRPr="00C90A1A">
        <w:t>之作業，執行文件讀取或文件寫入作業，其依遞增排序之成功要求回應次數的延遲性排序集合。</w:t>
      </w:r>
    </w:p>
    <w:p w:rsidR="00D24A8C" w:rsidRPr="00C90A1A" w:rsidRDefault="00D24A8C" w:rsidP="00D24A8C">
      <w:pPr>
        <w:pStyle w:val="ListParagraph"/>
        <w:ind w:left="360"/>
      </w:pPr>
      <w:r w:rsidRPr="00C90A1A">
        <w:rPr>
          <w:rStyle w:val="ProductList-BodyChar"/>
        </w:rPr>
        <w:t>「</w:t>
      </w:r>
      <w:r w:rsidRPr="00C90A1A">
        <w:rPr>
          <w:rStyle w:val="ProductList-BodyChar"/>
          <w:b/>
          <w:color w:val="0072C6"/>
        </w:rPr>
        <w:t>序數順位</w:t>
      </w:r>
      <w:r w:rsidRPr="00C90A1A">
        <w:rPr>
          <w:rStyle w:val="ProductList-BodyChar"/>
        </w:rPr>
        <w:t>」係指使用以下公式表示之最近序數方法的第</w:t>
      </w:r>
      <w:r w:rsidRPr="00C90A1A">
        <w:rPr>
          <w:rStyle w:val="ProductList-BodyChar"/>
        </w:rPr>
        <w:t xml:space="preserve"> 99 </w:t>
      </w:r>
      <w:r w:rsidRPr="00C90A1A">
        <w:rPr>
          <w:rStyle w:val="ProductList-BodyChar"/>
        </w:rPr>
        <w:t>個百分位數</w:t>
      </w:r>
      <w:r w:rsidRPr="00C90A1A">
        <w:t>：</w:t>
      </w:r>
    </w:p>
    <w:p w:rsidR="00D24A8C" w:rsidRPr="00C90A1A" w:rsidRDefault="00D24A8C" w:rsidP="00D24A8C">
      <w:pPr>
        <w:pStyle w:val="ListParagraph"/>
        <w:ind w:left="360"/>
      </w:pPr>
      <m:oMathPara>
        <m:oMath>
          <m:r>
            <m:rPr>
              <m:nor/>
            </m:rPr>
            <w:rPr>
              <w:rFonts w:ascii="Cambria Math" w:hAnsi="Cambria Math" w:cs="Cambria Math" w:hint="eastAsia"/>
              <w:i/>
              <w:sz w:val="18"/>
              <w:szCs w:val="18"/>
            </w:rPr>
            <m:t>序數順位</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cs="Tahoma"/>
                  <w:i/>
                  <w:sz w:val="18"/>
                  <w:szCs w:val="18"/>
                </w:rPr>
                <m:t>100</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m:t>
          </m:r>
          <m:r>
            <w:rPr>
              <w:rFonts w:ascii="Cambria Math" w:hAnsi="Cambria Math" w:cs="Cambria Math"/>
              <w:sz w:val="18"/>
              <w:szCs w:val="18"/>
            </w:rPr>
            <m:t>N</m:t>
          </m:r>
        </m:oMath>
      </m:oMathPara>
    </w:p>
    <w:p w:rsidR="00D24A8C" w:rsidRPr="00C90A1A" w:rsidRDefault="00D24A8C" w:rsidP="00D24A8C">
      <w:pPr>
        <w:pStyle w:val="ProductList-Body"/>
        <w:ind w:left="360"/>
      </w:pPr>
      <w:r w:rsidRPr="00C90A1A">
        <w:t>「</w:t>
      </w:r>
      <w:r w:rsidRPr="00C90A1A">
        <w:rPr>
          <w:b/>
          <w:color w:val="0072C6"/>
        </w:rPr>
        <w:t xml:space="preserve">P99 </w:t>
      </w:r>
      <w:r w:rsidRPr="00C90A1A">
        <w:rPr>
          <w:b/>
          <w:color w:val="0072C6"/>
        </w:rPr>
        <w:t>延遲性</w:t>
      </w:r>
      <w:r w:rsidRPr="00C90A1A">
        <w:t>」係指</w:t>
      </w:r>
      <w:r w:rsidRPr="00C90A1A">
        <w:t xml:space="preserve"> S </w:t>
      </w:r>
      <w:r w:rsidRPr="00C90A1A">
        <w:t>當中，該序數順位的值。</w:t>
      </w:r>
    </w:p>
    <w:p w:rsidR="00D24A8C" w:rsidRPr="00C90A1A" w:rsidRDefault="00D24A8C" w:rsidP="00D24A8C">
      <w:pPr>
        <w:pStyle w:val="ProductList-Body"/>
        <w:ind w:left="360"/>
      </w:pPr>
      <w:r w:rsidRPr="00C90A1A">
        <w:t>「</w:t>
      </w:r>
      <w:r w:rsidRPr="00C90A1A">
        <w:rPr>
          <w:b/>
          <w:color w:val="0072C6"/>
        </w:rPr>
        <w:t>延遲過長時數</w:t>
      </w:r>
      <w:r w:rsidRPr="00C90A1A">
        <w:t>」係指在一小時間隔內，應用程式所提交之成功要求數中，結果是</w:t>
      </w:r>
      <w:r w:rsidRPr="00C90A1A">
        <w:t xml:space="preserve"> P99 </w:t>
      </w:r>
      <w:r w:rsidRPr="00C90A1A">
        <w:t>延遲性大於或等於</w:t>
      </w:r>
      <w:r w:rsidRPr="00C90A1A">
        <w:t xml:space="preserve"> 10ms (</w:t>
      </w:r>
      <w:r w:rsidRPr="00C90A1A">
        <w:t>文件讀取</w:t>
      </w:r>
      <w:r w:rsidRPr="00C90A1A">
        <w:t xml:space="preserve">) </w:t>
      </w:r>
      <w:r w:rsidRPr="00C90A1A">
        <w:t>或</w:t>
      </w:r>
      <w:r w:rsidRPr="00C90A1A">
        <w:t xml:space="preserve"> 15ms (</w:t>
      </w:r>
      <w:r w:rsidRPr="00C90A1A">
        <w:t>文件寫入</w:t>
      </w:r>
      <w:r w:rsidRPr="00C90A1A">
        <w:t xml:space="preserve">) </w:t>
      </w:r>
      <w:r w:rsidRPr="00C90A1A">
        <w:t>之作業的總數。若在指定的一小時間隔內成功要求數為零，則該時間間隔的延遲過長時數為</w:t>
      </w:r>
      <w:r w:rsidRPr="00C90A1A">
        <w:t xml:space="preserve"> 0</w:t>
      </w:r>
      <w:r w:rsidRPr="00C90A1A">
        <w:t>。</w:t>
      </w:r>
    </w:p>
    <w:p w:rsidR="00D24A8C" w:rsidRPr="00C90A1A" w:rsidRDefault="00D24A8C" w:rsidP="00D24A8C">
      <w:pPr>
        <w:pStyle w:val="ProductList-Body"/>
        <w:ind w:left="360"/>
      </w:pPr>
      <w:r w:rsidRPr="00C90A1A">
        <w:t>計費月份的「</w:t>
      </w:r>
      <w:r w:rsidRPr="00C90A1A">
        <w:rPr>
          <w:b/>
          <w:color w:val="0072C6"/>
        </w:rPr>
        <w:t>平均延遲過長率</w:t>
      </w:r>
      <w:r w:rsidRPr="00C90A1A">
        <w:t>」係指計費月份中的延遲過長時數總和除以計費月份中的總時數所得結果。</w:t>
      </w:r>
    </w:p>
    <w:p w:rsidR="00D24A8C" w:rsidRPr="00C90A1A" w:rsidRDefault="00D24A8C" w:rsidP="00D24A8C">
      <w:pPr>
        <w:pStyle w:val="ProductList-Body"/>
        <w:ind w:left="360"/>
      </w:pPr>
    </w:p>
    <w:p w:rsidR="00D24A8C" w:rsidRPr="00C90A1A" w:rsidRDefault="00D24A8C" w:rsidP="00D24A8C">
      <w:pPr>
        <w:pStyle w:val="ProductList-Body"/>
        <w:ind w:left="360"/>
      </w:pPr>
      <w:r w:rsidRPr="00C90A1A">
        <w:t>特定</w:t>
      </w:r>
      <w:r w:rsidRPr="00C90A1A">
        <w:t xml:space="preserve"> Azure Cosmos </w:t>
      </w:r>
      <w:r w:rsidRPr="00C90A1A">
        <w:rPr>
          <w:rStyle w:val="ProductList-BodyChar"/>
        </w:rPr>
        <w:t>DB</w:t>
      </w:r>
      <w:r w:rsidRPr="00C90A1A">
        <w:t xml:space="preserve"> </w:t>
      </w:r>
      <w:r w:rsidRPr="00C90A1A">
        <w:t>應用程式之「</w:t>
      </w:r>
      <w:r w:rsidRPr="00C90A1A">
        <w:rPr>
          <w:b/>
          <w:color w:val="0072C6"/>
        </w:rPr>
        <w:t>每月</w:t>
      </w:r>
      <w:r w:rsidRPr="00C90A1A">
        <w:rPr>
          <w:b/>
          <w:color w:val="0072C6"/>
        </w:rPr>
        <w:t xml:space="preserve"> P99 </w:t>
      </w:r>
      <w:r w:rsidRPr="00C90A1A">
        <w:rPr>
          <w:b/>
          <w:color w:val="0072C6"/>
        </w:rPr>
        <w:t>延遲性取得百分比</w:t>
      </w:r>
      <w:r w:rsidRPr="00C90A1A">
        <w:t>」的計算方式為在一計費月份內，從</w:t>
      </w:r>
      <w:r w:rsidRPr="00C90A1A">
        <w:t xml:space="preserve"> 100% </w:t>
      </w:r>
      <w:r w:rsidRPr="00C90A1A">
        <w:t>減掉特定</w:t>
      </w:r>
      <w:r w:rsidRPr="00C90A1A">
        <w:t xml:space="preserve"> Microsoft Azure </w:t>
      </w:r>
      <w:r w:rsidRPr="00C90A1A">
        <w:t>訂閱之平均延遲過長率。每月</w:t>
      </w:r>
      <w:r w:rsidRPr="00C90A1A">
        <w:t xml:space="preserve"> P99 </w:t>
      </w:r>
      <w:r w:rsidRPr="00C90A1A">
        <w:t>延遲性取得百分比係使用下列公式表示：</w:t>
      </w:r>
    </w:p>
    <w:p w:rsidR="00D24A8C" w:rsidRPr="00CB434D" w:rsidRDefault="00D24A8C" w:rsidP="00D24A8C">
      <w:pPr>
        <w:pStyle w:val="ProductList-Body"/>
        <w:ind w:left="360"/>
      </w:pPr>
    </w:p>
    <w:p w:rsidR="00D24A8C" w:rsidRPr="00C90A1A" w:rsidRDefault="00D24A8C" w:rsidP="00D24A8C">
      <w:pPr>
        <w:pStyle w:val="ProductList-Body"/>
      </w:pPr>
      <m:oMathPara>
        <m:oMath>
          <m:r>
            <m:rPr>
              <m:nor/>
            </m:rPr>
            <w:rPr>
              <w:rFonts w:ascii="Cambria Math" w:cs="Tahoma"/>
              <w:i/>
              <w:szCs w:val="18"/>
            </w:rPr>
            <m:t xml:space="preserve">100% - </m:t>
          </m:r>
          <m:r>
            <m:rPr>
              <m:nor/>
            </m:rPr>
            <w:rPr>
              <w:rFonts w:ascii="Cambria Math" w:cs="Tahoma" w:hint="eastAsia"/>
              <w:i/>
              <w:szCs w:val="18"/>
            </w:rPr>
            <m:t>平均延遲過長率</m:t>
          </m:r>
        </m:oMath>
      </m:oMathPara>
    </w:p>
    <w:p w:rsidR="00D24A8C" w:rsidRPr="00C90A1A" w:rsidRDefault="00D24A8C" w:rsidP="00D24A8C">
      <w:pPr>
        <w:pStyle w:val="ProductList-Body"/>
        <w:keepNext/>
        <w:ind w:left="360"/>
      </w:pPr>
      <w:r w:rsidRPr="00C90A1A">
        <w:rPr>
          <w:b/>
          <w:color w:val="0072C6"/>
        </w:rPr>
        <w:t>服務折讓</w:t>
      </w:r>
      <w:r w:rsidRPr="009E34B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C90A1A" w:rsidTr="00D24A8C">
        <w:trPr>
          <w:tblHeader/>
        </w:trPr>
        <w:tc>
          <w:tcPr>
            <w:tcW w:w="5220" w:type="dxa"/>
            <w:shd w:val="clear" w:color="auto" w:fill="0072C6"/>
          </w:tcPr>
          <w:p w:rsidR="00D24A8C" w:rsidRPr="00C90A1A" w:rsidRDefault="004E56D5" w:rsidP="00D24A8C">
            <w:pPr>
              <w:pStyle w:val="ProductList-OfferingBody"/>
              <w:jc w:val="center"/>
              <w:rPr>
                <w:color w:val="FFFFFF" w:themeColor="background1"/>
              </w:rPr>
            </w:pPr>
            <w:r w:rsidRPr="009B3A99">
              <w:rPr>
                <w:rFonts w:cstheme="minorHAnsi"/>
                <w:color w:val="FFFFFF" w:themeColor="background1"/>
              </w:rPr>
              <w:t>每月</w:t>
            </w:r>
            <w:r w:rsidRPr="009B3A99">
              <w:rPr>
                <w:rFonts w:cstheme="minorHAnsi"/>
                <w:color w:val="FFFFFF" w:themeColor="background1"/>
              </w:rPr>
              <w:t xml:space="preserve"> P99 </w:t>
            </w:r>
            <w:r w:rsidRPr="009B3A99">
              <w:rPr>
                <w:rFonts w:cstheme="minorHAnsi"/>
                <w:color w:val="FFFFFF" w:themeColor="background1"/>
              </w:rPr>
              <w:t>延遲性取得百分比</w:t>
            </w:r>
          </w:p>
        </w:tc>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服務折讓</w:t>
            </w:r>
          </w:p>
        </w:tc>
      </w:tr>
      <w:tr w:rsidR="00D24A8C" w:rsidRPr="00C90A1A" w:rsidTr="00D24A8C">
        <w:tc>
          <w:tcPr>
            <w:tcW w:w="5220" w:type="dxa"/>
          </w:tcPr>
          <w:p w:rsidR="00D24A8C" w:rsidRPr="00C90A1A" w:rsidRDefault="00D24A8C" w:rsidP="00D24A8C">
            <w:pPr>
              <w:pStyle w:val="ProductList-OfferingBody"/>
              <w:jc w:val="center"/>
            </w:pPr>
            <w:r w:rsidRPr="00C90A1A">
              <w:t>&lt; 99.99%</w:t>
            </w:r>
          </w:p>
        </w:tc>
        <w:tc>
          <w:tcPr>
            <w:tcW w:w="5220" w:type="dxa"/>
          </w:tcPr>
          <w:p w:rsidR="00D24A8C" w:rsidRPr="00C90A1A" w:rsidRDefault="00D24A8C" w:rsidP="00D24A8C">
            <w:pPr>
              <w:pStyle w:val="ProductList-OfferingBody"/>
              <w:jc w:val="center"/>
            </w:pPr>
            <w:r w:rsidRPr="00C90A1A">
              <w:t>10%</w:t>
            </w:r>
          </w:p>
        </w:tc>
      </w:tr>
      <w:tr w:rsidR="00D24A8C" w:rsidRPr="00C90A1A" w:rsidTr="00D24A8C">
        <w:tc>
          <w:tcPr>
            <w:tcW w:w="5220" w:type="dxa"/>
          </w:tcPr>
          <w:p w:rsidR="00D24A8C" w:rsidRPr="00C90A1A" w:rsidRDefault="00D24A8C" w:rsidP="00D24A8C">
            <w:pPr>
              <w:pStyle w:val="ProductList-OfferingBody"/>
              <w:jc w:val="center"/>
            </w:pPr>
            <w:r w:rsidRPr="00C90A1A">
              <w:t>&lt; 99%</w:t>
            </w:r>
          </w:p>
        </w:tc>
        <w:tc>
          <w:tcPr>
            <w:tcW w:w="5220" w:type="dxa"/>
          </w:tcPr>
          <w:p w:rsidR="00D24A8C" w:rsidRPr="00C90A1A" w:rsidRDefault="00D24A8C" w:rsidP="00D24A8C">
            <w:pPr>
              <w:pStyle w:val="ProductList-OfferingBody"/>
              <w:jc w:val="center"/>
            </w:pPr>
            <w:r w:rsidRPr="00C90A1A">
              <w:t>25%</w:t>
            </w:r>
          </w:p>
        </w:tc>
      </w:tr>
    </w:tbl>
    <w:p w:rsidR="00D24A8C" w:rsidRPr="00C90A1A" w:rsidRDefault="00C400E9" w:rsidP="00D24A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4A8C" w:rsidRPr="00C90A1A">
          <w:rPr>
            <w:rStyle w:val="Hyperlink"/>
            <w:color w:val="0563C1"/>
            <w:sz w:val="16"/>
            <w:szCs w:val="16"/>
          </w:rPr>
          <w:t>目錄</w:t>
        </w:r>
      </w:hyperlink>
      <w:r w:rsidR="00D24A8C" w:rsidRPr="00C90A1A">
        <w:rPr>
          <w:sz w:val="16"/>
          <w:szCs w:val="16"/>
        </w:rPr>
        <w:t xml:space="preserve"> / </w:t>
      </w:r>
      <w:hyperlink w:anchor="定義" w:history="1">
        <w:r w:rsidR="00D24A8C" w:rsidRPr="00C90A1A">
          <w:rPr>
            <w:rStyle w:val="Hyperlink"/>
            <w:color w:val="0563C1"/>
            <w:sz w:val="16"/>
            <w:szCs w:val="16"/>
          </w:rPr>
          <w:t>定義</w:t>
        </w:r>
      </w:hyperlink>
    </w:p>
    <w:p w:rsidR="00573C38" w:rsidRDefault="00573C38" w:rsidP="00573C38">
      <w:pPr>
        <w:pStyle w:val="ProductList-Offering2Heading"/>
        <w:tabs>
          <w:tab w:val="clear" w:pos="360"/>
        </w:tabs>
        <w:outlineLvl w:val="2"/>
        <w:rPr>
          <w:rFonts w:asciiTheme="minorHAnsi" w:hAnsiTheme="minorHAnsi"/>
          <w:lang w:val="zh-TW" w:eastAsia="zh-TW" w:bidi="zh-TW"/>
        </w:rPr>
      </w:pPr>
      <w:bookmarkStart w:id="100" w:name="_Toc501717864"/>
      <w:r>
        <w:rPr>
          <w:rFonts w:ascii="Calibri Light" w:hAnsi="Calibri Light"/>
        </w:rPr>
        <w:t>Azure</w:t>
      </w:r>
      <w:r>
        <w:rPr>
          <w:rFonts w:asciiTheme="minorHAnsi" w:hAnsiTheme="minorHAnsi"/>
        </w:rPr>
        <w:t xml:space="preserve"> </w:t>
      </w:r>
      <w:r>
        <w:rPr>
          <w:rFonts w:asciiTheme="minorHAnsi" w:hAnsiTheme="minorHAnsi" w:hint="eastAsia"/>
        </w:rPr>
        <w:t>功能</w:t>
      </w:r>
      <w:bookmarkEnd w:id="100"/>
    </w:p>
    <w:p w:rsidR="00573C38" w:rsidRDefault="00573C38" w:rsidP="00573C38">
      <w:pPr>
        <w:shd w:val="clear" w:color="auto" w:fill="FFFFFF"/>
        <w:spacing w:after="0" w:line="240" w:lineRule="auto"/>
      </w:pPr>
      <w:r>
        <w:rPr>
          <w:rFonts w:hint="eastAsia"/>
          <w:sz w:val="18"/>
          <w:szCs w:val="18"/>
        </w:rPr>
        <w:t>針對在應用程式服務方案上執行之函數應用程式，本公司保證相關的函數運算至少有</w:t>
      </w:r>
      <w:r>
        <w:rPr>
          <w:rFonts w:hint="eastAsia"/>
          <w:sz w:val="18"/>
          <w:szCs w:val="18"/>
        </w:rPr>
        <w:t xml:space="preserve"> 99.95% </w:t>
      </w:r>
      <w:r>
        <w:rPr>
          <w:rFonts w:hint="eastAsia"/>
          <w:sz w:val="18"/>
          <w:szCs w:val="18"/>
        </w:rPr>
        <w:t>之時間可供使用。依消費方案執行之函數應用程式不提供</w:t>
      </w:r>
      <w:r>
        <w:rPr>
          <w:rFonts w:hint="eastAsia"/>
          <w:sz w:val="18"/>
          <w:szCs w:val="18"/>
        </w:rPr>
        <w:t xml:space="preserve"> SLA</w:t>
      </w:r>
      <w:r>
        <w:rPr>
          <w:rFonts w:hint="eastAsia"/>
          <w:sz w:val="18"/>
          <w:szCs w:val="18"/>
        </w:rPr>
        <w:t>。</w:t>
      </w:r>
    </w:p>
    <w:p w:rsidR="00573C38" w:rsidRDefault="00573C38" w:rsidP="00573C38">
      <w:pPr>
        <w:pStyle w:val="ProductList-Body"/>
        <w:rPr>
          <w:lang w:eastAsia="zh-TW"/>
        </w:rPr>
      </w:pPr>
    </w:p>
    <w:p w:rsidR="00573C38" w:rsidRDefault="00573C38" w:rsidP="00573C38">
      <w:pPr>
        <w:pStyle w:val="ProductList-Body"/>
      </w:pPr>
      <w:r>
        <w:rPr>
          <w:rFonts w:hint="eastAsia"/>
          <w:b/>
          <w:color w:val="00188F"/>
        </w:rPr>
        <w:t>新增定義</w:t>
      </w:r>
      <w:r>
        <w:rPr>
          <w:rFonts w:hint="eastAsia"/>
          <w:b/>
          <w:bCs/>
        </w:rPr>
        <w:t>：</w:t>
      </w:r>
    </w:p>
    <w:p w:rsidR="00573C38" w:rsidRDefault="00573C38" w:rsidP="00573C38">
      <w:pPr>
        <w:spacing w:after="0"/>
      </w:pPr>
      <w:r>
        <w:rPr>
          <w:rFonts w:hint="eastAsia"/>
          <w:sz w:val="18"/>
        </w:rPr>
        <w:t>「</w:t>
      </w:r>
      <w:r>
        <w:rPr>
          <w:rFonts w:hint="eastAsia"/>
          <w:b/>
          <w:color w:val="00188F"/>
          <w:sz w:val="18"/>
        </w:rPr>
        <w:t>部署分鐘數</w:t>
      </w:r>
      <w:r>
        <w:rPr>
          <w:rFonts w:hint="eastAsia"/>
          <w:sz w:val="18"/>
        </w:rPr>
        <w:t>」</w:t>
      </w:r>
      <w:r>
        <w:rPr>
          <w:rFonts w:hint="eastAsia"/>
          <w:sz w:val="18"/>
          <w:szCs w:val="18"/>
        </w:rPr>
        <w:t>係指在計費月份期間可供觸發之特定函數應用程式的總分鐘數。部署分鐘數是根據可供觸發函數執行之服務的總時間進行量測，而非根據可能在特定月份期間觸發之函數執行的可能數目。</w:t>
      </w:r>
    </w:p>
    <w:p w:rsidR="00573C38" w:rsidRDefault="00573C38" w:rsidP="00573C38">
      <w:pPr>
        <w:spacing w:after="0"/>
      </w:pPr>
      <w:r>
        <w:rPr>
          <w:rFonts w:hint="eastAsia"/>
          <w:sz w:val="18"/>
        </w:rPr>
        <w:t>「</w:t>
      </w:r>
      <w:r>
        <w:rPr>
          <w:rFonts w:hint="eastAsia"/>
          <w:b/>
          <w:color w:val="00188F"/>
          <w:sz w:val="18"/>
        </w:rPr>
        <w:t>可用分鐘數上限</w:t>
      </w:r>
      <w:r>
        <w:rPr>
          <w:rFonts w:hint="eastAsia"/>
          <w:sz w:val="18"/>
        </w:rPr>
        <w:t>」</w:t>
      </w:r>
      <w:r>
        <w:rPr>
          <w:rFonts w:hint="eastAsia"/>
          <w:sz w:val="18"/>
          <w:szCs w:val="18"/>
        </w:rPr>
        <w:t>係指在計費月份期間，於特定</w:t>
      </w:r>
      <w:r>
        <w:rPr>
          <w:rFonts w:hint="eastAsia"/>
          <w:sz w:val="18"/>
          <w:szCs w:val="18"/>
        </w:rPr>
        <w:t xml:space="preserve"> Microsoft Azure </w:t>
      </w:r>
      <w:r>
        <w:rPr>
          <w:rFonts w:hint="eastAsia"/>
          <w:sz w:val="18"/>
          <w:szCs w:val="18"/>
        </w:rPr>
        <w:t>訂閱中，客戶所部署之全部函數應用程式的所有部署分鐘數總和。</w:t>
      </w:r>
    </w:p>
    <w:p w:rsidR="00573C38" w:rsidRDefault="00573C38" w:rsidP="00573C38">
      <w:pPr>
        <w:spacing w:after="0"/>
      </w:pPr>
      <w:r>
        <w:rPr>
          <w:rFonts w:hint="eastAsia"/>
          <w:sz w:val="18"/>
        </w:rPr>
        <w:t>「</w:t>
      </w:r>
      <w:r>
        <w:rPr>
          <w:rFonts w:hint="eastAsia"/>
          <w:b/>
          <w:color w:val="00188F"/>
          <w:sz w:val="18"/>
        </w:rPr>
        <w:t>函數應用程式</w:t>
      </w:r>
      <w:r>
        <w:rPr>
          <w:rFonts w:hint="eastAsia"/>
          <w:sz w:val="18"/>
        </w:rPr>
        <w:t>」</w:t>
      </w:r>
      <w:r>
        <w:rPr>
          <w:rFonts w:hint="eastAsia"/>
          <w:sz w:val="18"/>
          <w:szCs w:val="18"/>
        </w:rPr>
        <w:t>係指使用相關觸發程序在應用程式服務方案上部署之個別函數。</w:t>
      </w:r>
    </w:p>
    <w:p w:rsidR="00573C38" w:rsidRDefault="00573C38" w:rsidP="00573C38">
      <w:pPr>
        <w:spacing w:after="0"/>
      </w:pPr>
      <w:r>
        <w:rPr>
          <w:rFonts w:hint="eastAsia"/>
          <w:sz w:val="18"/>
        </w:rPr>
        <w:t>「</w:t>
      </w:r>
      <w:r>
        <w:rPr>
          <w:rFonts w:hint="eastAsia"/>
          <w:b/>
          <w:color w:val="00188F"/>
          <w:sz w:val="18"/>
        </w:rPr>
        <w:t>停機時間</w:t>
      </w:r>
      <w:r>
        <w:rPr>
          <w:rFonts w:hint="eastAsia"/>
          <w:sz w:val="18"/>
        </w:rPr>
        <w:t>」</w:t>
      </w:r>
      <w:r>
        <w:rPr>
          <w:rFonts w:hint="eastAsia"/>
          <w:sz w:val="18"/>
          <w:szCs w:val="18"/>
        </w:rPr>
        <w:t>係指於指定的</w:t>
      </w:r>
      <w:r>
        <w:rPr>
          <w:rFonts w:hint="eastAsia"/>
          <w:sz w:val="18"/>
          <w:szCs w:val="18"/>
        </w:rPr>
        <w:t xml:space="preserve"> Microsoft Azure </w:t>
      </w:r>
      <w:r>
        <w:rPr>
          <w:rFonts w:hint="eastAsia"/>
          <w:sz w:val="18"/>
          <w:szCs w:val="18"/>
        </w:rPr>
        <w:t>訂閱中，在函數應用程式無法使用之期間，針對由客戶部署之函數應用程式的總累積部署分鐘數。如果在某分鐘內裝載函數應用程式之應用程式服務方案和</w:t>
      </w:r>
      <w:r>
        <w:rPr>
          <w:rFonts w:hint="eastAsia"/>
          <w:sz w:val="18"/>
          <w:szCs w:val="18"/>
        </w:rPr>
        <w:t xml:space="preserve"> Microsoft </w:t>
      </w:r>
      <w:r>
        <w:rPr>
          <w:rFonts w:hint="eastAsia"/>
          <w:sz w:val="18"/>
          <w:szCs w:val="18"/>
        </w:rPr>
        <w:t>的網際網路閘道之間沒有連線，則該分鐘便視為無法供特定函數應用程式使用。</w:t>
      </w:r>
    </w:p>
    <w:p w:rsidR="00573C38" w:rsidRDefault="00573C38" w:rsidP="00573C38">
      <w:pPr>
        <w:pStyle w:val="ProductList-Body"/>
      </w:pPr>
    </w:p>
    <w:p w:rsidR="00573C38" w:rsidRDefault="00573C38" w:rsidP="00573C38">
      <w:pPr>
        <w:pStyle w:val="ProductList-Body"/>
      </w:pPr>
      <w:r>
        <w:rPr>
          <w:rFonts w:hint="eastAsia"/>
          <w:b/>
          <w:color w:val="00188F"/>
        </w:rPr>
        <w:t>每月上線時間百分比</w:t>
      </w:r>
      <w:r>
        <w:rPr>
          <w:rFonts w:hint="eastAsia"/>
          <w:b/>
          <w:bCs/>
        </w:rPr>
        <w:t>：</w:t>
      </w:r>
      <w:r>
        <w:rPr>
          <w:rFonts w:hint="eastAsia"/>
        </w:rPr>
        <w:t>每月上線時間百分比係利用下列公式計算：</w:t>
      </w:r>
    </w:p>
    <w:p w:rsidR="00573C38" w:rsidRDefault="00573C38" w:rsidP="00573C38">
      <w:pPr>
        <w:pStyle w:val="ProductList-Body"/>
      </w:pPr>
    </w:p>
    <w:p w:rsidR="00573C38" w:rsidRDefault="00C400E9" w:rsidP="00573C38">
      <w:pPr>
        <w:pStyle w:val="ListParagraph"/>
      </w:pPr>
      <m:oMathPara>
        <m:oMath>
          <m:f>
            <m:fPr>
              <m:ctrlPr>
                <w:rPr>
                  <w:rFonts w:ascii="Cambria Math" w:hAnsi="Cambria Math" w:cs="Tahoma"/>
                  <w:i/>
                  <w:sz w:val="18"/>
                  <w:szCs w:val="18"/>
                  <w:lang w:val="zh-TW" w:eastAsia="zh-TW" w:bidi="zh-TW"/>
                </w:rPr>
              </m:ctrlPr>
            </m:fPr>
            <m:num>
              <m:r>
                <w:rPr>
                  <w:rFonts w:ascii="Cambria Math" w:hAnsi="Cambria Math" w:cs="Tahoma" w:hint="eastAsia"/>
                  <w:sz w:val="18"/>
                  <w:szCs w:val="18"/>
                </w:rPr>
                <m:t>可用分鐘數上限</m:t>
              </m:r>
              <m:r>
                <w:rPr>
                  <w:rFonts w:ascii="Cambria Math" w:hAnsi="Cambria Math" w:cs="Tahoma"/>
                  <w:sz w:val="18"/>
                  <w:szCs w:val="18"/>
                </w:rPr>
                <m:t xml:space="preserve"> - </m:t>
              </m:r>
              <m:r>
                <w:rPr>
                  <w:rFonts w:ascii="Cambria Math" w:hAnsi="Cambria Math" w:cs="Tahoma" w:hint="eastAsia"/>
                  <w:sz w:val="18"/>
                  <w:szCs w:val="18"/>
                </w:rPr>
                <m:t>停機時間</m:t>
              </m:r>
            </m:num>
            <m:den>
              <m:r>
                <w:rPr>
                  <w:rFonts w:ascii="Cambria Math" w:hAnsi="Cambria Math" w:cs="Tahoma" w:hint="eastAsia"/>
                  <w:sz w:val="18"/>
                  <w:szCs w:val="18"/>
                  <w:lang w:eastAsia="zh-TW"/>
                </w:rPr>
                <m:t>可用分鐘數上限</m:t>
              </m:r>
            </m:den>
          </m:f>
          <m:r>
            <w:rPr>
              <w:rFonts w:ascii="Cambria Math" w:hAnsi="Cambria Math" w:cs="Tahoma"/>
              <w:sz w:val="18"/>
              <w:szCs w:val="18"/>
            </w:rPr>
            <m:t xml:space="preserve"> x 100</m:t>
          </m:r>
        </m:oMath>
      </m:oMathPara>
    </w:p>
    <w:p w:rsidR="00205D76" w:rsidRPr="00DE1BB0" w:rsidRDefault="00205D76" w:rsidP="008002F8">
      <w:pPr>
        <w:pStyle w:val="ProductList-Body"/>
        <w:keepNext/>
        <w:rPr>
          <w:rFonts w:cstheme="minorHAnsi"/>
        </w:rPr>
      </w:pPr>
      <w:r w:rsidRPr="00DE1BB0">
        <w:rPr>
          <w:rFonts w:cstheme="minorHAnsi"/>
          <w:b/>
          <w:color w:val="00188F"/>
        </w:rPr>
        <w:lastRenderedPageBreak/>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73C38" w:rsidRDefault="00573C38">
            <w:pPr>
              <w:pStyle w:val="ProductList-OfferingBody"/>
              <w:spacing w:line="276" w:lineRule="auto"/>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73C38" w:rsidRDefault="00573C38">
            <w:pPr>
              <w:pStyle w:val="ProductList-OfferingBody"/>
              <w:spacing w:line="276" w:lineRule="auto"/>
              <w:rPr>
                <w:color w:val="FFFFFF" w:themeColor="background1"/>
              </w:rPr>
            </w:pPr>
            <w:r>
              <w:rPr>
                <w:rFonts w:hint="eastAsia"/>
                <w:color w:val="FFFFFF" w:themeColor="background1"/>
              </w:rPr>
              <w:t>服務折讓</w:t>
            </w:r>
          </w:p>
        </w:tc>
      </w:tr>
      <w:tr w:rsidR="00573C38"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10%</w:t>
            </w:r>
          </w:p>
        </w:tc>
      </w:tr>
      <w:tr w:rsidR="00573C38"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25%</w:t>
            </w:r>
          </w:p>
        </w:tc>
      </w:tr>
    </w:tbl>
    <w:p w:rsidR="00573C38" w:rsidRDefault="00C400E9" w:rsidP="00A65D17">
      <w:pPr>
        <w:pStyle w:val="ProductList-Body"/>
        <w:shd w:val="clear" w:color="auto" w:fill="808080" w:themeFill="background1" w:themeFillShade="80"/>
        <w:tabs>
          <w:tab w:val="clear" w:pos="360"/>
        </w:tabs>
        <w:spacing w:before="120" w:after="240"/>
        <w:jc w:val="right"/>
        <w:rPr>
          <w:lang w:val="zh-TW" w:eastAsia="zh-TW" w:bidi="zh-TW"/>
        </w:rPr>
      </w:pPr>
      <w:hyperlink r:id="rId20" w:anchor="TOC" w:history="1">
        <w:r w:rsidR="00573C38">
          <w:rPr>
            <w:rStyle w:val="Hyperlink"/>
            <w:rFonts w:ascii="PMingLiU" w:hAnsi="PMingLiU" w:hint="eastAsia"/>
            <w:color w:val="0563C1"/>
            <w:sz w:val="16"/>
            <w:szCs w:val="16"/>
          </w:rPr>
          <w:t>目錄</w:t>
        </w:r>
      </w:hyperlink>
      <w:r w:rsidR="00573C38">
        <w:rPr>
          <w:rFonts w:hint="eastAsia"/>
          <w:sz w:val="16"/>
          <w:szCs w:val="16"/>
        </w:rPr>
        <w:t xml:space="preserve"> / </w:t>
      </w:r>
      <w:hyperlink r:id="rId21" w:anchor="Definitions" w:history="1">
        <w:r w:rsidR="00573C38">
          <w:rPr>
            <w:rStyle w:val="Hyperlink"/>
            <w:rFonts w:ascii="PMingLiU" w:hAnsi="PMingLiU" w:hint="eastAsia"/>
            <w:color w:val="0563C1"/>
            <w:sz w:val="16"/>
            <w:szCs w:val="16"/>
          </w:rPr>
          <w:t>定義</w:t>
        </w:r>
      </w:hyperlink>
    </w:p>
    <w:p w:rsidR="00590DC1" w:rsidRPr="00590DC1" w:rsidRDefault="00590DC1" w:rsidP="00590DC1">
      <w:pPr>
        <w:pStyle w:val="ProductList-Offering2Heading"/>
        <w:tabs>
          <w:tab w:val="clear" w:pos="360"/>
          <w:tab w:val="clear" w:pos="720"/>
          <w:tab w:val="clear" w:pos="1080"/>
        </w:tabs>
        <w:outlineLvl w:val="2"/>
        <w:rPr>
          <w:rFonts w:ascii="Calibri Light" w:hAnsi="Calibri Light"/>
        </w:rPr>
      </w:pPr>
      <w:bookmarkStart w:id="101" w:name="_Toc484160665"/>
      <w:bookmarkStart w:id="102" w:name="_Toc501717865"/>
      <w:r w:rsidRPr="00590DC1">
        <w:rPr>
          <w:rFonts w:ascii="Calibri Light" w:hAnsi="Calibri Light"/>
        </w:rPr>
        <w:t xml:space="preserve">Azure </w:t>
      </w:r>
      <w:r w:rsidRPr="00590DC1">
        <w:rPr>
          <w:rFonts w:ascii="Calibri Light" w:hAnsi="Calibri Light"/>
        </w:rPr>
        <w:t>監視器</w:t>
      </w:r>
      <w:bookmarkEnd w:id="101"/>
      <w:bookmarkEnd w:id="102"/>
    </w:p>
    <w:p w:rsidR="00590DC1" w:rsidRPr="002D475C" w:rsidRDefault="00590DC1" w:rsidP="00590DC1">
      <w:pPr>
        <w:pStyle w:val="ProductList-Body"/>
      </w:pPr>
      <w:r w:rsidRPr="002D475C">
        <w:rPr>
          <w:b/>
          <w:color w:val="00188F"/>
        </w:rPr>
        <w:t>新增定義</w:t>
      </w:r>
      <w:r w:rsidRPr="00DE093F">
        <w:rPr>
          <w:b/>
          <w:bCs/>
        </w:rPr>
        <w:t>：</w:t>
      </w:r>
    </w:p>
    <w:p w:rsidR="00590DC1" w:rsidRPr="002D475C" w:rsidRDefault="00590DC1" w:rsidP="00590DC1">
      <w:pPr>
        <w:pStyle w:val="ProductList-Body"/>
      </w:pPr>
      <w:r w:rsidRPr="002D475C">
        <w:t>「</w:t>
      </w:r>
      <w:r w:rsidRPr="002D475C">
        <w:rPr>
          <w:b/>
          <w:color w:val="00188F"/>
        </w:rPr>
        <w:t>活動群組</w:t>
      </w:r>
      <w:r w:rsidRPr="002D475C">
        <w:t>」係指由客戶在指定的</w:t>
      </w:r>
      <w:r w:rsidRPr="002D475C">
        <w:t xml:space="preserve"> Microsoft Azure </w:t>
      </w:r>
      <w:r w:rsidRPr="002D475C">
        <w:t>訂閱中部署之活動集合，該訂閱可定義偏好之通知交付方式。</w:t>
      </w:r>
    </w:p>
    <w:p w:rsidR="00590DC1" w:rsidRPr="002D475C" w:rsidRDefault="00590DC1" w:rsidP="00590DC1">
      <w:pPr>
        <w:pStyle w:val="ProductList-Body"/>
      </w:pPr>
      <w:r w:rsidRPr="002D475C">
        <w:t>「</w:t>
      </w:r>
      <w:r w:rsidRPr="002D475C">
        <w:rPr>
          <w:b/>
          <w:color w:val="00188F"/>
        </w:rPr>
        <w:t>部署分鐘數</w:t>
      </w:r>
      <w:r w:rsidRPr="002D475C">
        <w:t>」係指由客戶在計費月份期間於</w:t>
      </w:r>
      <w:r w:rsidRPr="002D475C">
        <w:t xml:space="preserve"> Microsoft Azure </w:t>
      </w:r>
      <w:r w:rsidRPr="002D475C">
        <w:t>訂閱中部署特定活動群組之總分鐘數。</w:t>
      </w:r>
    </w:p>
    <w:p w:rsidR="00590DC1" w:rsidRPr="002D475C" w:rsidRDefault="00590DC1" w:rsidP="00590DC1">
      <w:pPr>
        <w:pStyle w:val="ProductList-Body"/>
      </w:pPr>
      <w:r w:rsidRPr="002D475C">
        <w:t>「</w:t>
      </w:r>
      <w:r w:rsidRPr="002D475C">
        <w:rPr>
          <w:b/>
          <w:color w:val="00188F"/>
        </w:rPr>
        <w:t>可用分鐘數上限</w:t>
      </w:r>
      <w:r w:rsidRPr="002D475C">
        <w:t>」係指在計費月份期間，於特定</w:t>
      </w:r>
      <w:r w:rsidRPr="002D475C">
        <w:t xml:space="preserve"> Microsoft Azure </w:t>
      </w:r>
      <w:r w:rsidRPr="002D475C">
        <w:t>訂閱中，客戶所部署之全部活動群組的所有部署分鐘數總和。</w:t>
      </w:r>
    </w:p>
    <w:p w:rsidR="00590DC1" w:rsidRPr="002D475C" w:rsidRDefault="00590DC1" w:rsidP="00590DC1">
      <w:pPr>
        <w:pStyle w:val="ProductList-Body"/>
      </w:pPr>
    </w:p>
    <w:p w:rsidR="00590DC1" w:rsidRPr="002D475C" w:rsidRDefault="00590DC1" w:rsidP="00590DC1">
      <w:pPr>
        <w:pStyle w:val="ProductList-Body"/>
      </w:pPr>
      <w:r w:rsidRPr="002D475C">
        <w:rPr>
          <w:b/>
          <w:color w:val="00188F"/>
        </w:rPr>
        <w:t>停機時間：</w:t>
      </w:r>
      <w:r w:rsidRPr="002D475C">
        <w:t>係指所有活動群組中，無法使用活動群組期間之總累積部署分鐘數。如果在某分鐘內持續試圖傳送警示或執行與活動群組相關之註冊管理作業，均傳回錯誤碼或並未在五分鐘內得到成功碼，則該分鐘便視為無法供特定活動群組使用。</w:t>
      </w:r>
    </w:p>
    <w:p w:rsidR="00590DC1" w:rsidRPr="002D475C" w:rsidRDefault="00590DC1" w:rsidP="00590DC1">
      <w:pPr>
        <w:pStyle w:val="ProductList-Body"/>
      </w:pPr>
    </w:p>
    <w:p w:rsidR="00590DC1" w:rsidRPr="002D475C" w:rsidRDefault="00590DC1" w:rsidP="00590DC1">
      <w:pPr>
        <w:spacing w:after="0"/>
      </w:pPr>
      <w:r w:rsidRPr="002D475C">
        <w:rPr>
          <w:b/>
          <w:color w:val="00188F"/>
          <w:sz w:val="18"/>
        </w:rPr>
        <w:t>每月上線時間百分比：</w:t>
      </w:r>
      <w:r w:rsidRPr="002D475C">
        <w:rPr>
          <w:sz w:val="18"/>
          <w:szCs w:val="18"/>
        </w:rPr>
        <w:t>計算方式為在計費月份中，特定</w:t>
      </w:r>
      <w:r w:rsidRPr="002D475C">
        <w:rPr>
          <w:sz w:val="18"/>
          <w:szCs w:val="18"/>
        </w:rPr>
        <w:t xml:space="preserve"> Microsoft Azure </w:t>
      </w:r>
      <w:r w:rsidRPr="002D475C">
        <w:rPr>
          <w:sz w:val="18"/>
          <w:szCs w:val="18"/>
        </w:rPr>
        <w:t>訂閱之可用分鐘數上限減掉停機時間，再除以可用分鐘數上限。每月上線時間百分比係使用下列公式表示：</w:t>
      </w:r>
    </w:p>
    <w:p w:rsidR="00590DC1" w:rsidRPr="002D475C" w:rsidRDefault="00C400E9" w:rsidP="00590DC1">
      <w:pPr>
        <w:pStyle w:val="ListParagraph"/>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590DC1" w:rsidRPr="002D475C" w:rsidRDefault="00590DC1" w:rsidP="00590DC1">
      <w:pPr>
        <w:pStyle w:val="ProductList-Body"/>
      </w:pPr>
      <w:r w:rsidRPr="002D475C">
        <w:rPr>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2D475C" w:rsidTr="00590DC1">
        <w:trPr>
          <w:trHeight w:val="249"/>
          <w:tblHeader/>
        </w:trPr>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服務折讓</w:t>
            </w:r>
          </w:p>
        </w:tc>
      </w:tr>
      <w:tr w:rsidR="00590DC1" w:rsidRPr="002D475C" w:rsidTr="00590DC1">
        <w:trPr>
          <w:trHeight w:val="242"/>
        </w:trPr>
        <w:tc>
          <w:tcPr>
            <w:tcW w:w="5400" w:type="dxa"/>
          </w:tcPr>
          <w:p w:rsidR="00590DC1" w:rsidRPr="002D475C" w:rsidRDefault="00590DC1" w:rsidP="00590DC1">
            <w:pPr>
              <w:pStyle w:val="ProductList-OfferingBody"/>
              <w:jc w:val="center"/>
            </w:pPr>
            <w:r w:rsidRPr="002D475C">
              <w:t>&lt; 99.9%</w:t>
            </w:r>
          </w:p>
        </w:tc>
        <w:tc>
          <w:tcPr>
            <w:tcW w:w="5400" w:type="dxa"/>
          </w:tcPr>
          <w:p w:rsidR="00590DC1" w:rsidRPr="002D475C" w:rsidRDefault="00590DC1" w:rsidP="00590DC1">
            <w:pPr>
              <w:pStyle w:val="ProductList-OfferingBody"/>
              <w:jc w:val="center"/>
            </w:pPr>
            <w:r w:rsidRPr="002D475C">
              <w:t>10%</w:t>
            </w:r>
          </w:p>
        </w:tc>
      </w:tr>
      <w:tr w:rsidR="00590DC1" w:rsidRPr="002D475C" w:rsidTr="00590DC1">
        <w:trPr>
          <w:trHeight w:val="249"/>
        </w:trPr>
        <w:tc>
          <w:tcPr>
            <w:tcW w:w="5400" w:type="dxa"/>
          </w:tcPr>
          <w:p w:rsidR="00590DC1" w:rsidRPr="002D475C" w:rsidRDefault="00590DC1" w:rsidP="00590DC1">
            <w:pPr>
              <w:pStyle w:val="ProductList-OfferingBody"/>
              <w:jc w:val="center"/>
            </w:pPr>
            <w:r w:rsidRPr="002D475C">
              <w:t>&lt; 99%</w:t>
            </w:r>
          </w:p>
        </w:tc>
        <w:tc>
          <w:tcPr>
            <w:tcW w:w="5400" w:type="dxa"/>
          </w:tcPr>
          <w:p w:rsidR="00590DC1" w:rsidRPr="002D475C" w:rsidRDefault="00590DC1" w:rsidP="00590DC1">
            <w:pPr>
              <w:pStyle w:val="ProductList-OfferingBody"/>
              <w:jc w:val="center"/>
            </w:pPr>
            <w:r w:rsidRPr="002D475C">
              <w:t>25%</w:t>
            </w:r>
          </w:p>
        </w:tc>
      </w:tr>
    </w:tbl>
    <w:p w:rsidR="00590DC1" w:rsidRPr="002D475C" w:rsidRDefault="00C400E9" w:rsidP="00590D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90DC1" w:rsidRPr="002D475C">
          <w:rPr>
            <w:rStyle w:val="Hyperlink"/>
            <w:sz w:val="16"/>
            <w:szCs w:val="16"/>
          </w:rPr>
          <w:t>目錄</w:t>
        </w:r>
      </w:hyperlink>
      <w:r w:rsidR="00590DC1" w:rsidRPr="002D475C">
        <w:rPr>
          <w:sz w:val="16"/>
          <w:szCs w:val="16"/>
        </w:rPr>
        <w:t xml:space="preserve"> / </w:t>
      </w:r>
      <w:hyperlink w:anchor="定義" w:history="1">
        <w:r w:rsidR="00590DC1" w:rsidRPr="002D475C">
          <w:rPr>
            <w:rStyle w:val="Hyperlink"/>
            <w:sz w:val="16"/>
            <w:szCs w:val="16"/>
          </w:rPr>
          <w:t>定義</w:t>
        </w:r>
      </w:hyperlink>
    </w:p>
    <w:p w:rsidR="008F5299" w:rsidRPr="004840C2" w:rsidRDefault="008F5299" w:rsidP="008F5299">
      <w:pPr>
        <w:pStyle w:val="ProductList-Offering2Heading"/>
        <w:tabs>
          <w:tab w:val="clear" w:pos="360"/>
          <w:tab w:val="clear" w:pos="720"/>
          <w:tab w:val="clear" w:pos="1080"/>
        </w:tabs>
        <w:outlineLvl w:val="2"/>
        <w:rPr>
          <w:rFonts w:ascii="Calibri Light" w:hAnsi="Calibri Light"/>
        </w:rPr>
      </w:pPr>
      <w:bookmarkStart w:id="103" w:name="_Toc501717866"/>
      <w:r w:rsidRPr="004840C2">
        <w:rPr>
          <w:rFonts w:ascii="Calibri Light" w:hAnsi="Calibri Light"/>
        </w:rPr>
        <w:t xml:space="preserve">Azure </w:t>
      </w:r>
      <w:r w:rsidRPr="004840C2">
        <w:rPr>
          <w:rFonts w:ascii="Calibri Light" w:hAnsi="Calibri Light"/>
        </w:rPr>
        <w:t>資訊安全中心</w:t>
      </w:r>
      <w:bookmarkEnd w:id="103"/>
    </w:p>
    <w:p w:rsidR="008F5299" w:rsidRPr="004840C2" w:rsidRDefault="008F5299" w:rsidP="008F5299">
      <w:pPr>
        <w:pStyle w:val="ProductList-Body"/>
        <w:rPr>
          <w:rFonts w:ascii="Calibri" w:hAnsi="Calibri"/>
        </w:rPr>
      </w:pPr>
      <w:r w:rsidRPr="004840C2">
        <w:rPr>
          <w:rFonts w:ascii="Calibri" w:hAnsi="Calibri"/>
          <w:b/>
          <w:color w:val="00188F"/>
        </w:rPr>
        <w:t>新增定義</w:t>
      </w:r>
      <w:r w:rsidRPr="00CD3380">
        <w:rPr>
          <w:rFonts w:ascii="Calibri" w:hAnsi="Calibri"/>
          <w:b/>
          <w:bCs/>
          <w:szCs w:val="18"/>
        </w:rPr>
        <w:t>：</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受保護節點</w:t>
      </w:r>
      <w:r w:rsidRPr="004840C2">
        <w:rPr>
          <w:rFonts w:ascii="Calibri" w:hAnsi="Calibri"/>
        </w:rPr>
        <w:t>」係一項</w:t>
      </w:r>
      <w:r w:rsidRPr="004840C2">
        <w:rPr>
          <w:rFonts w:ascii="Calibri" w:hAnsi="Calibri"/>
        </w:rPr>
        <w:t xml:space="preserve"> Microsoft Azure </w:t>
      </w:r>
      <w:r w:rsidRPr="004840C2">
        <w:rPr>
          <w:rFonts w:ascii="Calibri" w:hAnsi="Calibri"/>
        </w:rPr>
        <w:t>資源，針對</w:t>
      </w:r>
      <w:r w:rsidRPr="004840C2">
        <w:rPr>
          <w:rFonts w:ascii="Calibri" w:hAnsi="Calibri"/>
        </w:rPr>
        <w:t xml:space="preserve"> Azure </w:t>
      </w:r>
      <w:r w:rsidRPr="004840C2">
        <w:rPr>
          <w:rFonts w:ascii="Calibri" w:hAnsi="Calibri"/>
        </w:rPr>
        <w:t>資訊安全中心</w:t>
      </w:r>
      <w:r w:rsidRPr="004840C2">
        <w:rPr>
          <w:rFonts w:ascii="Calibri" w:hAnsi="Calibri"/>
        </w:rPr>
        <w:t xml:space="preserve"> Standard </w:t>
      </w:r>
      <w:r w:rsidRPr="004840C2">
        <w:rPr>
          <w:rFonts w:ascii="Calibri" w:hAnsi="Calibri"/>
        </w:rPr>
        <w:t>層而設定，為計費之目的而計算為一節點</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安全性監控</w:t>
      </w:r>
      <w:r w:rsidRPr="004840C2">
        <w:rPr>
          <w:rFonts w:ascii="Calibri" w:hAnsi="Calibri"/>
        </w:rPr>
        <w:t>」係指對於受保護節點之評估，以發現各種潛在問題，例如安全性健全狀態、建議及安全性警訊，顯示於</w:t>
      </w:r>
      <w:r w:rsidRPr="004840C2">
        <w:rPr>
          <w:rFonts w:ascii="Calibri" w:hAnsi="Calibri"/>
        </w:rPr>
        <w:t xml:space="preserve"> Azure </w:t>
      </w:r>
      <w:r w:rsidRPr="004840C2">
        <w:rPr>
          <w:rFonts w:ascii="Calibri" w:hAnsi="Calibri"/>
        </w:rPr>
        <w:t>資訊安全中心當中。</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可用分鐘數上限</w:t>
      </w:r>
      <w:r w:rsidRPr="004840C2">
        <w:rPr>
          <w:rFonts w:ascii="Calibri" w:hAnsi="Calibri"/>
        </w:rPr>
        <w:t>」係指在計費月份期間，部署及設定特定受保護節點進行安全性監控的總分鐘數。</w:t>
      </w:r>
    </w:p>
    <w:p w:rsidR="008F5299" w:rsidRPr="004840C2" w:rsidRDefault="008F5299" w:rsidP="008F5299">
      <w:pPr>
        <w:spacing w:line="240" w:lineRule="auto"/>
        <w:rPr>
          <w:rFonts w:ascii="Calibri" w:hAnsi="Calibri"/>
        </w:rPr>
      </w:pPr>
      <w:r w:rsidRPr="004840C2">
        <w:rPr>
          <w:rFonts w:ascii="Calibri" w:hAnsi="Calibri"/>
          <w:sz w:val="18"/>
          <w:szCs w:val="18"/>
        </w:rPr>
        <w:t>「</w:t>
      </w:r>
      <w:r w:rsidRPr="004840C2">
        <w:rPr>
          <w:rFonts w:ascii="Calibri" w:hAnsi="Calibri"/>
          <w:b/>
          <w:color w:val="00188F"/>
          <w:sz w:val="18"/>
        </w:rPr>
        <w:t>停機時間</w:t>
      </w:r>
      <w:r w:rsidRPr="004840C2">
        <w:rPr>
          <w:rFonts w:ascii="Calibri" w:hAnsi="Calibri"/>
          <w:sz w:val="18"/>
          <w:szCs w:val="18"/>
        </w:rPr>
        <w:t>」</w:t>
      </w:r>
      <w:r w:rsidRPr="004840C2">
        <w:rPr>
          <w:rFonts w:ascii="Calibri" w:hAnsi="Calibri"/>
          <w:sz w:val="18"/>
        </w:rPr>
        <w:t>係指計費月份期間，特定受保護節點無法取得安全性監控資訊的總累積分鐘數。如果在某分鐘內持續試圖擷取安全性監控資訊，結果卻得到錯誤碼或並未在兩分鐘內傳回成功碼，則該分鐘便視為無法供特定受保護節點使用。</w:t>
      </w:r>
    </w:p>
    <w:p w:rsidR="008F5299" w:rsidRPr="004840C2" w:rsidRDefault="008F5299" w:rsidP="008F5299">
      <w:pPr>
        <w:pStyle w:val="ProductList-Body"/>
        <w:rPr>
          <w:rFonts w:ascii="Calibri" w:hAnsi="Calibri"/>
        </w:rPr>
      </w:pPr>
      <w:r w:rsidRPr="004840C2">
        <w:rPr>
          <w:rFonts w:ascii="Calibri" w:hAnsi="Calibri"/>
          <w:b/>
          <w:color w:val="00188F"/>
        </w:rPr>
        <w:t>每月上線時間百分比</w:t>
      </w:r>
      <w:r w:rsidRPr="0090592B">
        <w:rPr>
          <w:rFonts w:ascii="Calibri" w:hAnsi="Calibri"/>
          <w:b/>
          <w:bCs/>
          <w:szCs w:val="18"/>
        </w:rPr>
        <w:t>：</w:t>
      </w:r>
      <w:r w:rsidRPr="004840C2">
        <w:rPr>
          <w:rFonts w:ascii="Calibri" w:hAnsi="Calibri"/>
        </w:rPr>
        <w:t>每月上線時間百分比係利用下列公式計算：</w:t>
      </w:r>
    </w:p>
    <w:p w:rsidR="008F5299" w:rsidRPr="004840C2" w:rsidRDefault="008F5299" w:rsidP="008F5299">
      <w:pPr>
        <w:pStyle w:val="ProductList-Body"/>
        <w:rPr>
          <w:rFonts w:ascii="Calibri" w:hAnsi="Calibri"/>
        </w:rPr>
      </w:pPr>
    </w:p>
    <w:p w:rsidR="008F5299" w:rsidRPr="00DE0056" w:rsidRDefault="00C400E9" w:rsidP="008F5299">
      <w:pPr>
        <w:pStyle w:val="ListParagraph"/>
        <w:rPr>
          <w:rFonts w:ascii="Cambria Math" w:hAnsi="Cambria Math" w:cs="Tahoma"/>
          <w:i/>
          <w:sz w:val="18"/>
          <w:szCs w:val="18"/>
          <w:lang w:eastAsia="zh-TW"/>
        </w:rPr>
      </w:pPr>
      <m:oMathPara>
        <m:oMath>
          <m:f>
            <m:fPr>
              <m:ctrlPr>
                <w:rPr>
                  <w:rFonts w:ascii="Cambria Math" w:hAnsi="Cambria Math" w:cs="Tahoma"/>
                  <w:i/>
                  <w:sz w:val="18"/>
                  <w:szCs w:val="18"/>
                  <w:lang w:eastAsia="zh-TW"/>
                </w:rPr>
              </m:ctrlPr>
            </m:fPr>
            <m:num>
              <m:r>
                <w:rPr>
                  <w:rFonts w:ascii="Cambria Math" w:hAnsi="Cambria Math" w:cs="Tahoma" w:hint="eastAsia"/>
                  <w:sz w:val="18"/>
                  <w:szCs w:val="18"/>
                  <w:lang w:eastAsia="zh-TW"/>
                </w:rPr>
                <m:t>可用分鐘數上限</m:t>
              </m:r>
              <m:r>
                <w:rPr>
                  <w:rFonts w:ascii="Cambria Math" w:hAnsi="Cambria Math" w:cs="Tahoma"/>
                  <w:sz w:val="18"/>
                  <w:szCs w:val="18"/>
                  <w:lang w:eastAsia="zh-TW"/>
                </w:rPr>
                <m:t>-</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hAnsi="Cambria Math" w:cs="Tahoma"/>
              <w:sz w:val="18"/>
              <w:szCs w:val="18"/>
              <w:lang w:eastAsia="zh-TW"/>
            </w:rPr>
            <m:t xml:space="preserve"> x 100</m:t>
          </m:r>
        </m:oMath>
      </m:oMathPara>
    </w:p>
    <w:p w:rsidR="008F5299" w:rsidRPr="004840C2" w:rsidRDefault="008F5299" w:rsidP="008F5299">
      <w:pPr>
        <w:pStyle w:val="ProductList-Body"/>
        <w:rPr>
          <w:rFonts w:ascii="Calibri" w:hAnsi="Calibri"/>
        </w:rPr>
      </w:pPr>
      <w:r w:rsidRPr="004840C2">
        <w:rPr>
          <w:rFonts w:ascii="Calibri" w:hAnsi="Calibri"/>
          <w:b/>
          <w:color w:val="00188F"/>
        </w:rPr>
        <w:t>服務折讓</w:t>
      </w:r>
      <w:r w:rsidRPr="00793387">
        <w:rPr>
          <w:rFonts w:ascii="Calibri" w:hAnsi="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4840C2" w:rsidTr="00DE0056">
        <w:trPr>
          <w:tblHeader/>
        </w:trPr>
        <w:tc>
          <w:tcPr>
            <w:tcW w:w="5400" w:type="dxa"/>
            <w:shd w:val="clear" w:color="auto" w:fill="0072C6"/>
          </w:tcPr>
          <w:p w:rsidR="008F5299" w:rsidRPr="004840C2" w:rsidRDefault="008F5299" w:rsidP="00DE0056">
            <w:pPr>
              <w:pStyle w:val="ProductList-OfferingBody"/>
              <w:rPr>
                <w:rFonts w:ascii="Calibri" w:hAnsi="Calibri"/>
                <w:color w:val="FFFFFF" w:themeColor="background1"/>
              </w:rPr>
            </w:pPr>
            <w:r w:rsidRPr="004840C2">
              <w:rPr>
                <w:rFonts w:ascii="Calibri" w:hAnsi="Calibri"/>
                <w:color w:val="FFFFFF" w:themeColor="background1"/>
              </w:rPr>
              <w:t>每月上線時間百分比</w:t>
            </w:r>
          </w:p>
        </w:tc>
        <w:tc>
          <w:tcPr>
            <w:tcW w:w="5400" w:type="dxa"/>
            <w:shd w:val="clear" w:color="auto" w:fill="0072C6"/>
          </w:tcPr>
          <w:p w:rsidR="008F5299" w:rsidRPr="004840C2" w:rsidRDefault="008F5299" w:rsidP="00DE0056">
            <w:pPr>
              <w:pStyle w:val="ProductList-OfferingBody"/>
              <w:rPr>
                <w:rFonts w:ascii="Calibri" w:hAnsi="Calibri"/>
                <w:color w:val="FFFFFF" w:themeColor="background1"/>
              </w:rPr>
            </w:pPr>
            <w:r w:rsidRPr="004840C2">
              <w:rPr>
                <w:rFonts w:ascii="Calibri" w:hAnsi="Calibri"/>
                <w:color w:val="FFFFFF" w:themeColor="background1"/>
              </w:rPr>
              <w:t>服務折讓</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10%</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25%</w:t>
            </w:r>
          </w:p>
        </w:tc>
      </w:tr>
    </w:tbl>
    <w:p w:rsidR="008F5299" w:rsidRPr="000C739C" w:rsidRDefault="00C400E9"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8F5299" w:rsidRPr="000C739C">
          <w:rPr>
            <w:rStyle w:val="Hyperlink"/>
            <w:color w:val="0563C1"/>
            <w:sz w:val="16"/>
            <w:szCs w:val="16"/>
          </w:rPr>
          <w:t>目錄</w:t>
        </w:r>
      </w:hyperlink>
      <w:r w:rsidR="008F5299" w:rsidRPr="000C739C">
        <w:rPr>
          <w:rFonts w:ascii="Calibri" w:hAnsi="Calibri"/>
          <w:sz w:val="16"/>
          <w:szCs w:val="16"/>
        </w:rPr>
        <w:t xml:space="preserve"> / </w:t>
      </w:r>
      <w:hyperlink w:anchor="Definitions" w:history="1">
        <w:r w:rsidR="008F5299" w:rsidRPr="000C739C">
          <w:rPr>
            <w:rStyle w:val="Hyperlink"/>
            <w:color w:val="0563C1"/>
            <w:sz w:val="16"/>
            <w:szCs w:val="16"/>
          </w:rPr>
          <w:t>定義</w:t>
        </w:r>
      </w:hyperlink>
    </w:p>
    <w:p w:rsidR="00B026EE" w:rsidRPr="002565BE" w:rsidRDefault="00B026EE" w:rsidP="00776F76">
      <w:pPr>
        <w:pStyle w:val="ProductList-Offering2Heading"/>
        <w:keepNext/>
        <w:tabs>
          <w:tab w:val="clear" w:pos="360"/>
          <w:tab w:val="clear" w:pos="720"/>
          <w:tab w:val="clear" w:pos="1080"/>
        </w:tabs>
        <w:outlineLvl w:val="2"/>
        <w:rPr>
          <w:rFonts w:asciiTheme="minorHAnsi" w:hAnsiTheme="minorHAnsi" w:cstheme="minorHAnsi"/>
        </w:rPr>
      </w:pPr>
      <w:bookmarkStart w:id="104" w:name="_Toc501717867"/>
      <w:bookmarkStart w:id="105" w:name="BatchService"/>
      <w:r w:rsidRPr="002565BE">
        <w:rPr>
          <w:rFonts w:asciiTheme="minorHAnsi" w:hAnsiTheme="minorHAnsi" w:cstheme="minorHAnsi"/>
        </w:rPr>
        <w:t>批次服務</w:t>
      </w:r>
      <w:bookmarkEnd w:id="99"/>
      <w:bookmarkEnd w:id="104"/>
    </w:p>
    <w:bookmarkEnd w:id="105"/>
    <w:p w:rsidR="00B026EE" w:rsidRPr="002565BE" w:rsidRDefault="00B026EE" w:rsidP="00B026EE">
      <w:pPr>
        <w:pStyle w:val="ProductList-Body"/>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lang w:eastAsia="zh-TW"/>
        </w:rPr>
      </w:pPr>
      <w:r w:rsidRPr="002565BE">
        <w:rPr>
          <w:rFonts w:cstheme="minorHAnsi"/>
          <w:lang w:eastAsia="zh-TW"/>
        </w:rPr>
        <w:t>計費月份的</w:t>
      </w:r>
      <w:r w:rsidRPr="00E075E9">
        <w:rPr>
          <w:rFonts w:cstheme="minorHAnsi"/>
          <w:lang w:eastAsia="zh-TW"/>
        </w:rPr>
        <w:t>「</w:t>
      </w:r>
      <w:r w:rsidRPr="002565BE">
        <w:rPr>
          <w:rFonts w:cstheme="minorHAnsi"/>
          <w:b/>
          <w:color w:val="00188F"/>
          <w:lang w:eastAsia="zh-TW"/>
        </w:rPr>
        <w:t>平均錯誤率</w:t>
      </w:r>
      <w:r w:rsidRPr="00E075E9">
        <w:rPr>
          <w:rFonts w:cstheme="minorHAnsi"/>
          <w:lang w:eastAsia="zh-TW"/>
        </w:rPr>
        <w:t>」</w:t>
      </w:r>
      <w:r w:rsidRPr="002565BE">
        <w:rPr>
          <w:rFonts w:cstheme="minorHAnsi"/>
          <w:lang w:eastAsia="zh-TW"/>
        </w:rPr>
        <w:t>係指計費月份中每小時的錯誤率總和除以計費月份中的總時數所得結果。</w:t>
      </w:r>
    </w:p>
    <w:p w:rsidR="00B026EE" w:rsidRPr="002565BE" w:rsidRDefault="00B026EE" w:rsidP="00B026EE">
      <w:pPr>
        <w:pStyle w:val="ProductList-Body"/>
        <w:rPr>
          <w:rFonts w:cstheme="minorHAnsi"/>
          <w:lang w:eastAsia="zh-TW"/>
        </w:rPr>
      </w:pPr>
      <w:r w:rsidRPr="00E075E9">
        <w:rPr>
          <w:rFonts w:cstheme="minorHAnsi"/>
          <w:lang w:eastAsia="zh-TW"/>
        </w:rPr>
        <w:lastRenderedPageBreak/>
        <w:t>「</w:t>
      </w:r>
      <w:r w:rsidRPr="002565BE">
        <w:rPr>
          <w:rFonts w:cstheme="minorHAnsi"/>
          <w:b/>
          <w:color w:val="00188F"/>
          <w:lang w:eastAsia="zh-TW"/>
        </w:rPr>
        <w:t>錯誤率</w:t>
      </w:r>
      <w:r w:rsidRPr="00E075E9">
        <w:rPr>
          <w:rFonts w:cstheme="minorHAnsi"/>
          <w:lang w:eastAsia="zh-TW"/>
        </w:rPr>
        <w:t>」</w:t>
      </w:r>
      <w:r w:rsidRPr="002565BE">
        <w:rPr>
          <w:rFonts w:cstheme="minorHAnsi"/>
          <w:lang w:eastAsia="zh-TW"/>
        </w:rPr>
        <w:t>係指的一小時時間間隔期間，將失敗要求數的總數除以總要求數得結果。若總要求數在特定的一小時間隔內為零，則該時間間隔的錯誤率為</w:t>
      </w:r>
      <w:r w:rsidRPr="002565BE">
        <w:rPr>
          <w:rFonts w:cstheme="minorHAnsi"/>
          <w:lang w:eastAsia="zh-TW"/>
        </w:rPr>
        <w:t xml:space="preserve"> 0%</w:t>
      </w:r>
      <w:r w:rsidRPr="002565BE">
        <w:rPr>
          <w:rFonts w:cstheme="minorHAnsi"/>
          <w:lang w:eastAsia="zh-TW"/>
        </w:rPr>
        <w:t>。</w:t>
      </w:r>
    </w:p>
    <w:p w:rsidR="00205D76" w:rsidRPr="00DE1BB0" w:rsidRDefault="00205D76" w:rsidP="00205D76">
      <w:pPr>
        <w:pStyle w:val="ProductList-Body"/>
        <w:spacing w:after="40"/>
        <w:rPr>
          <w:rFonts w:cstheme="minorHAnsi"/>
          <w:lang w:eastAsia="zh-TW"/>
        </w:rPr>
      </w:pPr>
      <w:r w:rsidRPr="00DE1BB0">
        <w:rPr>
          <w:rFonts w:cstheme="minorHAnsi"/>
          <w:lang w:eastAsia="zh-TW"/>
        </w:rPr>
        <w:t>「</w:t>
      </w:r>
      <w:r w:rsidRPr="00DE1BB0">
        <w:rPr>
          <w:rFonts w:cstheme="minorHAnsi"/>
          <w:b/>
          <w:color w:val="00188F"/>
          <w:lang w:eastAsia="zh-TW"/>
        </w:rPr>
        <w:t>已排除要求數</w:t>
      </w:r>
      <w:r w:rsidRPr="00DE1BB0">
        <w:rPr>
          <w:rFonts w:cstheme="minorHAnsi"/>
          <w:lang w:eastAsia="zh-TW"/>
        </w:rPr>
        <w:t>」係指導致</w:t>
      </w:r>
      <w:r w:rsidRPr="00DE1BB0">
        <w:rPr>
          <w:rFonts w:cstheme="minorHAnsi"/>
          <w:lang w:eastAsia="zh-TW"/>
        </w:rPr>
        <w:t xml:space="preserve"> HTTP 4xx </w:t>
      </w:r>
      <w:r w:rsidRPr="00DE1BB0">
        <w:rPr>
          <w:rFonts w:cstheme="minorHAnsi"/>
          <w:lang w:eastAsia="zh-TW"/>
        </w:rPr>
        <w:t>狀態碼、而非</w:t>
      </w:r>
      <w:r w:rsidRPr="00DE1BB0">
        <w:rPr>
          <w:rFonts w:cstheme="minorHAnsi"/>
          <w:lang w:eastAsia="zh-TW"/>
        </w:rPr>
        <w:t xml:space="preserve"> HTTP 408 </w:t>
      </w:r>
      <w:r w:rsidRPr="00DE1BB0">
        <w:rPr>
          <w:rFonts w:cstheme="minorHAnsi"/>
          <w:lang w:eastAsia="zh-TW"/>
        </w:rPr>
        <w:t>狀態碼的要求。</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失敗要求數</w:t>
      </w:r>
      <w:r w:rsidRPr="00E075E9">
        <w:rPr>
          <w:rFonts w:cstheme="minorHAnsi"/>
          <w:lang w:eastAsia="zh-TW"/>
        </w:rPr>
        <w:t>」</w:t>
      </w:r>
      <w:r w:rsidRPr="002565BE">
        <w:rPr>
          <w:rFonts w:cstheme="minorHAnsi"/>
          <w:lang w:eastAsia="zh-TW"/>
        </w:rPr>
        <w:t>係指總要求數當中，傳回錯誤碼、傳回</w:t>
      </w:r>
      <w:r w:rsidRPr="002565BE">
        <w:rPr>
          <w:rFonts w:cstheme="minorHAnsi"/>
          <w:lang w:eastAsia="zh-TW"/>
        </w:rPr>
        <w:t xml:space="preserve"> HTTP 408 </w:t>
      </w:r>
      <w:r w:rsidRPr="002565BE">
        <w:rPr>
          <w:rFonts w:cstheme="minorHAnsi"/>
          <w:lang w:eastAsia="zh-TW"/>
        </w:rPr>
        <w:t>狀態碼，或無法於</w:t>
      </w:r>
      <w:r w:rsidRPr="002565BE">
        <w:rPr>
          <w:rFonts w:cstheme="minorHAnsi"/>
          <w:lang w:eastAsia="zh-TW"/>
        </w:rPr>
        <w:t xml:space="preserve"> 5 </w:t>
      </w:r>
      <w:r w:rsidRPr="002565BE">
        <w:rPr>
          <w:rFonts w:cstheme="minorHAnsi"/>
          <w:lang w:eastAsia="zh-TW"/>
        </w:rPr>
        <w:t>秒內回傳成功碼的所有要求之組合。</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總要求數</w:t>
      </w:r>
      <w:r w:rsidRPr="00E075E9">
        <w:rPr>
          <w:rFonts w:cstheme="minorHAnsi"/>
          <w:lang w:eastAsia="zh-TW"/>
        </w:rPr>
        <w:t>」</w:t>
      </w:r>
      <w:r w:rsidRPr="002565BE">
        <w:rPr>
          <w:rFonts w:cstheme="minorHAnsi"/>
          <w:lang w:eastAsia="zh-TW"/>
        </w:rPr>
        <w:t>係指在計費月份期間，特定</w:t>
      </w:r>
      <w:r w:rsidRPr="002565BE">
        <w:rPr>
          <w:rFonts w:cstheme="minorHAnsi"/>
          <w:lang w:eastAsia="zh-TW"/>
        </w:rPr>
        <w:t xml:space="preserve"> Azure </w:t>
      </w:r>
      <w:r w:rsidRPr="002565BE">
        <w:rPr>
          <w:rFonts w:cstheme="minorHAnsi"/>
          <w:lang w:eastAsia="zh-TW"/>
        </w:rPr>
        <w:t>訂閱裡的一小時間隔內，試圖針對批次帳戶執行作業的已授權</w:t>
      </w:r>
      <w:r w:rsidRPr="002565BE">
        <w:rPr>
          <w:rFonts w:cstheme="minorHAnsi"/>
          <w:lang w:eastAsia="zh-TW"/>
        </w:rPr>
        <w:t xml:space="preserve"> REST API </w:t>
      </w:r>
      <w:r w:rsidRPr="002565BE">
        <w:rPr>
          <w:rFonts w:cstheme="minorHAnsi"/>
          <w:lang w:eastAsia="zh-TW"/>
        </w:rPr>
        <w:t>要求的總數，但不包含已排除要求數。</w:t>
      </w:r>
    </w:p>
    <w:p w:rsidR="00B026EE" w:rsidRPr="002565BE" w:rsidRDefault="00B026EE" w:rsidP="00B026EE">
      <w:pPr>
        <w:pStyle w:val="ProductList-Body"/>
        <w:rPr>
          <w:rFonts w:cstheme="minorHAnsi"/>
          <w:lang w:eastAsia="zh-TW"/>
        </w:rPr>
      </w:pPr>
    </w:p>
    <w:p w:rsidR="00205D76" w:rsidRPr="00DE1BB0" w:rsidRDefault="00205D76" w:rsidP="00205D76">
      <w:pPr>
        <w:pStyle w:val="ProductList-Body"/>
        <w:rPr>
          <w:rFonts w:cstheme="minorHAnsi"/>
        </w:rPr>
      </w:pPr>
      <w:r w:rsidRPr="00DE1BB0">
        <w:rPr>
          <w:rFonts w:cstheme="minorHAnsi"/>
          <w:b/>
          <w:color w:val="00188F"/>
        </w:rPr>
        <w:t>每月上線時間百分比</w:t>
      </w:r>
      <w:r w:rsidRPr="00686178">
        <w:rPr>
          <w:rFonts w:cstheme="minorHAnsi"/>
          <w:b/>
          <w:bCs/>
        </w:rPr>
        <w:t>：</w:t>
      </w:r>
      <w:r w:rsidRPr="00DE1BB0">
        <w:rPr>
          <w:rFonts w:cstheme="minorHAnsi"/>
        </w:rPr>
        <w:t>適用於批次服務的計算方式為在計費月份內，從</w:t>
      </w:r>
      <w:r w:rsidRPr="00DE1BB0">
        <w:rPr>
          <w:rFonts w:cstheme="minorHAnsi"/>
        </w:rPr>
        <w:t xml:space="preserve"> 100% </w:t>
      </w:r>
      <w:r w:rsidRPr="00DE1BB0">
        <w:rPr>
          <w:rFonts w:cstheme="minorHAnsi"/>
        </w:rPr>
        <w:t>減掉特定</w:t>
      </w:r>
      <w:r w:rsidRPr="00DE1BB0">
        <w:rPr>
          <w:rFonts w:cstheme="minorHAnsi"/>
        </w:rPr>
        <w:t xml:space="preserve"> Microsoft Azure </w:t>
      </w:r>
      <w:r w:rsidRPr="00DE1BB0">
        <w:rPr>
          <w:rFonts w:cstheme="minorHAnsi"/>
        </w:rPr>
        <w:t>訂閱之平均錯誤率。計費月份的「平均錯誤率」係指計費月份中每小時的錯誤率總和除以計費月份中的總時數所得結果。每月上線時間百分比係使用下列公式表示：</w:t>
      </w:r>
    </w:p>
    <w:p w:rsidR="00205D76" w:rsidRPr="00DE1BB0" w:rsidRDefault="00205D76" w:rsidP="00205D76">
      <w:pPr>
        <w:pStyle w:val="ProductList-Body"/>
        <w:rPr>
          <w:rFonts w:cstheme="minorHAnsi"/>
        </w:rPr>
      </w:pPr>
    </w:p>
    <w:p w:rsidR="00205D76" w:rsidRPr="00DE1BB0" w:rsidRDefault="00205D76" w:rsidP="00205D76">
      <w:pPr>
        <w:pStyle w:val="ListParagraph"/>
        <w:rPr>
          <w:rFonts w:cstheme="minorHAnsi"/>
        </w:rPr>
      </w:pPr>
      <m:oMathPara>
        <m:oMath>
          <m:r>
            <m:rPr>
              <m:nor/>
            </m:rPr>
            <w:rPr>
              <w:rFonts w:ascii="Cambria Math" w:cstheme="minorHAnsi" w:hint="eastAsia"/>
              <w:i/>
              <w:sz w:val="18"/>
              <w:szCs w:val="18"/>
            </w:rPr>
            <m:t>每月上線時間</m:t>
          </m:r>
          <m:r>
            <m:rPr>
              <m:nor/>
            </m:rPr>
            <w:rPr>
              <w:rFonts w:cstheme="minorHAnsi"/>
              <w:i/>
              <w:sz w:val="18"/>
              <w:szCs w:val="18"/>
            </w:rPr>
            <m:t xml:space="preserve"> </m:t>
          </m:r>
          <m:r>
            <m:rPr>
              <m:nor/>
            </m:rPr>
            <w:rPr>
              <w:rFonts w:ascii="Cambria Math" w:hAnsi="Cambria Math" w:cstheme="minorHAnsi"/>
              <w:i/>
              <w:sz w:val="18"/>
              <w:szCs w:val="18"/>
            </w:rPr>
            <m:t xml:space="preserve">% = 100% </m:t>
          </m:r>
          <m:r>
            <m:rPr>
              <m:nor/>
            </m:rPr>
            <w:rPr>
              <w:rFonts w:ascii="PMingLiU" w:hAnsi="PMingLiU" w:cstheme="minorHAnsi"/>
              <w:i/>
              <w:sz w:val="18"/>
              <w:szCs w:val="18"/>
              <w:lang w:val="en-US"/>
            </w:rPr>
            <m:t>–</m:t>
          </m:r>
          <m:r>
            <m:rPr>
              <m:nor/>
            </m:rPr>
            <w:rPr>
              <w:rFonts w:ascii="Cambria Math" w:cstheme="minorHAnsi" w:hint="eastAsia"/>
              <w:i/>
              <w:sz w:val="18"/>
              <w:szCs w:val="18"/>
            </w:rPr>
            <m:t>平均錯誤率</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C400E9"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DE0056" w:rsidRPr="00D345BC" w:rsidRDefault="00DE0056" w:rsidP="00DE0056">
      <w:pPr>
        <w:pStyle w:val="ProductList-Offering2Heading"/>
        <w:tabs>
          <w:tab w:val="clear" w:pos="360"/>
          <w:tab w:val="clear" w:pos="720"/>
          <w:tab w:val="clear" w:pos="1080"/>
        </w:tabs>
        <w:outlineLvl w:val="2"/>
      </w:pPr>
      <w:bookmarkStart w:id="106" w:name="_Toc444249054"/>
      <w:bookmarkStart w:id="107" w:name="_Toc457806454"/>
      <w:bookmarkStart w:id="108" w:name="_Toc457812836"/>
      <w:bookmarkStart w:id="109" w:name="_Toc501717868"/>
      <w:r w:rsidRPr="00D345BC">
        <w:t>備份服務</w:t>
      </w:r>
      <w:bookmarkEnd w:id="106"/>
      <w:bookmarkEnd w:id="107"/>
      <w:bookmarkEnd w:id="108"/>
      <w:bookmarkEnd w:id="109"/>
    </w:p>
    <w:p w:rsidR="00DE0056" w:rsidRPr="0085436E" w:rsidRDefault="00DE0056" w:rsidP="00DE0056">
      <w:pPr>
        <w:pStyle w:val="ProductList-Body"/>
        <w:rPr>
          <w:rFonts w:cstheme="minorHAnsi"/>
        </w:rPr>
      </w:pPr>
      <w:r w:rsidRPr="0085436E">
        <w:rPr>
          <w:rFonts w:cstheme="minorHAnsi"/>
          <w:b/>
          <w:color w:val="00188F"/>
        </w:rPr>
        <w:t>新增定義</w:t>
      </w:r>
      <w:r w:rsidRPr="0085436E">
        <w:rPr>
          <w:rFonts w:cstheme="minorHAnsi"/>
          <w:b/>
          <w:bCs/>
          <w:szCs w:val="18"/>
        </w:rPr>
        <w:t>：</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備份</w:t>
      </w:r>
      <w:r w:rsidRPr="0085436E">
        <w:rPr>
          <w:rFonts w:cstheme="minorHAnsi"/>
        </w:rPr>
        <w:t>」係指將電腦資料從註冊伺服器複製至備份保存庫的程序。</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備份代理程式</w:t>
      </w:r>
      <w:r w:rsidRPr="0085436E">
        <w:rPr>
          <w:rFonts w:cstheme="minorHAnsi"/>
        </w:rPr>
        <w:t>」係指安裝在註冊伺服器上之軟體，可讓註冊伺服器備份或還原一個或多個受保護的項目。</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備份保存庫</w:t>
      </w:r>
      <w:r w:rsidRPr="0085436E">
        <w:rPr>
          <w:rFonts w:cstheme="minorHAnsi"/>
        </w:rPr>
        <w:t>」係指一個容器，　貴用戶得在其中註冊一個或多個要備份之受保護的項目。</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部署分鐘數</w:t>
      </w:r>
      <w:r w:rsidRPr="0085436E">
        <w:rPr>
          <w:rFonts w:cstheme="minorHAnsi"/>
        </w:rPr>
        <w:t>」係指排程要將受保護的項目備份至備份保存庫期間之總分鐘數。</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失敗</w:t>
      </w:r>
      <w:r w:rsidRPr="0085436E">
        <w:rPr>
          <w:rFonts w:cstheme="minorHAnsi"/>
        </w:rPr>
        <w:t>」係指備份代理程式或服務由於無法使用備份服務，以致無法完整完成已適當設定之備份或還原作業。</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可用分鐘數上限</w:t>
      </w:r>
      <w:r w:rsidRPr="0085436E">
        <w:rPr>
          <w:rFonts w:cstheme="minorHAnsi"/>
        </w:rPr>
        <w:t>」係指在計費月份期間，針對指定的</w:t>
      </w:r>
      <w:r w:rsidRPr="0085436E">
        <w:rPr>
          <w:rFonts w:cstheme="minorHAnsi"/>
        </w:rPr>
        <w:t xml:space="preserve"> Microsoft Azure </w:t>
      </w:r>
      <w:r w:rsidRPr="0085436E">
        <w:rPr>
          <w:rFonts w:cstheme="minorHAnsi"/>
        </w:rPr>
        <w:t>訂閱之全部受保護的項目進行部署之所有部署分鐘數總和。</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受保護的項目</w:t>
      </w:r>
      <w:r w:rsidRPr="0085436E">
        <w:rPr>
          <w:rFonts w:cstheme="minorHAnsi"/>
        </w:rPr>
        <w:t>」係指資料之集合，例如已排程要備份至備份服務之資碟區、資料庫或虛擬機器，如此一來在</w:t>
      </w:r>
      <w:r w:rsidRPr="0085436E">
        <w:rPr>
          <w:rFonts w:cstheme="minorHAnsi"/>
        </w:rPr>
        <w:t xml:space="preserve"> [</w:t>
      </w:r>
      <w:r w:rsidRPr="0085436E">
        <w:rPr>
          <w:rFonts w:cstheme="minorHAnsi"/>
        </w:rPr>
        <w:t>管理入口網站</w:t>
      </w:r>
      <w:r w:rsidRPr="0085436E">
        <w:rPr>
          <w:rFonts w:cstheme="minorHAnsi"/>
        </w:rPr>
        <w:t xml:space="preserve">] </w:t>
      </w:r>
      <w:r w:rsidRPr="0085436E">
        <w:rPr>
          <w:rFonts w:cstheme="minorHAnsi"/>
        </w:rPr>
        <w:t>的</w:t>
      </w:r>
      <w:r w:rsidRPr="0085436E">
        <w:rPr>
          <w:rFonts w:cstheme="minorHAnsi"/>
        </w:rPr>
        <w:t xml:space="preserve"> [</w:t>
      </w:r>
      <w:r w:rsidRPr="0085436E">
        <w:rPr>
          <w:rFonts w:cstheme="minorHAnsi"/>
        </w:rPr>
        <w:t>還原服務</w:t>
      </w:r>
      <w:r w:rsidRPr="0085436E">
        <w:rPr>
          <w:rFonts w:cstheme="minorHAnsi"/>
        </w:rPr>
        <w:t xml:space="preserve">] </w:t>
      </w:r>
      <w:r w:rsidRPr="0085436E">
        <w:rPr>
          <w:rFonts w:cstheme="minorHAnsi"/>
        </w:rPr>
        <w:t>區段之</w:t>
      </w:r>
      <w:r w:rsidRPr="0085436E">
        <w:rPr>
          <w:rFonts w:cstheme="minorHAnsi"/>
        </w:rPr>
        <w:t xml:space="preserve"> [</w:t>
      </w:r>
      <w:r w:rsidRPr="0085436E">
        <w:rPr>
          <w:rFonts w:cstheme="minorHAnsi"/>
        </w:rPr>
        <w:t>受保護的項目</w:t>
      </w:r>
      <w:r w:rsidRPr="0085436E">
        <w:rPr>
          <w:rFonts w:cstheme="minorHAnsi"/>
        </w:rPr>
        <w:t xml:space="preserve">] </w:t>
      </w:r>
      <w:r w:rsidRPr="0085436E">
        <w:rPr>
          <w:rFonts w:cstheme="minorHAnsi"/>
        </w:rPr>
        <w:t>索引標籤中便會將該集合列舉為</w:t>
      </w:r>
      <w:r w:rsidRPr="0085436E">
        <w:rPr>
          <w:rFonts w:cstheme="minorHAnsi"/>
        </w:rPr>
        <w:t xml:space="preserve"> [</w:t>
      </w:r>
      <w:r w:rsidRPr="0085436E">
        <w:rPr>
          <w:rFonts w:cstheme="minorHAnsi"/>
        </w:rPr>
        <w:t>受保護的項目</w:t>
      </w:r>
      <w:r w:rsidRPr="0085436E">
        <w:rPr>
          <w:rFonts w:cstheme="minorHAnsi"/>
        </w:rPr>
        <w:t>]</w:t>
      </w:r>
      <w:r w:rsidRPr="0085436E">
        <w:rPr>
          <w:rFonts w:cstheme="minorHAnsi"/>
        </w:rPr>
        <w:t>。</w:t>
      </w:r>
    </w:p>
    <w:p w:rsidR="00DE0056" w:rsidRPr="0085436E" w:rsidRDefault="00DE0056" w:rsidP="00DE0056">
      <w:pPr>
        <w:pStyle w:val="ProductList-Body"/>
        <w:rPr>
          <w:rFonts w:cstheme="minorHAnsi"/>
        </w:rPr>
      </w:pPr>
      <w:r w:rsidRPr="0085436E">
        <w:rPr>
          <w:rFonts w:cstheme="minorHAnsi"/>
        </w:rPr>
        <w:t>「</w:t>
      </w:r>
      <w:r w:rsidRPr="0085436E">
        <w:rPr>
          <w:rFonts w:cstheme="minorHAnsi"/>
          <w:b/>
          <w:color w:val="00188F"/>
        </w:rPr>
        <w:t>復原</w:t>
      </w:r>
      <w:r w:rsidRPr="0085436E">
        <w:rPr>
          <w:rFonts w:cstheme="minorHAnsi"/>
        </w:rPr>
        <w:t>」或「</w:t>
      </w:r>
      <w:r w:rsidRPr="0085436E">
        <w:rPr>
          <w:rFonts w:cstheme="minorHAnsi"/>
          <w:b/>
          <w:color w:val="00188F"/>
        </w:rPr>
        <w:t>還原</w:t>
      </w:r>
      <w:r w:rsidRPr="0085436E">
        <w:rPr>
          <w:rFonts w:cstheme="minorHAnsi"/>
        </w:rPr>
        <w:t>」係指將電腦資料從備份保存庫還原至註冊伺服器的程序。</w:t>
      </w:r>
    </w:p>
    <w:p w:rsidR="00DE0056" w:rsidRPr="0085436E" w:rsidRDefault="00DE0056" w:rsidP="00DE0056">
      <w:pPr>
        <w:pStyle w:val="ProductList-Body"/>
        <w:rPr>
          <w:rFonts w:cstheme="minorHAnsi"/>
        </w:rPr>
      </w:pPr>
    </w:p>
    <w:p w:rsidR="00DE0056" w:rsidRPr="0085436E" w:rsidRDefault="00DE0056" w:rsidP="00DE0056">
      <w:pPr>
        <w:pStyle w:val="ProductList-Body"/>
        <w:rPr>
          <w:rFonts w:cstheme="minorHAnsi"/>
        </w:rPr>
      </w:pPr>
      <w:r w:rsidRPr="0085436E">
        <w:rPr>
          <w:rFonts w:cstheme="minorHAnsi"/>
          <w:b/>
          <w:color w:val="00188F"/>
        </w:rPr>
        <w:t>停機時間</w:t>
      </w:r>
      <w:r w:rsidRPr="0085436E">
        <w:rPr>
          <w:rFonts w:cstheme="minorHAnsi"/>
          <w:b/>
          <w:bCs/>
          <w:szCs w:val="18"/>
        </w:rPr>
        <w:t>：</w:t>
      </w:r>
      <w:r w:rsidRPr="0085436E">
        <w:rPr>
          <w:rFonts w:cstheme="minorHAnsi"/>
        </w:rPr>
        <w:t>係指在無法提供受保護的項目之備份服務期間，由　貴用戶於指定的</w:t>
      </w:r>
      <w:r w:rsidRPr="0085436E">
        <w:rPr>
          <w:rFonts w:cstheme="minorHAnsi"/>
        </w:rPr>
        <w:t xml:space="preserve"> Microsoft Azure </w:t>
      </w:r>
      <w:r w:rsidRPr="0085436E">
        <w:rPr>
          <w:rFonts w:cstheme="minorHAnsi"/>
        </w:rPr>
        <w:t>訂閱中，針對排程要進行備份之全部受保護的項目進行之總累積部署分鐘數。自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rsidR="00DE0056" w:rsidRPr="0085436E" w:rsidRDefault="00DE0056" w:rsidP="00DE0056">
      <w:pPr>
        <w:pStyle w:val="ProductList-Body"/>
        <w:rPr>
          <w:rFonts w:cstheme="minorHAnsi"/>
        </w:rPr>
      </w:pPr>
    </w:p>
    <w:p w:rsidR="00DE0056" w:rsidRPr="0085436E" w:rsidRDefault="00DE0056" w:rsidP="00DE0056">
      <w:pPr>
        <w:pStyle w:val="ProductList-Body"/>
        <w:rPr>
          <w:rFonts w:cstheme="minorHAnsi"/>
        </w:rPr>
      </w:pPr>
      <w:r w:rsidRPr="0085436E">
        <w:rPr>
          <w:rFonts w:cstheme="minorHAnsi"/>
          <w:b/>
          <w:color w:val="00188F"/>
        </w:rPr>
        <w:t>每月上線時間百分比</w:t>
      </w:r>
      <w:r w:rsidRPr="0085436E">
        <w:rPr>
          <w:rFonts w:cstheme="minorHAnsi"/>
          <w:b/>
          <w:bCs/>
          <w:szCs w:val="18"/>
        </w:rPr>
        <w:t>：</w:t>
      </w:r>
      <w:r w:rsidRPr="0085436E">
        <w:rPr>
          <w:rFonts w:cstheme="minorHAnsi"/>
        </w:rPr>
        <w:t>每月上線時間百分比係利用下列公式計算：</w:t>
      </w:r>
    </w:p>
    <w:p w:rsidR="00DE0056" w:rsidRPr="00D345BC" w:rsidRDefault="00DE0056" w:rsidP="00DE0056">
      <w:pPr>
        <w:pStyle w:val="ProductList-Body"/>
        <w:rPr>
          <w:rFonts w:asciiTheme="majorHAnsi" w:hAnsiTheme="majorHAnsi"/>
        </w:rPr>
      </w:pPr>
    </w:p>
    <w:p w:rsidR="00DE0056" w:rsidRPr="00D345BC" w:rsidRDefault="00C400E9" w:rsidP="00DE0056">
      <w:pPr>
        <w:pStyle w:val="ListParagraph"/>
        <w:rPr>
          <w:rFonts w:asciiTheme="majorHAnsi" w:hAnsiTheme="majorHAnsi"/>
        </w:rPr>
      </w:pPr>
      <m:oMathPara>
        <m:oMath>
          <m:f>
            <m:fPr>
              <m:ctrlPr>
                <w:rPr>
                  <w:rFonts w:ascii="Cambria Math" w:eastAsia="MS Gothic" w:hAnsi="Cambria Math" w:cs="MS Gothic"/>
                  <w:i/>
                  <w:sz w:val="18"/>
                  <w:szCs w:val="18"/>
                  <w:lang w:eastAsia="zh-TW"/>
                </w:rPr>
              </m:ctrlPr>
            </m:fPr>
            <m:num>
              <m:r>
                <m:rPr>
                  <m:nor/>
                </m:rPr>
                <w:rPr>
                  <w:rFonts w:ascii="PMingLiU" w:hAnsi="PMingLiU" w:cs="MS Gothic" w:hint="eastAsia"/>
                  <w:i/>
                  <w:sz w:val="18"/>
                  <w:szCs w:val="18"/>
                  <w:lang w:eastAsia="zh-TW"/>
                </w:rPr>
                <m:t>可用分鐘數上限</m:t>
              </m:r>
              <m:r>
                <m:rPr>
                  <m:nor/>
                </m:rPr>
                <w:rPr>
                  <w:rFonts w:ascii="PMingLiU" w:hAnsi="PMingLiU" w:cs="MS Gothic"/>
                  <w:i/>
                  <w:sz w:val="18"/>
                  <w:szCs w:val="18"/>
                  <w:lang w:eastAsia="zh-TW"/>
                </w:rPr>
                <m:t xml:space="preserve"> - 停機時間</m:t>
              </m:r>
            </m:num>
            <m:den>
              <m:r>
                <m:rPr>
                  <m:nor/>
                </m:rPr>
                <w:rPr>
                  <w:rFonts w:ascii="PMingLiU" w:hAnsi="PMingLiU" w:cs="MS Gothic"/>
                  <w:i/>
                  <w:sz w:val="18"/>
                  <w:szCs w:val="18"/>
                  <w:lang w:eastAsia="zh-TW"/>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服務折讓</w:t>
      </w:r>
      <w:r w:rsidRPr="004B3859">
        <w:rPr>
          <w:rFonts w:asciiTheme="majorHAnsi" w:hAnsiTheme="majorHAns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D345BC" w:rsidTr="00DE0056">
        <w:trPr>
          <w:tblHeader/>
        </w:trPr>
        <w:tc>
          <w:tcPr>
            <w:tcW w:w="5400" w:type="dxa"/>
            <w:shd w:val="clear" w:color="auto" w:fill="0072C6"/>
          </w:tcPr>
          <w:p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每月上線時間百分比</w:t>
            </w:r>
          </w:p>
        </w:tc>
        <w:tc>
          <w:tcPr>
            <w:tcW w:w="5400" w:type="dxa"/>
            <w:shd w:val="clear" w:color="auto" w:fill="0072C6"/>
          </w:tcPr>
          <w:p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服務折讓</w:t>
            </w:r>
          </w:p>
        </w:tc>
      </w:tr>
      <w:tr w:rsidR="00DE0056" w:rsidRPr="00D345BC" w:rsidTr="00DE0056">
        <w:tc>
          <w:tcPr>
            <w:tcW w:w="5400" w:type="dxa"/>
            <w:tcBorders>
              <w:bottom w:val="single" w:sz="4" w:space="0" w:color="000000" w:themeColor="text1"/>
            </w:tcBorders>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&lt; 99.9%</w:t>
            </w:r>
          </w:p>
        </w:tc>
        <w:tc>
          <w:tcPr>
            <w:tcW w:w="5400" w:type="dxa"/>
            <w:tcBorders>
              <w:bottom w:val="single" w:sz="4" w:space="0" w:color="000000" w:themeColor="text1"/>
            </w:tcBorders>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10%</w:t>
            </w:r>
          </w:p>
        </w:tc>
      </w:tr>
      <w:tr w:rsidR="00DE0056" w:rsidRPr="00D345BC" w:rsidTr="00DE0056">
        <w:tc>
          <w:tcPr>
            <w:tcW w:w="5400" w:type="dxa"/>
            <w:tcBorders>
              <w:bottom w:val="single" w:sz="4" w:space="0" w:color="auto"/>
            </w:tcBorders>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&lt; 99%</w:t>
            </w:r>
          </w:p>
        </w:tc>
        <w:tc>
          <w:tcPr>
            <w:tcW w:w="5400" w:type="dxa"/>
            <w:tcBorders>
              <w:bottom w:val="single" w:sz="4" w:space="0" w:color="auto"/>
            </w:tcBorders>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25%</w:t>
            </w:r>
          </w:p>
        </w:tc>
      </w:tr>
    </w:tbl>
    <w:p w:rsidR="00DE0056" w:rsidRPr="00D345BC" w:rsidRDefault="00C400E9" w:rsidP="00A65D17">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rPr>
      </w:pPr>
      <w:hyperlink w:anchor="TOC" w:history="1">
        <w:r w:rsidR="00DE0056" w:rsidRPr="00D345BC">
          <w:rPr>
            <w:rStyle w:val="Hyperlink"/>
            <w:rFonts w:asciiTheme="majorHAnsi" w:hAnsiTheme="majorHAnsi"/>
            <w:sz w:val="16"/>
            <w:szCs w:val="16"/>
          </w:rPr>
          <w:t>目錄</w:t>
        </w:r>
      </w:hyperlink>
      <w:r w:rsidR="00DE0056" w:rsidRPr="00D345BC">
        <w:rPr>
          <w:rFonts w:asciiTheme="majorHAnsi" w:hAnsiTheme="majorHAnsi"/>
          <w:sz w:val="16"/>
          <w:szCs w:val="16"/>
        </w:rPr>
        <w:t xml:space="preserve"> / </w:t>
      </w:r>
      <w:hyperlink w:anchor="Definitions" w:history="1">
        <w:r w:rsidR="00DE0056" w:rsidRPr="00D345BC">
          <w:rPr>
            <w:rStyle w:val="Hyperlink"/>
            <w:rFonts w:asciiTheme="majorHAnsi" w:hAnsiTheme="majorHAnsi"/>
            <w:sz w:val="16"/>
            <w:szCs w:val="16"/>
          </w:rPr>
          <w:t>定義</w:t>
        </w:r>
      </w:hyperlink>
    </w:p>
    <w:p w:rsidR="006365DD" w:rsidRPr="008D165C" w:rsidRDefault="006365DD" w:rsidP="006365DD">
      <w:pPr>
        <w:pStyle w:val="ProductList-Offering2Heading"/>
        <w:tabs>
          <w:tab w:val="clear" w:pos="360"/>
        </w:tabs>
        <w:outlineLvl w:val="2"/>
        <w:rPr>
          <w:rFonts w:ascii="Calibri Light" w:hAnsi="Calibri Light"/>
        </w:rPr>
      </w:pPr>
      <w:bookmarkStart w:id="110" w:name="_Toc501717869"/>
      <w:r w:rsidRPr="008D165C">
        <w:rPr>
          <w:rFonts w:ascii="Calibri Light" w:hAnsi="Calibri Light"/>
        </w:rPr>
        <w:t xml:space="preserve">BizTalk </w:t>
      </w:r>
      <w:r w:rsidRPr="008D165C">
        <w:rPr>
          <w:rFonts w:ascii="Calibri Light" w:hAnsi="Calibri Light"/>
        </w:rPr>
        <w:t>服務</w:t>
      </w:r>
      <w:bookmarkEnd w:id="110"/>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8D165C">
      <w:pPr>
        <w:pStyle w:val="ProductList-Body"/>
        <w:spacing w:after="40"/>
        <w:ind w:right="-9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BizTalk </w:t>
      </w:r>
      <w:r>
        <w:rPr>
          <w:rFonts w:ascii="Calibri" w:hAnsi="PMingLiU" w:hint="eastAsia"/>
          <w:b/>
          <w:color w:val="00188F"/>
          <w:lang w:eastAsia="zh-TW"/>
        </w:rPr>
        <w:t>服務環境</w:t>
      </w:r>
      <w:r w:rsidRPr="00E075E9">
        <w:rPr>
          <w:rFonts w:ascii="Calibri" w:hAnsi="PMingLiU" w:hint="eastAsia"/>
          <w:lang w:eastAsia="zh-TW"/>
        </w:rPr>
        <w:t>」</w:t>
      </w:r>
      <w:r>
        <w:rPr>
          <w:rFonts w:ascii="Calibri" w:hAnsi="PMingLiU" w:hint="eastAsia"/>
          <w:lang w:eastAsia="zh-TW"/>
        </w:rPr>
        <w:t>係指由　貴用戶所建立之</w:t>
      </w:r>
      <w:r>
        <w:rPr>
          <w:rFonts w:ascii="Calibri" w:hAnsi="Calibri" w:hint="eastAsia"/>
          <w:lang w:eastAsia="zh-TW"/>
        </w:rPr>
        <w:t xml:space="preserve"> BizTalk </w:t>
      </w:r>
      <w:r>
        <w:rPr>
          <w:rFonts w:ascii="Calibri" w:hAnsi="PMingLiU" w:hint="eastAsia"/>
          <w:lang w:eastAsia="zh-TW"/>
        </w:rPr>
        <w:t>服務的部署，如管理入口網站中所示，　貴用戶得將執行階段訊息要求傳送至其中。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BizTalk </w:t>
      </w:r>
      <w:r>
        <w:rPr>
          <w:rFonts w:ascii="Calibri" w:hAnsi="PMingLiU" w:hint="eastAsia"/>
          <w:lang w:eastAsia="zh-TW"/>
        </w:rPr>
        <w:t>服務環境之總分鐘數。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lastRenderedPageBreak/>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服務環境進行部署的所有部署分鐘數總和。</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監控儲存體帳戶</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BizTalk </w:t>
      </w:r>
      <w:r>
        <w:rPr>
          <w:rFonts w:ascii="Calibri" w:hAnsi="PMingLiU" w:hint="eastAsia"/>
          <w:lang w:eastAsia="zh-TW"/>
        </w:rPr>
        <w:t>服務所使用之</w:t>
      </w:r>
      <w:r>
        <w:rPr>
          <w:rFonts w:ascii="Calibri" w:hAnsi="Calibri" w:hint="eastAsia"/>
          <w:lang w:eastAsia="zh-TW"/>
        </w:rPr>
        <w:t xml:space="preserve"> Azure </w:t>
      </w:r>
      <w:r>
        <w:rPr>
          <w:rFonts w:ascii="Calibri" w:hAnsi="PMingLiU" w:hint="eastAsia"/>
          <w:lang w:eastAsia="zh-TW"/>
        </w:rPr>
        <w:t>儲存體帳戶，可存放與</w:t>
      </w:r>
      <w:r>
        <w:rPr>
          <w:rFonts w:ascii="Calibri" w:hAnsi="Calibri" w:hint="eastAsia"/>
          <w:lang w:eastAsia="zh-TW"/>
        </w:rPr>
        <w:t xml:space="preserve"> BizTalk </w:t>
      </w:r>
      <w:r>
        <w:rPr>
          <w:rFonts w:ascii="Calibri" w:hAnsi="PMingLiU" w:hint="eastAsia"/>
          <w:lang w:eastAsia="zh-TW"/>
        </w:rPr>
        <w:t>服務之執行相關的監控資訊。</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係指由　貴用戶在無法提供</w:t>
      </w:r>
      <w:r>
        <w:rPr>
          <w:rFonts w:ascii="Calibri" w:hAnsi="Calibri" w:hint="eastAsia"/>
          <w:lang w:eastAsia="zh-TW"/>
        </w:rPr>
        <w:t xml:space="preserve"> BizTalk </w:t>
      </w:r>
      <w:r>
        <w:rPr>
          <w:rFonts w:ascii="Calibri" w:hAnsi="PMingLiU" w:hint="eastAsia"/>
          <w:lang w:eastAsia="zh-TW"/>
        </w:rPr>
        <w:t>服務環境期間，於指定的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服務環境進行部署的總累積部署分鐘數。如果在某分鐘內　貴用戶的</w:t>
      </w:r>
      <w:r>
        <w:rPr>
          <w:rFonts w:ascii="Calibri" w:hAnsi="Calibri" w:hint="eastAsia"/>
          <w:lang w:eastAsia="zh-TW"/>
        </w:rPr>
        <w:t xml:space="preserve"> BizTalk </w:t>
      </w:r>
      <w:r>
        <w:rPr>
          <w:rFonts w:ascii="Calibri" w:hAnsi="PMingLiU" w:hint="eastAsia"/>
          <w:lang w:eastAsia="zh-TW"/>
        </w:rPr>
        <w:t>服務環境和</w:t>
      </w:r>
      <w:r>
        <w:rPr>
          <w:rFonts w:ascii="Calibri" w:hAnsi="Calibri" w:hint="eastAsia"/>
          <w:lang w:eastAsia="zh-TW"/>
        </w:rPr>
        <w:t xml:space="preserve"> Microsoft </w:t>
      </w:r>
      <w:r>
        <w:rPr>
          <w:rFonts w:ascii="Calibri" w:hAnsi="PMingLiU" w:hint="eastAsia"/>
          <w:lang w:eastAsia="zh-TW"/>
        </w:rPr>
        <w:t>的網際網路閘道之間沒有連線，則該分鐘便視為無法供特定</w:t>
      </w:r>
      <w:r>
        <w:rPr>
          <w:rFonts w:ascii="Calibri" w:hAnsi="Calibri" w:hint="eastAsia"/>
          <w:lang w:eastAsia="zh-TW"/>
        </w:rPr>
        <w:t xml:space="preserve"> BizTalk </w:t>
      </w:r>
      <w:r>
        <w:rPr>
          <w:rFonts w:ascii="Calibri" w:hAnsi="PMingLiU" w:hint="eastAsia"/>
          <w:lang w:eastAsia="zh-TW"/>
        </w:rPr>
        <w:t>服務環境使用。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A64BC0" w:rsidRDefault="00C400E9" w:rsidP="00A64BC0">
      <w:pPr>
        <w:pStyle w:val="ListParagraph"/>
        <w:rPr>
          <w:rFonts w:asciiTheme="majorHAnsi" w:hAnsiTheme="majorHAnsi"/>
          <w:i/>
          <w:sz w:val="18"/>
          <w:szCs w:val="18"/>
        </w:rPr>
      </w:pPr>
      <m:oMathPara>
        <m:oMath>
          <m:f>
            <m:fPr>
              <m:ctrlPr>
                <w:rPr>
                  <w:rFonts w:ascii="Cambria Math" w:eastAsia="MS Gothic" w:hAnsi="Cambria Math" w:cs="MS Gothic"/>
                  <w:i/>
                  <w:sz w:val="18"/>
                  <w:szCs w:val="18"/>
                </w:rPr>
              </m:ctrlPr>
            </m:fPr>
            <m:num>
              <m:r>
                <w:rPr>
                  <w:rFonts w:ascii="Cambria Math" w:hAnsi="Cambria Math" w:cs="MS Gothic" w:hint="eastAsia"/>
                  <w:sz w:val="18"/>
                  <w:szCs w:val="18"/>
                </w:rPr>
                <m:t>可用分鐘數上限</m:t>
              </m:r>
              <m:r>
                <w:rPr>
                  <w:rFonts w:ascii="Cambria Math" w:eastAsia="MS Gothic" w:hAnsi="Cambria Math" w:cs="MS Gothic"/>
                  <w:sz w:val="18"/>
                  <w:szCs w:val="18"/>
                </w:rPr>
                <m:t xml:space="preserve"> - </m:t>
              </m:r>
              <m:r>
                <w:rPr>
                  <w:rFonts w:ascii="Cambria Math" w:eastAsia="MS Gothic" w:hAnsi="Cambria Math" w:cs="MS Gothic" w:hint="eastAsia"/>
                  <w:sz w:val="18"/>
                  <w:szCs w:val="18"/>
                </w:rPr>
                <m:t>停機時間</m:t>
              </m:r>
            </m:num>
            <m:den>
              <m:r>
                <w:rPr>
                  <w:rFonts w:ascii="Cambria Math" w:eastAsia="MS Gothic" w:hAnsi="Cambria Math" w:cs="MS Gothic" w:hint="eastAsia"/>
                  <w:sz w:val="18"/>
                  <w:szCs w:val="18"/>
                </w:rPr>
                <m:t>可用分鐘數上限</m:t>
              </m:r>
            </m:den>
          </m:f>
          <m:r>
            <w:rPr>
              <w:rFonts w:ascii="Cambria Math" w:hAnsi="Cambria Math"/>
              <w:sz w:val="18"/>
              <w:szCs w:val="18"/>
            </w:rPr>
            <m:t xml:space="preserve"> x 100</m:t>
          </m:r>
        </m:oMath>
      </m:oMathPara>
    </w:p>
    <w:p w:rsidR="006365DD" w:rsidRDefault="006365DD" w:rsidP="004D7C29">
      <w:pPr>
        <w:pStyle w:val="ProductList-Body"/>
        <w:keepNext/>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DE0056">
      <w:pPr>
        <w:pStyle w:val="ProductList-Body"/>
        <w:rPr>
          <w:rFonts w:ascii="Calibri" w:hAnsi="Calibri"/>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B76A59">
        <w:rPr>
          <w:rFonts w:ascii="Calibri" w:hAnsi="Calibri" w:hint="eastAsia"/>
          <w:b/>
          <w:bCs/>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BizTalk </w:t>
      </w:r>
      <w:r>
        <w:rPr>
          <w:rFonts w:ascii="Calibri" w:hAnsi="PMingLiU" w:hint="eastAsia"/>
          <w:lang w:eastAsia="zh-TW"/>
        </w:rPr>
        <w:t>服務的</w:t>
      </w:r>
      <w:r>
        <w:rPr>
          <w:rFonts w:ascii="Calibri" w:hAnsi="Calibri" w:hint="eastAsia"/>
          <w:lang w:eastAsia="zh-TW"/>
        </w:rPr>
        <w:t xml:space="preserve"> Basic</w:t>
      </w:r>
      <w:r>
        <w:rPr>
          <w:rFonts w:ascii="Calibri" w:hAnsi="PMingLiU" w:hint="eastAsia"/>
          <w:lang w:eastAsia="zh-TW"/>
        </w:rPr>
        <w:t>、</w:t>
      </w:r>
      <w:r>
        <w:rPr>
          <w:rFonts w:ascii="Calibri" w:hAnsi="Calibri" w:hint="eastAsia"/>
          <w:lang w:eastAsia="zh-TW"/>
        </w:rPr>
        <w:t xml:space="preserve">Standard </w:t>
      </w:r>
      <w:r>
        <w:rPr>
          <w:rFonts w:ascii="Calibri" w:hAnsi="PMingLiU" w:hint="eastAsia"/>
          <w:lang w:eastAsia="zh-TW"/>
        </w:rPr>
        <w:t>和</w:t>
      </w:r>
      <w:r>
        <w:rPr>
          <w:rFonts w:ascii="Calibri" w:hAnsi="Calibri" w:hint="eastAsia"/>
          <w:lang w:eastAsia="zh-TW"/>
        </w:rPr>
        <w:t xml:space="preserve"> Premium </w:t>
      </w:r>
      <w:r>
        <w:rPr>
          <w:rFonts w:ascii="Calibri" w:hAnsi="PMingLiU" w:hint="eastAsia"/>
          <w:lang w:eastAsia="zh-TW"/>
        </w:rPr>
        <w:t>層之使用。本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Microsoft Azure BizTalk </w:t>
      </w:r>
      <w:r>
        <w:rPr>
          <w:rFonts w:ascii="Calibri" w:hAnsi="PMingLiU" w:hint="eastAsia"/>
          <w:lang w:eastAsia="zh-TW"/>
        </w:rPr>
        <w:t>服務的</w:t>
      </w:r>
      <w:r>
        <w:rPr>
          <w:rFonts w:ascii="Calibri" w:hAnsi="Calibri" w:hint="eastAsia"/>
          <w:lang w:eastAsia="zh-TW"/>
        </w:rPr>
        <w:t xml:space="preserve"> Developer </w:t>
      </w:r>
      <w:r>
        <w:rPr>
          <w:rFonts w:ascii="Calibri" w:hAnsi="PMingLiU" w:hint="eastAsia"/>
          <w:lang w:eastAsia="zh-TW"/>
        </w:rPr>
        <w:t>層。</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B76A59">
        <w:rPr>
          <w:rFonts w:ascii="Calibri" w:hAnsi="Calibri" w:hint="eastAsia"/>
          <w:b/>
          <w:bCs/>
          <w:color w:val="00188F"/>
          <w:szCs w:val="18"/>
          <w:lang w:eastAsia="zh-TW"/>
        </w:rPr>
        <w:t>：</w:t>
      </w:r>
      <w:r>
        <w:rPr>
          <w:rFonts w:ascii="Calibri" w:hAnsi="PMingLiU" w:hint="eastAsia"/>
          <w:lang w:eastAsia="zh-TW"/>
        </w:rPr>
        <w:t>在提交索賠時，　貴用戶必須確保在監控儲存體帳戶中維護完整的監控資料，且可提供給</w:t>
      </w:r>
      <w:r>
        <w:rPr>
          <w:rFonts w:ascii="Calibri" w:hAnsi="Calibri" w:hint="eastAsia"/>
          <w:lang w:eastAsia="zh-TW"/>
        </w:rPr>
        <w:t xml:space="preserve"> Microsoft</w:t>
      </w:r>
      <w:r>
        <w:rPr>
          <w:rFonts w:ascii="Calibri" w:hAnsi="PMingLiU" w:hint="eastAsia"/>
          <w:lang w:eastAsia="zh-TW"/>
        </w:rPr>
        <w:t>。</w:t>
      </w:r>
    </w:p>
    <w:p w:rsidR="006365DD" w:rsidRDefault="00C400E9"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Default="006365DD" w:rsidP="006365DD">
      <w:pPr>
        <w:pStyle w:val="ProductList-Offering2Heading"/>
        <w:tabs>
          <w:tab w:val="clear" w:pos="360"/>
        </w:tabs>
        <w:outlineLvl w:val="2"/>
        <w:rPr>
          <w:rFonts w:ascii="Calibri" w:hAnsi="Calibri"/>
          <w:lang w:eastAsia="zh-TW"/>
        </w:rPr>
      </w:pPr>
      <w:bookmarkStart w:id="111" w:name="_Toc501717870"/>
      <w:r>
        <w:rPr>
          <w:rFonts w:ascii="Calibri" w:hAnsi="PMingLiU" w:hint="eastAsia"/>
          <w:lang w:eastAsia="zh-TW"/>
        </w:rPr>
        <w:t>快取服務</w:t>
      </w:r>
      <w:bookmarkEnd w:id="111"/>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w:t>
      </w:r>
      <w:r w:rsidRPr="00E075E9">
        <w:rPr>
          <w:rFonts w:ascii="Calibri" w:hAnsi="PMingLiU" w:hint="eastAsia"/>
          <w:lang w:eastAsia="zh-TW"/>
        </w:rPr>
        <w:t>」</w:t>
      </w:r>
      <w:r>
        <w:rPr>
          <w:rFonts w:ascii="Calibri" w:hAnsi="PMingLiU" w:hint="eastAsia"/>
          <w:lang w:eastAsia="zh-TW"/>
        </w:rPr>
        <w:t>係指　貴用戶所建立之快取服務部署，如此一來它的快取端點會列舉在</w:t>
      </w:r>
      <w:r>
        <w:rPr>
          <w:rFonts w:ascii="Calibri" w:hAnsi="Calibri" w:hint="eastAsia"/>
          <w:lang w:eastAsia="zh-TW"/>
        </w:rPr>
        <w:t xml:space="preserve"> [</w:t>
      </w:r>
      <w:r>
        <w:rPr>
          <w:rFonts w:ascii="Calibri" w:hAnsi="PMingLiU" w:hint="eastAsia"/>
          <w:lang w:eastAsia="zh-TW"/>
        </w:rPr>
        <w:t>管理入口網站</w:t>
      </w:r>
      <w:r>
        <w:rPr>
          <w:rFonts w:ascii="Calibri" w:hAnsi="Calibri" w:hint="eastAsia"/>
          <w:lang w:eastAsia="zh-TW"/>
        </w:rPr>
        <w:t xml:space="preserve">] </w:t>
      </w:r>
      <w:r>
        <w:rPr>
          <w:rFonts w:ascii="Calibri" w:hAnsi="PMingLiU" w:hint="eastAsia"/>
          <w:lang w:eastAsia="zh-TW"/>
        </w:rPr>
        <w:t>中的</w:t>
      </w:r>
      <w:r>
        <w:rPr>
          <w:rFonts w:ascii="Calibri" w:hAnsi="Calibri" w:hint="eastAsia"/>
          <w:lang w:eastAsia="zh-TW"/>
        </w:rPr>
        <w:t xml:space="preserve"> [</w:t>
      </w:r>
      <w:r>
        <w:rPr>
          <w:rFonts w:ascii="Calibri" w:hAnsi="PMingLiU" w:hint="eastAsia"/>
          <w:lang w:eastAsia="zh-TW"/>
        </w:rPr>
        <w:t>快取</w:t>
      </w:r>
      <w:r>
        <w:rPr>
          <w:rFonts w:ascii="Calibri" w:hAnsi="Calibri" w:hint="eastAsia"/>
          <w:lang w:eastAsia="zh-TW"/>
        </w:rPr>
        <w:t xml:space="preserve">] </w:t>
      </w:r>
      <w:r>
        <w:rPr>
          <w:rFonts w:ascii="Calibri" w:hAnsi="PMingLiU" w:hint="eastAsia"/>
          <w:lang w:eastAsia="zh-TW"/>
        </w:rPr>
        <w:t>索引標籤中。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快取端點</w:t>
      </w:r>
      <w:r w:rsidRPr="00E075E9">
        <w:rPr>
          <w:rFonts w:ascii="Calibri" w:hAnsi="PMingLiU" w:hint="eastAsia"/>
          <w:lang w:eastAsia="zh-TW"/>
        </w:rPr>
        <w:t>」</w:t>
      </w:r>
      <w:r>
        <w:rPr>
          <w:rFonts w:ascii="Calibri" w:hAnsi="PMingLiU" w:hint="eastAsia"/>
          <w:lang w:eastAsia="zh-TW"/>
        </w:rPr>
        <w:t>係指可透過其存取快取之端點。</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中部署特定快取之總分鐘數。</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訂閱中，針對全部快取進行部署的所有部署分鐘數總和。</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係指由貴用戶在無法提供快取期間於指定的</w:t>
      </w:r>
      <w:r>
        <w:rPr>
          <w:rFonts w:ascii="Calibri" w:hAnsi="Calibri" w:hint="eastAsia"/>
          <w:lang w:eastAsia="zh-TW"/>
        </w:rPr>
        <w:t xml:space="preserve"> Microsoft Azure </w:t>
      </w:r>
      <w:r>
        <w:rPr>
          <w:rFonts w:ascii="Calibri" w:hAnsi="PMingLiU" w:hint="eastAsia"/>
          <w:lang w:eastAsia="zh-TW"/>
        </w:rPr>
        <w:t>訂閱中，針對全部快取進行部署之總累積部署分鐘數。如果在某分鐘內與快取和</w:t>
      </w:r>
      <w:r>
        <w:rPr>
          <w:rFonts w:ascii="Calibri" w:hAnsi="Calibri" w:hint="eastAsia"/>
          <w:lang w:eastAsia="zh-TW"/>
        </w:rPr>
        <w:t xml:space="preserve"> Microsoft </w:t>
      </w:r>
      <w:r>
        <w:rPr>
          <w:rFonts w:ascii="Calibri" w:hAnsi="PMingLiU" w:hint="eastAsia"/>
          <w:lang w:eastAsia="zh-TW"/>
        </w:rPr>
        <w:t>的網際網路閘道相關聯的一個或多個快取端點間沒有連線，則該分鐘便視為無法供特定快取使用。</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D17901" w:rsidRPr="00A64BC0" w:rsidRDefault="00C400E9" w:rsidP="00DE0056">
      <w:pPr>
        <w:pStyle w:val="ProductList-Body"/>
        <w:spacing w:after="40"/>
        <w:rPr>
          <w:rFonts w:ascii="Cambria Math" w:hAnsi="Cambria Math"/>
          <w:i/>
          <w:szCs w:val="18"/>
        </w:rPr>
      </w:pPr>
      <m:oMathPara>
        <m:oMath>
          <m:f>
            <m:fPr>
              <m:ctrlPr>
                <w:rPr>
                  <w:rFonts w:ascii="Cambria Math" w:eastAsia="MS Gothic" w:hAnsi="Cambria Math" w:cs="MS Gothic"/>
                  <w:i/>
                  <w:szCs w:val="18"/>
                </w:rPr>
              </m:ctrlPr>
            </m:fPr>
            <m:num>
              <m:r>
                <w:rPr>
                  <w:rFonts w:ascii="Cambria Math" w:hAnsi="Cambria Math" w:cs="MS Gothic" w:hint="eastAsia"/>
                  <w:szCs w:val="18"/>
                </w:rPr>
                <m:t>可用分鐘數上限</m:t>
              </m:r>
              <m:r>
                <w:rPr>
                  <w:rFonts w:ascii="Cambria Math" w:eastAsia="MS Gothic" w:hAnsi="Cambria Math" w:cs="MS Gothic"/>
                  <w:szCs w:val="18"/>
                </w:rPr>
                <m:t xml:space="preserve"> - </m:t>
              </m:r>
              <m:r>
                <w:rPr>
                  <w:rFonts w:ascii="Cambria Math" w:eastAsia="MS Gothic" w:hAnsi="Cambria Math" w:cs="MS Gothic" w:hint="eastAsia"/>
                  <w:szCs w:val="18"/>
                </w:rPr>
                <m:t>停機時間</m:t>
              </m:r>
            </m:num>
            <m:den>
              <m:r>
                <w:rPr>
                  <w:rFonts w:ascii="Cambria Math" w:eastAsia="MS Gothic" w:hAnsi="Cambria Math" w:cs="MS Gothic" w:hint="eastAsia"/>
                  <w:szCs w:val="18"/>
                </w:rPr>
                <m:t>可用分鐘數上限</m:t>
              </m:r>
            </m:den>
          </m:f>
          <m:r>
            <w:rPr>
              <w:rFonts w:ascii="Cambria Math" w:hAnsi="Cambria Math"/>
              <w:szCs w:val="18"/>
            </w:rPr>
            <m:t xml:space="preserve"> x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Pr="00082724" w:rsidRDefault="006365DD" w:rsidP="006365DD">
      <w:pPr>
        <w:spacing w:after="0"/>
        <w:rPr>
          <w:rFonts w:ascii="Calibri" w:hAnsi="Calibri"/>
          <w:sz w:val="20"/>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B76A59">
        <w:rPr>
          <w:rFonts w:ascii="Calibri" w:hAnsi="Calibri" w:hint="eastAsia"/>
          <w:b/>
          <w:bCs/>
          <w:color w:val="00188F"/>
          <w:szCs w:val="18"/>
          <w:lang w:eastAsia="zh-TW"/>
        </w:rPr>
        <w:t>：</w:t>
      </w:r>
      <w:r>
        <w:rPr>
          <w:rFonts w:ascii="Calibri" w:hAnsi="PMingLiU" w:hint="eastAsia"/>
          <w:lang w:eastAsia="zh-TW"/>
        </w:rPr>
        <w:t>服務等級及服務折讓適用於　貴用戶對快取服務的使用，其中包括</w:t>
      </w:r>
      <w:r>
        <w:rPr>
          <w:rFonts w:ascii="Calibri" w:hAnsi="Calibri" w:hint="eastAsia"/>
          <w:lang w:eastAsia="zh-TW"/>
        </w:rPr>
        <w:t xml:space="preserve"> Azure </w:t>
      </w:r>
      <w:r>
        <w:rPr>
          <w:rFonts w:ascii="Calibri" w:hAnsi="PMingLiU" w:hint="eastAsia"/>
          <w:lang w:eastAsia="zh-TW"/>
        </w:rPr>
        <w:t>受管理的快取服務或</w:t>
      </w:r>
      <w:r>
        <w:rPr>
          <w:rFonts w:ascii="Calibri" w:hAnsi="Calibri" w:hint="eastAsia"/>
          <w:lang w:eastAsia="zh-TW"/>
        </w:rPr>
        <w:t xml:space="preserve"> Azure Redis </w:t>
      </w:r>
      <w:r>
        <w:rPr>
          <w:rFonts w:ascii="Calibri" w:hAnsi="PMingLiU" w:hint="eastAsia"/>
          <w:lang w:eastAsia="zh-TW"/>
        </w:rPr>
        <w:t>快取服務之</w:t>
      </w:r>
      <w:r>
        <w:rPr>
          <w:rFonts w:ascii="Calibri" w:hAnsi="Calibri" w:hint="eastAsia"/>
          <w:lang w:eastAsia="zh-TW"/>
        </w:rPr>
        <w:t xml:space="preserve"> Standard </w:t>
      </w:r>
      <w:r>
        <w:rPr>
          <w:rFonts w:ascii="Calibri" w:hAnsi="PMingLiU" w:hint="eastAsia"/>
          <w:lang w:eastAsia="zh-TW"/>
        </w:rPr>
        <w:t>層。本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Azure Redis </w:t>
      </w:r>
      <w:r>
        <w:rPr>
          <w:rFonts w:ascii="Calibri" w:hAnsi="PMingLiU" w:hint="eastAsia"/>
          <w:lang w:eastAsia="zh-TW"/>
        </w:rPr>
        <w:t>快取服務的</w:t>
      </w:r>
      <w:r>
        <w:rPr>
          <w:rFonts w:ascii="Calibri" w:hAnsi="Calibri" w:hint="eastAsia"/>
          <w:lang w:eastAsia="zh-TW"/>
        </w:rPr>
        <w:t xml:space="preserve"> Basic </w:t>
      </w:r>
      <w:r>
        <w:rPr>
          <w:rFonts w:ascii="Calibri" w:hAnsi="PMingLiU" w:hint="eastAsia"/>
          <w:lang w:eastAsia="zh-TW"/>
        </w:rPr>
        <w:t>層。</w:t>
      </w:r>
    </w:p>
    <w:p w:rsidR="006365DD" w:rsidRDefault="00C400E9"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8D165C" w:rsidRDefault="006365DD" w:rsidP="006365DD">
      <w:pPr>
        <w:pStyle w:val="ProductList-Offering2Heading"/>
        <w:tabs>
          <w:tab w:val="clear" w:pos="360"/>
        </w:tabs>
        <w:outlineLvl w:val="2"/>
        <w:rPr>
          <w:rFonts w:ascii="Calibri Light" w:hAnsi="Calibri Light"/>
          <w:lang w:eastAsia="zh-TW"/>
        </w:rPr>
      </w:pPr>
      <w:bookmarkStart w:id="112" w:name="_Toc501717871"/>
      <w:r w:rsidRPr="008D165C">
        <w:rPr>
          <w:rFonts w:ascii="Calibri Light" w:hAnsi="Calibri Light"/>
          <w:lang w:eastAsia="zh-TW"/>
        </w:rPr>
        <w:t xml:space="preserve">CDN </w:t>
      </w:r>
      <w:r w:rsidRPr="008D165C">
        <w:rPr>
          <w:rFonts w:ascii="Calibri Light" w:hAnsi="Calibri Light"/>
          <w:lang w:eastAsia="zh-TW"/>
        </w:rPr>
        <w:t>服務</w:t>
      </w:r>
      <w:bookmarkEnd w:id="112"/>
    </w:p>
    <w:p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sidR="00CA5529" w:rsidRPr="00B76A59">
        <w:rPr>
          <w:rFonts w:ascii="Calibri" w:hAnsi="Calibri" w:hint="eastAsia"/>
          <w:b/>
          <w:bCs/>
          <w:color w:val="00188F"/>
          <w:szCs w:val="18"/>
          <w:lang w:eastAsia="zh-TW"/>
        </w:rPr>
        <w:t>：</w:t>
      </w:r>
      <w:r>
        <w:rPr>
          <w:rFonts w:ascii="Calibri" w:hAnsi="PMingLiU" w:hint="eastAsia"/>
          <w:lang w:eastAsia="zh-TW"/>
        </w:rPr>
        <w:t>為評估停機時間，</w:t>
      </w:r>
      <w:r>
        <w:rPr>
          <w:rFonts w:ascii="Calibri" w:hAnsi="Calibri" w:hint="eastAsia"/>
          <w:lang w:eastAsia="zh-TW"/>
        </w:rPr>
        <w:t xml:space="preserve">Microsoft </w:t>
      </w:r>
      <w:r>
        <w:rPr>
          <w:rFonts w:ascii="Calibri" w:hAnsi="PMingLiU" w:hint="eastAsia"/>
          <w:lang w:eastAsia="zh-TW"/>
        </w:rPr>
        <w:t>將從　貴用戶所使用之任何商業方面合理獨立的衡量系統檢閱資料。</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 xml:space="preserve">　貴用戶必須從一般可供使用之衡量系統的標準代理程式清單中選取一組代理程式，並至少在全球主要大都會區</w:t>
      </w:r>
      <w:r>
        <w:rPr>
          <w:rFonts w:ascii="Calibri" w:hAnsi="Calibri" w:hint="eastAsia"/>
          <w:lang w:eastAsia="zh-TW"/>
        </w:rPr>
        <w:t xml:space="preserve"> (</w:t>
      </w:r>
      <w:r>
        <w:rPr>
          <w:rFonts w:ascii="Calibri" w:hAnsi="PMingLiU" w:hint="eastAsia"/>
          <w:lang w:eastAsia="zh-TW"/>
        </w:rPr>
        <w:t>不包括中華人民共和國</w:t>
      </w:r>
      <w:r>
        <w:rPr>
          <w:rFonts w:ascii="Calibri" w:hAnsi="Calibri" w:hint="eastAsia"/>
          <w:lang w:eastAsia="zh-TW"/>
        </w:rPr>
        <w:t xml:space="preserve">) </w:t>
      </w:r>
      <w:r>
        <w:rPr>
          <w:rFonts w:ascii="Calibri" w:hAnsi="PMingLiU" w:hint="eastAsia"/>
          <w:lang w:eastAsia="zh-TW"/>
        </w:rPr>
        <w:t>中聲明五個不同地理區的位置。</w:t>
      </w:r>
    </w:p>
    <w:p w:rsidR="006365DD" w:rsidRPr="00082724" w:rsidRDefault="006365DD" w:rsidP="006365DD">
      <w:pPr>
        <w:pStyle w:val="ProductList-Body"/>
        <w:rPr>
          <w:rFonts w:ascii="Calibri" w:hAnsi="Calibri"/>
          <w:sz w:val="16"/>
          <w:lang w:eastAsia="zh-TW"/>
        </w:rPr>
      </w:pPr>
    </w:p>
    <w:p w:rsidR="006365DD" w:rsidRDefault="006365DD" w:rsidP="006365DD">
      <w:pPr>
        <w:pStyle w:val="ProductList-Body"/>
        <w:rPr>
          <w:rFonts w:ascii="Calibri" w:hAnsi="Calibri"/>
          <w:lang w:eastAsia="zh-TW"/>
        </w:rPr>
      </w:pPr>
      <w:r>
        <w:rPr>
          <w:rFonts w:ascii="Calibri" w:hAnsi="PMingLiU" w:hint="eastAsia"/>
          <w:lang w:eastAsia="zh-TW"/>
        </w:rPr>
        <w:t>衡量系統測試</w:t>
      </w:r>
      <w:r>
        <w:rPr>
          <w:rFonts w:ascii="Calibri" w:hAnsi="Calibri" w:hint="eastAsia"/>
          <w:lang w:eastAsia="zh-TW"/>
        </w:rPr>
        <w:t xml:space="preserve"> (</w:t>
      </w:r>
      <w:r>
        <w:rPr>
          <w:rFonts w:ascii="Calibri" w:hAnsi="PMingLiU" w:hint="eastAsia"/>
          <w:lang w:eastAsia="zh-TW"/>
        </w:rPr>
        <w:t>每小時每個代理程式至少一次的頻率</w:t>
      </w:r>
      <w:r>
        <w:rPr>
          <w:rFonts w:ascii="Calibri" w:hAnsi="Calibri" w:hint="eastAsia"/>
          <w:lang w:eastAsia="zh-TW"/>
        </w:rPr>
        <w:t xml:space="preserve">) </w:t>
      </w:r>
      <w:r>
        <w:rPr>
          <w:rFonts w:ascii="Calibri" w:hAnsi="PMingLiU" w:hint="eastAsia"/>
          <w:lang w:eastAsia="zh-TW"/>
        </w:rPr>
        <w:t>將設定為根據以下模式執行一個</w:t>
      </w:r>
      <w:r>
        <w:rPr>
          <w:rFonts w:ascii="Calibri" w:hAnsi="Calibri" w:hint="eastAsia"/>
          <w:lang w:eastAsia="zh-TW"/>
        </w:rPr>
        <w:t xml:space="preserve"> HTTP GET </w:t>
      </w:r>
      <w:r>
        <w:rPr>
          <w:rFonts w:ascii="Calibri" w:hAnsi="PMingLiU" w:hint="eastAsia"/>
          <w:lang w:eastAsia="zh-TW"/>
        </w:rPr>
        <w:t>作業：</w:t>
      </w:r>
    </w:p>
    <w:p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測試檔案將放置在　貴用戶的來源</w:t>
      </w:r>
      <w:r>
        <w:rPr>
          <w:rFonts w:ascii="Calibri" w:hAnsi="Calibri" w:hint="eastAsia"/>
          <w:lang w:eastAsia="zh-TW"/>
        </w:rPr>
        <w:t xml:space="preserve"> (</w:t>
      </w:r>
      <w:r>
        <w:rPr>
          <w:rFonts w:ascii="Calibri" w:hAnsi="PMingLiU" w:hint="eastAsia"/>
          <w:lang w:eastAsia="zh-TW"/>
        </w:rPr>
        <w:t>例如，</w:t>
      </w:r>
      <w:r>
        <w:rPr>
          <w:rFonts w:ascii="Calibri" w:hAnsi="Calibri" w:hint="eastAsia"/>
          <w:lang w:eastAsia="zh-TW"/>
        </w:rPr>
        <w:t xml:space="preserve">Azure </w:t>
      </w:r>
      <w:r>
        <w:rPr>
          <w:rFonts w:ascii="Calibri" w:hAnsi="PMingLiU" w:hint="eastAsia"/>
          <w:lang w:eastAsia="zh-TW"/>
        </w:rPr>
        <w:t>儲存體帳戶</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4"/>
        </w:numPr>
        <w:rPr>
          <w:rFonts w:ascii="Calibri" w:hAnsi="Calibri"/>
          <w:lang w:eastAsia="zh-TW"/>
        </w:rPr>
      </w:pPr>
      <w:r>
        <w:rPr>
          <w:rFonts w:ascii="Calibri" w:hAnsi="Calibri" w:hint="eastAsia"/>
          <w:lang w:eastAsia="zh-TW"/>
        </w:rPr>
        <w:t xml:space="preserve">GET </w:t>
      </w:r>
      <w:r>
        <w:rPr>
          <w:rFonts w:ascii="Calibri" w:hAnsi="PMingLiU" w:hint="eastAsia"/>
          <w:lang w:eastAsia="zh-TW"/>
        </w:rPr>
        <w:t>作業將藉由從適當的</w:t>
      </w:r>
      <w:r>
        <w:rPr>
          <w:rFonts w:ascii="Calibri" w:hAnsi="Calibri" w:hint="eastAsia"/>
          <w:lang w:eastAsia="zh-TW"/>
        </w:rPr>
        <w:t xml:space="preserve"> Microsoft Azure </w:t>
      </w:r>
      <w:r>
        <w:rPr>
          <w:rFonts w:ascii="Calibri" w:hAnsi="PMingLiU" w:hint="eastAsia"/>
          <w:lang w:eastAsia="zh-TW"/>
        </w:rPr>
        <w:t>網域名稱主機名稱要求物件的方式，透過</w:t>
      </w:r>
      <w:r>
        <w:rPr>
          <w:rFonts w:ascii="Calibri" w:hAnsi="Calibri" w:hint="eastAsia"/>
          <w:lang w:eastAsia="zh-TW"/>
        </w:rPr>
        <w:t xml:space="preserve"> CDN </w:t>
      </w:r>
      <w:r>
        <w:rPr>
          <w:rFonts w:ascii="Calibri" w:hAnsi="PMingLiU" w:hint="eastAsia"/>
          <w:lang w:eastAsia="zh-TW"/>
        </w:rPr>
        <w:t>服務擷取檔案。</w:t>
      </w:r>
    </w:p>
    <w:p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測試檔案將符合下列條件：</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測試物件將藉由包含明示</w:t>
      </w:r>
      <w:r w:rsidRPr="00E075E9">
        <w:rPr>
          <w:rFonts w:ascii="Calibri" w:hAnsi="PMingLiU" w:hint="eastAsia"/>
          <w:lang w:eastAsia="zh-TW"/>
        </w:rPr>
        <w:t>「</w:t>
      </w:r>
      <w:r>
        <w:rPr>
          <w:rFonts w:ascii="Calibri" w:hAnsi="Calibri" w:hint="eastAsia"/>
          <w:lang w:eastAsia="zh-TW"/>
        </w:rPr>
        <w:t>Cache-control:public</w:t>
      </w:r>
      <w:r w:rsidRPr="00E075E9">
        <w:rPr>
          <w:rFonts w:ascii="Calibri" w:hAnsi="PMingLiU" w:hint="eastAsia"/>
          <w:lang w:eastAsia="zh-TW"/>
        </w:rPr>
        <w:t>」</w:t>
      </w:r>
      <w:r>
        <w:rPr>
          <w:rFonts w:ascii="Calibri" w:hAnsi="PMingLiU" w:hint="eastAsia"/>
          <w:lang w:eastAsia="zh-TW"/>
        </w:rPr>
        <w:t>標頭或缺少</w:t>
      </w:r>
      <w:r w:rsidRPr="00E075E9">
        <w:rPr>
          <w:rFonts w:ascii="Calibri" w:hAnsi="PMingLiU" w:hint="eastAsia"/>
          <w:lang w:eastAsia="zh-TW"/>
        </w:rPr>
        <w:t>「</w:t>
      </w:r>
      <w:r>
        <w:rPr>
          <w:rFonts w:ascii="Calibri" w:hAnsi="Calibri" w:hint="eastAsia"/>
          <w:lang w:eastAsia="zh-TW"/>
        </w:rPr>
        <w:t>Cache-Control:private</w:t>
      </w:r>
      <w:r w:rsidRPr="00E075E9">
        <w:rPr>
          <w:rFonts w:ascii="Calibri" w:hAnsi="PMingLiU" w:hint="eastAsia"/>
          <w:lang w:eastAsia="zh-TW"/>
        </w:rPr>
        <w:t>」</w:t>
      </w:r>
      <w:r>
        <w:rPr>
          <w:rFonts w:ascii="Calibri" w:hAnsi="PMingLiU" w:hint="eastAsia"/>
          <w:lang w:eastAsia="zh-TW"/>
        </w:rPr>
        <w:t>標頭的方式允許快取。</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測試物件將是一個大小至少為</w:t>
      </w:r>
      <w:r>
        <w:rPr>
          <w:rFonts w:ascii="Calibri" w:hAnsi="Calibri" w:hint="eastAsia"/>
          <w:lang w:eastAsia="zh-TW"/>
        </w:rPr>
        <w:t xml:space="preserve"> 50KB </w:t>
      </w:r>
      <w:r>
        <w:rPr>
          <w:rFonts w:ascii="Calibri" w:hAnsi="PMingLiU" w:hint="eastAsia"/>
          <w:lang w:eastAsia="zh-TW"/>
        </w:rPr>
        <w:t>但不大於</w:t>
      </w:r>
      <w:r>
        <w:rPr>
          <w:rFonts w:ascii="Calibri" w:hAnsi="Calibri" w:hint="eastAsia"/>
          <w:lang w:eastAsia="zh-TW"/>
        </w:rPr>
        <w:t xml:space="preserve"> 1MB </w:t>
      </w:r>
      <w:r>
        <w:rPr>
          <w:rFonts w:ascii="Calibri" w:hAnsi="PMingLiU" w:hint="eastAsia"/>
          <w:lang w:eastAsia="zh-TW"/>
        </w:rPr>
        <w:t>的檔案。</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原始資料將進行修剪，以便消除因為衡量期間遇到技術問題所進行之任何衡量。</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Calibri" w:hint="eastAsia"/>
          <w:lang w:eastAsia="zh-TW"/>
        </w:rPr>
        <w:t xml:space="preserve">CDN </w:t>
      </w:r>
      <w:r>
        <w:rPr>
          <w:rFonts w:ascii="Calibri" w:hAnsi="PMingLiU" w:hint="eastAsia"/>
          <w:lang w:eastAsia="zh-TW"/>
        </w:rPr>
        <w:t>回應用戶端要求並在沒有錯誤的情況下傳送所要求之內容的</w:t>
      </w:r>
      <w:r>
        <w:rPr>
          <w:rFonts w:ascii="Calibri" w:hAnsi="Calibri" w:hint="eastAsia"/>
          <w:lang w:eastAsia="zh-TW"/>
        </w:rPr>
        <w:t xml:space="preserve"> HTTP </w:t>
      </w:r>
      <w:r>
        <w:rPr>
          <w:rFonts w:ascii="Calibri" w:hAnsi="PMingLiU" w:hint="eastAsia"/>
          <w:lang w:eastAsia="zh-TW"/>
        </w:rPr>
        <w:t>交易的百分比。</w:t>
      </w:r>
      <w:r>
        <w:rPr>
          <w:rFonts w:ascii="Calibri" w:hAnsi="Calibri" w:hint="eastAsia"/>
          <w:lang w:eastAsia="zh-TW"/>
        </w:rPr>
        <w:t xml:space="preserve">CDN </w:t>
      </w:r>
      <w:r>
        <w:rPr>
          <w:rFonts w:ascii="Calibri" w:hAnsi="PMingLiU" w:hint="eastAsia"/>
          <w:lang w:eastAsia="zh-TW"/>
        </w:rPr>
        <w:t>服務的每月上線時間百分比的計算方式為成功傳送物件的次數除以要求的總數</w:t>
      </w:r>
      <w:r>
        <w:rPr>
          <w:rFonts w:ascii="Calibri" w:hAnsi="Calibri" w:hint="eastAsia"/>
          <w:lang w:eastAsia="zh-TW"/>
        </w:rPr>
        <w:t xml:space="preserve"> (</w:t>
      </w:r>
      <w:r>
        <w:rPr>
          <w:rFonts w:ascii="Calibri" w:hAnsi="PMingLiU" w:hint="eastAsia"/>
          <w:lang w:eastAsia="zh-TW"/>
        </w:rPr>
        <w:t>移除錯誤資料之後</w:t>
      </w:r>
      <w:r>
        <w:rPr>
          <w:rFonts w:ascii="Calibri" w:hAnsi="Calibri" w:hint="eastAsia"/>
          <w:lang w:eastAsia="zh-TW"/>
        </w:rPr>
        <w:t>)</w:t>
      </w:r>
      <w:r>
        <w:rPr>
          <w:rFonts w:ascii="Calibri" w:hAnsi="PMingLiU" w:hint="eastAsia"/>
          <w:lang w:eastAsia="zh-TW"/>
        </w:rPr>
        <w:t>。</w:t>
      </w:r>
    </w:p>
    <w:p w:rsidR="00082724" w:rsidRPr="00082724" w:rsidRDefault="00082724" w:rsidP="00E9079E">
      <w:pPr>
        <w:pStyle w:val="ProductList-Body"/>
        <w:rPr>
          <w:rFonts w:ascii="Calibri" w:hAnsi="PMingLiU"/>
          <w:b/>
          <w:color w:val="00188F"/>
          <w:sz w:val="16"/>
          <w:lang w:eastAsia="zh-TW"/>
        </w:rPr>
      </w:pPr>
    </w:p>
    <w:p w:rsidR="006365DD" w:rsidRPr="00082724" w:rsidRDefault="006365DD" w:rsidP="002F4645">
      <w:pPr>
        <w:pStyle w:val="ProductList-Body"/>
        <w:keepNext/>
        <w:rPr>
          <w:rFonts w:ascii="Calibri" w:hAnsi="Calibri"/>
          <w:b/>
          <w:lang w:eastAsia="zh-TW"/>
        </w:rPr>
      </w:pPr>
      <w:r>
        <w:rPr>
          <w:rFonts w:ascii="Calibri" w:hAnsi="PMingLiU" w:hint="eastAsia"/>
          <w:b/>
          <w:color w:val="00188F"/>
          <w:lang w:eastAsia="zh-TW"/>
        </w:rPr>
        <w:t>服務折讓</w:t>
      </w:r>
      <w:r w:rsidR="00E9079E" w:rsidRPr="00B76A59">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F4645">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F4645">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r w:rsidR="00B026EE">
              <w:rPr>
                <w:rFonts w:ascii="Calibri" w:hAnsi="Calibri"/>
              </w:rPr>
              <w:t>.5</w:t>
            </w:r>
            <w:r>
              <w:rPr>
                <w:rFonts w:ascii="Calibri" w:hAnsi="Calibri" w:hint="eastAsia"/>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C400E9"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B31302" w:rsidRPr="0090222F" w:rsidRDefault="00B31302" w:rsidP="00136130">
      <w:pPr>
        <w:pStyle w:val="ProductList-Offering2Heading"/>
        <w:keepNext/>
        <w:tabs>
          <w:tab w:val="clear" w:pos="360"/>
          <w:tab w:val="clear" w:pos="720"/>
          <w:tab w:val="clear" w:pos="1080"/>
        </w:tabs>
        <w:outlineLvl w:val="2"/>
        <w:rPr>
          <w:rFonts w:asciiTheme="minorHAnsi" w:hAnsiTheme="minorHAnsi" w:cstheme="minorHAnsi"/>
        </w:rPr>
      </w:pPr>
      <w:bookmarkStart w:id="113" w:name="_Toc457821545"/>
      <w:bookmarkStart w:id="114" w:name="CloudServices"/>
      <w:bookmarkStart w:id="115" w:name="_Toc480808119"/>
      <w:bookmarkStart w:id="116" w:name="_Toc477262568"/>
      <w:bookmarkStart w:id="117" w:name="_Toc501717872"/>
      <w:bookmarkStart w:id="118" w:name="_Toc450912769"/>
      <w:bookmarkStart w:id="119" w:name="_Toc421206038"/>
      <w:r w:rsidRPr="0090222F">
        <w:rPr>
          <w:rFonts w:asciiTheme="minorHAnsi" w:hAnsiTheme="minorHAnsi" w:cstheme="minorHAnsi"/>
        </w:rPr>
        <w:t>雲端服務</w:t>
      </w:r>
      <w:bookmarkEnd w:id="113"/>
      <w:bookmarkEnd w:id="114"/>
      <w:bookmarkEnd w:id="115"/>
      <w:bookmarkEnd w:id="116"/>
      <w:bookmarkEnd w:id="117"/>
    </w:p>
    <w:p w:rsidR="00B31302" w:rsidRPr="0090222F" w:rsidRDefault="00B31302" w:rsidP="00B31302">
      <w:pPr>
        <w:pStyle w:val="ProductList-Body"/>
        <w:rPr>
          <w:rFonts w:cstheme="minorHAnsi"/>
        </w:rPr>
      </w:pPr>
      <w:r w:rsidRPr="0090222F">
        <w:rPr>
          <w:rFonts w:cstheme="minorHAnsi"/>
          <w:b/>
          <w:color w:val="00188F"/>
        </w:rPr>
        <w:t>新增定義：</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雲端服務</w:t>
      </w:r>
      <w:r w:rsidRPr="0090222F">
        <w:rPr>
          <w:rFonts w:cstheme="minorHAnsi"/>
        </w:rPr>
        <w:t>」係指供</w:t>
      </w:r>
      <w:r w:rsidRPr="0090222F">
        <w:rPr>
          <w:rFonts w:cstheme="minorHAnsi"/>
        </w:rPr>
        <w:t xml:space="preserve"> Web </w:t>
      </w:r>
      <w:r w:rsidRPr="0090222F">
        <w:rPr>
          <w:rFonts w:cstheme="minorHAnsi"/>
        </w:rPr>
        <w:t>角色及</w:t>
      </w:r>
      <w:r w:rsidRPr="0090222F">
        <w:rPr>
          <w:rFonts w:cstheme="minorHAnsi"/>
        </w:rPr>
        <w:t xml:space="preserve"> Worker </w:t>
      </w:r>
      <w:r w:rsidRPr="0090222F">
        <w:rPr>
          <w:rFonts w:cstheme="minorHAnsi"/>
        </w:rPr>
        <w:t>角色運用之計算資源集。</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角色執行個體連線</w:t>
      </w:r>
      <w:r w:rsidRPr="0090222F">
        <w:rPr>
          <w:rFonts w:cstheme="minorHAnsi"/>
        </w:rPr>
        <w:t>」係指在角色執行個體與其他</w:t>
      </w:r>
      <w:r w:rsidRPr="0090222F">
        <w:rPr>
          <w:rFonts w:cstheme="minorHAnsi"/>
        </w:rPr>
        <w:t xml:space="preserve"> IP </w:t>
      </w:r>
      <w:r w:rsidRPr="0090222F">
        <w:rPr>
          <w:rFonts w:cstheme="minorHAnsi"/>
        </w:rPr>
        <w:t>位址之間的雙向網路流量，其中</w:t>
      </w:r>
      <w:r w:rsidRPr="0090222F">
        <w:rPr>
          <w:rFonts w:cstheme="minorHAnsi"/>
        </w:rPr>
        <w:t xml:space="preserve"> IP </w:t>
      </w:r>
      <w:r w:rsidRPr="0090222F">
        <w:rPr>
          <w:rFonts w:cstheme="minorHAnsi"/>
        </w:rPr>
        <w:t>位址係使用</w:t>
      </w:r>
      <w:r w:rsidRPr="0090222F">
        <w:rPr>
          <w:rFonts w:cstheme="minorHAnsi"/>
        </w:rPr>
        <w:t xml:space="preserve"> TCP </w:t>
      </w:r>
      <w:r w:rsidRPr="0090222F">
        <w:rPr>
          <w:rFonts w:cstheme="minorHAnsi"/>
        </w:rPr>
        <w:t>或</w:t>
      </w:r>
      <w:r w:rsidRPr="0090222F">
        <w:rPr>
          <w:rFonts w:cstheme="minorHAnsi"/>
        </w:rPr>
        <w:t xml:space="preserve"> UDP </w:t>
      </w:r>
      <w:r w:rsidRPr="0090222F">
        <w:rPr>
          <w:rFonts w:cstheme="minorHAnsi"/>
        </w:rPr>
        <w:t>通訊協定，通訊協定則為角色執行個體針對允許之流量而設定。這些</w:t>
      </w:r>
      <w:r w:rsidRPr="0090222F">
        <w:rPr>
          <w:rFonts w:cstheme="minorHAnsi"/>
        </w:rPr>
        <w:t xml:space="preserve"> IP </w:t>
      </w:r>
      <w:r w:rsidRPr="0090222F">
        <w:rPr>
          <w:rFonts w:cstheme="minorHAnsi"/>
        </w:rPr>
        <w:t>位址可以是與虛擬機器相同之雲端服務中的</w:t>
      </w:r>
      <w:r w:rsidRPr="0090222F">
        <w:rPr>
          <w:rFonts w:cstheme="minorHAnsi"/>
        </w:rPr>
        <w:t xml:space="preserve"> IP </w:t>
      </w:r>
      <w:r w:rsidRPr="0090222F">
        <w:rPr>
          <w:rFonts w:cstheme="minorHAnsi"/>
        </w:rPr>
        <w:t>位址、與虛擬機器相同之虛擬網路中的</w:t>
      </w:r>
      <w:r w:rsidRPr="0090222F">
        <w:rPr>
          <w:rFonts w:cstheme="minorHAnsi"/>
        </w:rPr>
        <w:t xml:space="preserve"> IP </w:t>
      </w:r>
      <w:r w:rsidRPr="0090222F">
        <w:rPr>
          <w:rFonts w:cstheme="minorHAnsi"/>
        </w:rPr>
        <w:t>位址，或是公用、可路由之</w:t>
      </w:r>
      <w:r w:rsidRPr="0090222F">
        <w:rPr>
          <w:rFonts w:cstheme="minorHAnsi"/>
        </w:rPr>
        <w:t xml:space="preserve"> IP </w:t>
      </w:r>
      <w:r w:rsidRPr="0090222F">
        <w:rPr>
          <w:rFonts w:cstheme="minorHAnsi"/>
        </w:rPr>
        <w:t>位址。</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可用分鐘數上限</w:t>
      </w:r>
      <w:r w:rsidRPr="0090222F">
        <w:rPr>
          <w:rFonts w:cstheme="minorHAnsi"/>
        </w:rPr>
        <w:t>」係指在計費月份期間，針對在不同更新網域中部署兩個或多個執行個體之所有網際網路對應角色的總累積分鐘數。「可用分鐘數上限」是從已部署租用戶和其相關角色因從客戶初始動作啟動時，至客戶初始可能造成停止或刪除租用戶的動作為止，所衡量出來的時間。</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租用戶</w:t>
      </w:r>
      <w:r w:rsidRPr="0090222F">
        <w:rPr>
          <w:rFonts w:cstheme="minorHAnsi"/>
        </w:rPr>
        <w:t>」表示一個或多個角色，每個角色均包含單一套件中所部署之一個或多個角色執行個體。</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更新網域</w:t>
      </w:r>
      <w:r w:rsidRPr="0090222F">
        <w:rPr>
          <w:rFonts w:cstheme="minorHAnsi"/>
        </w:rPr>
        <w:t>」係指一組</w:t>
      </w:r>
      <w:r w:rsidRPr="0090222F">
        <w:rPr>
          <w:rFonts w:cstheme="minorHAnsi"/>
        </w:rPr>
        <w:t xml:space="preserve"> Microsoft Azure </w:t>
      </w:r>
      <w:r w:rsidRPr="0090222F">
        <w:rPr>
          <w:rFonts w:cstheme="minorHAnsi"/>
        </w:rPr>
        <w:t>執行個體，平台更新會同時套用至該些執行個體。</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 xml:space="preserve">Web </w:t>
      </w:r>
      <w:r w:rsidRPr="0090222F">
        <w:rPr>
          <w:rFonts w:cstheme="minorHAnsi"/>
          <w:b/>
          <w:color w:val="00188F"/>
        </w:rPr>
        <w:t>角色</w:t>
      </w:r>
      <w:r w:rsidRPr="0090222F">
        <w:rPr>
          <w:rFonts w:cstheme="minorHAnsi"/>
        </w:rPr>
        <w:t>」係指在</w:t>
      </w:r>
      <w:r w:rsidRPr="0090222F">
        <w:rPr>
          <w:rFonts w:cstheme="minorHAnsi"/>
        </w:rPr>
        <w:t xml:space="preserve"> Azure </w:t>
      </w:r>
      <w:r w:rsidRPr="0090222F">
        <w:rPr>
          <w:rFonts w:cstheme="minorHAnsi"/>
        </w:rPr>
        <w:t>執行環境中執行的雲端服務元件，其係依</w:t>
      </w:r>
      <w:r w:rsidRPr="0090222F">
        <w:rPr>
          <w:rFonts w:cstheme="minorHAnsi"/>
        </w:rPr>
        <w:t xml:space="preserve"> IIS </w:t>
      </w:r>
      <w:r w:rsidRPr="0090222F">
        <w:rPr>
          <w:rFonts w:cstheme="minorHAnsi"/>
        </w:rPr>
        <w:t>及</w:t>
      </w:r>
      <w:r w:rsidRPr="0090222F">
        <w:rPr>
          <w:rFonts w:cstheme="minorHAnsi"/>
        </w:rPr>
        <w:t xml:space="preserve"> ASP.NET </w:t>
      </w:r>
      <w:r w:rsidRPr="0090222F">
        <w:rPr>
          <w:rFonts w:cstheme="minorHAnsi"/>
        </w:rPr>
        <w:t>所支援而針對</w:t>
      </w:r>
      <w:r w:rsidRPr="0090222F">
        <w:rPr>
          <w:rFonts w:cstheme="minorHAnsi"/>
        </w:rPr>
        <w:t xml:space="preserve"> Web </w:t>
      </w:r>
      <w:r w:rsidRPr="0090222F">
        <w:rPr>
          <w:rFonts w:cstheme="minorHAnsi"/>
        </w:rPr>
        <w:t>應用程式開發自訂而成。</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 xml:space="preserve">Worker </w:t>
      </w:r>
      <w:r w:rsidRPr="0090222F">
        <w:rPr>
          <w:rFonts w:cstheme="minorHAnsi"/>
          <w:b/>
          <w:color w:val="00188F"/>
        </w:rPr>
        <w:t>角色</w:t>
      </w:r>
      <w:r w:rsidRPr="0090222F">
        <w:rPr>
          <w:rFonts w:cstheme="minorHAnsi"/>
        </w:rPr>
        <w:t>」係指在</w:t>
      </w:r>
      <w:r w:rsidRPr="0090222F">
        <w:rPr>
          <w:rFonts w:cstheme="minorHAnsi"/>
        </w:rPr>
        <w:t xml:space="preserve"> Azure </w:t>
      </w:r>
      <w:r w:rsidRPr="0090222F">
        <w:rPr>
          <w:rFonts w:cstheme="minorHAnsi"/>
        </w:rPr>
        <w:t>執行環境中執行的雲端服務元件，其可用於一般開發且可執行</w:t>
      </w:r>
      <w:r w:rsidRPr="0090222F">
        <w:rPr>
          <w:rFonts w:cstheme="minorHAnsi"/>
        </w:rPr>
        <w:t xml:space="preserve"> Web </w:t>
      </w:r>
      <w:r w:rsidRPr="0090222F">
        <w:rPr>
          <w:rFonts w:cstheme="minorHAnsi"/>
        </w:rPr>
        <w:t>角色的背景處理。</w:t>
      </w:r>
    </w:p>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rPr>
      </w:pPr>
      <w:r w:rsidRPr="0090222F">
        <w:rPr>
          <w:rFonts w:cstheme="minorHAnsi"/>
          <w:b/>
          <w:color w:val="00188F"/>
        </w:rPr>
        <w:t>停機時間：</w:t>
      </w:r>
      <w:r w:rsidRPr="0090222F">
        <w:rPr>
          <w:rFonts w:cstheme="minorHAnsi"/>
        </w:rPr>
        <w:t>沒有角色執行個體連線之可用分鐘數上限部分的總累積分鐘數。</w:t>
      </w:r>
    </w:p>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rPr>
      </w:pPr>
      <w:r w:rsidRPr="0090222F">
        <w:rPr>
          <w:rFonts w:cstheme="minorHAnsi"/>
          <w:b/>
          <w:color w:val="00188F"/>
        </w:rPr>
        <w:t>每月上線時間百分比：</w:t>
      </w:r>
      <w:r w:rsidRPr="0090222F">
        <w:rPr>
          <w:rFonts w:cstheme="minorHAnsi"/>
        </w:rPr>
        <w:t>每月上線時間百分比係使用下列公式表示：</w:t>
      </w:r>
    </w:p>
    <w:p w:rsidR="00B31302" w:rsidRPr="0090222F" w:rsidRDefault="00B31302" w:rsidP="00B31302">
      <w:pPr>
        <w:pStyle w:val="ProductList-Body"/>
        <w:rPr>
          <w:rFonts w:cstheme="minorHAnsi"/>
        </w:rPr>
      </w:pPr>
    </w:p>
    <w:p w:rsidR="00B31302" w:rsidRPr="002104E9" w:rsidRDefault="00B31302" w:rsidP="00B31302">
      <w:pPr>
        <w:pStyle w:val="ListParagraph"/>
        <w:spacing w:line="259" w:lineRule="auto"/>
        <w:rPr>
          <w:rFonts w:ascii="Cambria Math" w:hAnsi="Cambria Math" w:cstheme="minorHAnsi"/>
          <w:lang w:eastAsia="zh-TW"/>
        </w:rPr>
      </w:pPr>
      <m:oMathPara>
        <m:oMath>
          <m:r>
            <w:rPr>
              <w:rFonts w:ascii="Cambria Math" w:hAnsi="Cambria Math" w:cs="Cambria Math" w:hint="eastAsia"/>
              <w:sz w:val="18"/>
              <w:szCs w:val="18"/>
              <w:lang w:eastAsia="zh-TW"/>
            </w:rPr>
            <m:t>每月上線時間</m:t>
          </m:r>
          <m:r>
            <m:rPr>
              <m:sty m:val="p"/>
            </m:rPr>
            <w:rPr>
              <w:rFonts w:ascii="Cambria Math" w:hAnsi="Cambria Math" w:cs="Cambria Math"/>
              <w:sz w:val="18"/>
              <w:szCs w:val="18"/>
              <w:lang w:eastAsia="zh-TW"/>
            </w:rPr>
            <m:t xml:space="preserve"> </m:t>
          </m:r>
          <m:r>
            <w:rPr>
              <w:rFonts w:ascii="Cambria Math" w:hAnsi="Cambria Math" w:cs="Cambria Math"/>
              <w:sz w:val="18"/>
              <w:szCs w:val="18"/>
              <w:lang w:eastAsia="zh-TW"/>
            </w:rPr>
            <m:t>%</m:t>
          </m:r>
          <m:r>
            <w:rPr>
              <w:rFonts w:ascii="Cambria Math" w:hAnsi="Cambria Math" w:cstheme="minorHAnsi"/>
              <w:sz w:val="18"/>
              <w:szCs w:val="18"/>
              <w:lang w:eastAsia="zh-TW"/>
            </w:rPr>
            <m:t xml:space="preserve">= </m:t>
          </m:r>
          <m:f>
            <m:fPr>
              <m:ctrlPr>
                <w:rPr>
                  <w:rFonts w:ascii="Cambria Math" w:hAnsi="Cambria Math" w:cstheme="minorHAnsi"/>
                  <w:i/>
                  <w:sz w:val="18"/>
                  <w:szCs w:val="18"/>
                </w:rPr>
              </m:ctrlPr>
            </m:fPr>
            <m:num>
              <m:r>
                <m:rPr>
                  <m:nor/>
                </m:rPr>
                <w:rPr>
                  <w:rFonts w:ascii="Cambria Math" w:hAnsi="Cambria Math" w:cstheme="minorHAnsi"/>
                  <w:i/>
                  <w:sz w:val="18"/>
                  <w:szCs w:val="18"/>
                  <w:lang w:eastAsia="zh-TW"/>
                </w:rPr>
                <m:t>(</m:t>
              </m:r>
              <m:r>
                <m:rPr>
                  <m:nor/>
                </m:rPr>
                <w:rPr>
                  <w:rFonts w:ascii="Cambria Math" w:hAnsi="Cambria Math" w:cstheme="minorHAnsi" w:hint="eastAsia"/>
                  <w:i/>
                  <w:sz w:val="18"/>
                  <w:szCs w:val="18"/>
                  <w:lang w:eastAsia="zh-TW"/>
                </w:rPr>
                <m:t>可用分鐘數上限</m:t>
              </m:r>
              <m:r>
                <m:rPr>
                  <m:nor/>
                </m:rPr>
                <w:rPr>
                  <w:rFonts w:ascii="Cambria Math" w:hAnsi="Cambria Math" w:cstheme="minorHAnsi"/>
                  <w:i/>
                  <w:sz w:val="18"/>
                  <w:szCs w:val="18"/>
                  <w:lang w:eastAsia="zh-TW"/>
                </w:rPr>
                <m:t xml:space="preserve"> - </m:t>
              </m:r>
              <m:r>
                <m:rPr>
                  <m:nor/>
                </m:rPr>
                <w:rPr>
                  <w:rFonts w:ascii="Cambria Math" w:hAnsi="Cambria Math" w:cstheme="minorHAnsi" w:hint="eastAsia"/>
                  <w:i/>
                  <w:sz w:val="18"/>
                  <w:szCs w:val="18"/>
                  <w:lang w:eastAsia="zh-TW"/>
                </w:rPr>
                <m:t>停機時間</m:t>
              </m:r>
              <m:r>
                <m:rPr>
                  <m:nor/>
                </m:rPr>
                <w:rPr>
                  <w:rFonts w:ascii="Cambria Math" w:hAnsi="Cambria Math" w:cstheme="minorHAnsi"/>
                  <w:i/>
                  <w:sz w:val="18"/>
                  <w:szCs w:val="18"/>
                  <w:lang w:eastAsia="zh-TW"/>
                </w:rPr>
                <m:t>)</m:t>
              </m:r>
            </m:num>
            <m:den>
              <m:r>
                <m:rPr>
                  <m:nor/>
                </m:rPr>
                <w:rPr>
                  <w:rFonts w:ascii="Cambria Math" w:hAnsi="Cambria Math" w:cstheme="minorHAnsi" w:hint="eastAsia"/>
                  <w:i/>
                  <w:sz w:val="18"/>
                  <w:szCs w:val="18"/>
                  <w:lang w:eastAsia="zh-TW"/>
                </w:rPr>
                <m:t>可用分鐘數上限</m:t>
              </m:r>
            </m:den>
          </m:f>
          <m:r>
            <w:rPr>
              <w:rFonts w:ascii="Cambria Math" w:hAnsi="Cambria Math" w:cstheme="minorHAnsi"/>
              <w:sz w:val="18"/>
              <w:szCs w:val="18"/>
              <w:lang w:eastAsia="zh-TW"/>
            </w:rPr>
            <m:t xml:space="preserve"> </m:t>
          </m:r>
          <m:r>
            <w:rPr>
              <w:rFonts w:ascii="Cambria Math" w:hAnsi="Cambria Math" w:cs="Cambria Math"/>
              <w:sz w:val="18"/>
              <w:szCs w:val="18"/>
              <w:lang w:eastAsia="zh-TW"/>
            </w:rPr>
            <m:t>X</m:t>
          </m:r>
          <m:r>
            <w:rPr>
              <w:rFonts w:ascii="Cambria Math" w:hAnsi="Cambria Math" w:cstheme="minorHAnsi"/>
              <w:sz w:val="18"/>
              <w:szCs w:val="18"/>
              <w:lang w:eastAsia="zh-TW"/>
            </w:rPr>
            <m:t xml:space="preserve"> 100</m:t>
          </m:r>
        </m:oMath>
      </m:oMathPara>
    </w:p>
    <w:p w:rsidR="00B31302" w:rsidRPr="0090222F" w:rsidRDefault="00B31302" w:rsidP="00B31302">
      <w:pPr>
        <w:pStyle w:val="ProductList-Body"/>
        <w:rPr>
          <w:rFonts w:cstheme="minorHAnsi"/>
        </w:rPr>
      </w:pPr>
      <w:r w:rsidRPr="0090222F">
        <w:rPr>
          <w:rFonts w:cstheme="minorHAnsi"/>
          <w:b/>
          <w:color w:val="00188F"/>
        </w:rPr>
        <w:t>服務折讓</w:t>
      </w:r>
      <w:r w:rsidRPr="003925DC">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90222F" w:rsidTr="00B31302">
        <w:trPr>
          <w:tblHeader/>
        </w:trPr>
        <w:tc>
          <w:tcPr>
            <w:tcW w:w="5400" w:type="dxa"/>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5400" w:type="dxa"/>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90222F" w:rsidTr="00B31302">
        <w:tc>
          <w:tcPr>
            <w:tcW w:w="5400" w:type="dxa"/>
          </w:tcPr>
          <w:p w:rsidR="00B31302" w:rsidRPr="0090222F" w:rsidRDefault="00B31302" w:rsidP="00B31302">
            <w:pPr>
              <w:pStyle w:val="ProductList-OfferingBody"/>
              <w:jc w:val="center"/>
              <w:rPr>
                <w:rFonts w:cstheme="minorHAnsi"/>
              </w:rPr>
            </w:pPr>
            <w:r w:rsidRPr="0090222F">
              <w:rPr>
                <w:rFonts w:cstheme="minorHAnsi"/>
              </w:rPr>
              <w:t>&lt; 99.95%</w:t>
            </w:r>
          </w:p>
        </w:tc>
        <w:tc>
          <w:tcPr>
            <w:tcW w:w="5400" w:type="dxa"/>
          </w:tcPr>
          <w:p w:rsidR="00B31302" w:rsidRPr="0090222F" w:rsidRDefault="00B31302" w:rsidP="00B31302">
            <w:pPr>
              <w:pStyle w:val="ProductList-OfferingBody"/>
              <w:jc w:val="center"/>
              <w:rPr>
                <w:rFonts w:cstheme="minorHAnsi"/>
              </w:rPr>
            </w:pPr>
            <w:r w:rsidRPr="0090222F">
              <w:rPr>
                <w:rFonts w:cstheme="minorHAnsi"/>
              </w:rPr>
              <w:t>10%</w:t>
            </w:r>
          </w:p>
        </w:tc>
      </w:tr>
      <w:tr w:rsidR="00B31302" w:rsidRPr="0090222F" w:rsidTr="00B31302">
        <w:tc>
          <w:tcPr>
            <w:tcW w:w="5400" w:type="dxa"/>
          </w:tcPr>
          <w:p w:rsidR="00B31302" w:rsidRPr="0090222F" w:rsidRDefault="00B31302" w:rsidP="00B31302">
            <w:pPr>
              <w:pStyle w:val="ProductList-OfferingBody"/>
              <w:jc w:val="center"/>
              <w:rPr>
                <w:rFonts w:cstheme="minorHAnsi"/>
              </w:rPr>
            </w:pPr>
            <w:r w:rsidRPr="0090222F">
              <w:rPr>
                <w:rFonts w:cstheme="minorHAnsi"/>
              </w:rPr>
              <w:t>&lt; 99%</w:t>
            </w:r>
          </w:p>
        </w:tc>
        <w:tc>
          <w:tcPr>
            <w:tcW w:w="5400" w:type="dxa"/>
          </w:tcPr>
          <w:p w:rsidR="00B31302" w:rsidRPr="0090222F" w:rsidRDefault="00B31302" w:rsidP="00B31302">
            <w:pPr>
              <w:pStyle w:val="ProductList-OfferingBody"/>
              <w:jc w:val="center"/>
              <w:rPr>
                <w:rFonts w:cstheme="minorHAnsi"/>
              </w:rPr>
            </w:pPr>
            <w:r w:rsidRPr="0090222F">
              <w:rPr>
                <w:rFonts w:cstheme="minorHAnsi"/>
              </w:rPr>
              <w:t>25%</w:t>
            </w:r>
          </w:p>
        </w:tc>
      </w:tr>
    </w:tbl>
    <w:p w:rsidR="00B31302" w:rsidRPr="0090222F" w:rsidRDefault="00C400E9" w:rsidP="00B3130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31302" w:rsidRPr="00B97344">
          <w:rPr>
            <w:rStyle w:val="Hyperlink"/>
            <w:rFonts w:cstheme="minorHAnsi"/>
            <w:color w:val="0563C1"/>
            <w:sz w:val="16"/>
            <w:szCs w:val="16"/>
          </w:rPr>
          <w:t>目錄</w:t>
        </w:r>
      </w:hyperlink>
      <w:r w:rsidR="00B31302" w:rsidRPr="0090222F">
        <w:rPr>
          <w:rFonts w:cstheme="minorHAnsi"/>
          <w:sz w:val="16"/>
          <w:szCs w:val="16"/>
        </w:rPr>
        <w:t xml:space="preserve"> / </w:t>
      </w:r>
      <w:hyperlink w:anchor="定義" w:history="1">
        <w:r w:rsidR="00B31302" w:rsidRPr="00B97344">
          <w:rPr>
            <w:rStyle w:val="Hyperlink"/>
            <w:rFonts w:cstheme="minorHAnsi"/>
            <w:color w:val="0563C1"/>
            <w:sz w:val="16"/>
            <w:szCs w:val="16"/>
          </w:rPr>
          <w:t>定義</w:t>
        </w:r>
      </w:hyperlink>
    </w:p>
    <w:p w:rsidR="004E56D5" w:rsidRPr="00177381" w:rsidRDefault="004E56D5" w:rsidP="004E56D5">
      <w:pPr>
        <w:pStyle w:val="ProductList-Offering2Heading"/>
        <w:tabs>
          <w:tab w:val="clear" w:pos="360"/>
          <w:tab w:val="clear" w:pos="720"/>
          <w:tab w:val="clear" w:pos="1080"/>
        </w:tabs>
        <w:outlineLvl w:val="2"/>
        <w:rPr>
          <w:rFonts w:cstheme="minorHAnsi"/>
        </w:rPr>
      </w:pPr>
      <w:bookmarkStart w:id="120" w:name="_Toc500147769"/>
      <w:bookmarkStart w:id="121" w:name="_Toc501717873"/>
      <w:r w:rsidRPr="00177381">
        <w:rPr>
          <w:rFonts w:cstheme="minorHAnsi"/>
        </w:rPr>
        <w:t>容器登錄</w:t>
      </w:r>
      <w:bookmarkEnd w:id="120"/>
      <w:bookmarkEnd w:id="121"/>
    </w:p>
    <w:p w:rsidR="004E56D5" w:rsidRPr="009B3A99" w:rsidRDefault="004E56D5" w:rsidP="004E56D5">
      <w:pPr>
        <w:pStyle w:val="ProductList-Body"/>
        <w:rPr>
          <w:rFonts w:cstheme="minorHAnsi"/>
        </w:rPr>
      </w:pPr>
      <w:r w:rsidRPr="009B3A99">
        <w:rPr>
          <w:rFonts w:cstheme="minorHAnsi"/>
          <w:b/>
          <w:color w:val="00188F"/>
          <w:szCs w:val="18"/>
        </w:rPr>
        <w:t>新增定義：</w:t>
      </w:r>
    </w:p>
    <w:p w:rsidR="004E56D5" w:rsidRPr="009B3A99" w:rsidRDefault="004E56D5" w:rsidP="004E56D5">
      <w:pPr>
        <w:rPr>
          <w:rFonts w:cstheme="minorHAnsi"/>
        </w:rPr>
      </w:pPr>
      <w:r w:rsidRPr="009B3A99">
        <w:rPr>
          <w:rFonts w:cstheme="minorHAnsi"/>
          <w:sz w:val="18"/>
          <w:szCs w:val="18"/>
        </w:rPr>
        <w:t>「</w:t>
      </w:r>
      <w:r w:rsidRPr="009B3A99">
        <w:rPr>
          <w:rFonts w:cstheme="minorHAnsi"/>
          <w:b/>
          <w:color w:val="00188F"/>
          <w:sz w:val="18"/>
          <w:szCs w:val="18"/>
        </w:rPr>
        <w:t>Managed</w:t>
      </w:r>
      <w:r w:rsidRPr="009B3A99">
        <w:rPr>
          <w:rFonts w:cstheme="minorHAnsi"/>
          <w:b/>
          <w:sz w:val="18"/>
          <w:szCs w:val="18"/>
        </w:rPr>
        <w:t xml:space="preserve"> </w:t>
      </w:r>
      <w:r w:rsidRPr="009B3A99">
        <w:rPr>
          <w:rFonts w:cstheme="minorHAnsi"/>
          <w:b/>
          <w:color w:val="00188F"/>
          <w:sz w:val="18"/>
          <w:szCs w:val="18"/>
        </w:rPr>
        <w:t>Registry</w:t>
      </w:r>
      <w:r w:rsidRPr="009B3A99">
        <w:rPr>
          <w:rFonts w:cstheme="minorHAnsi"/>
          <w:sz w:val="18"/>
          <w:szCs w:val="18"/>
        </w:rPr>
        <w:t>」係指</w:t>
      </w:r>
      <w:r w:rsidRPr="009B3A99">
        <w:rPr>
          <w:rFonts w:cstheme="minorHAnsi"/>
          <w:sz w:val="18"/>
          <w:szCs w:val="18"/>
        </w:rPr>
        <w:t xml:space="preserve"> Basic</w:t>
      </w:r>
      <w:r w:rsidRPr="009B3A99">
        <w:rPr>
          <w:rFonts w:cstheme="minorHAnsi"/>
          <w:sz w:val="18"/>
          <w:szCs w:val="18"/>
        </w:rPr>
        <w:t>、</w:t>
      </w:r>
      <w:r w:rsidRPr="009B3A99">
        <w:rPr>
          <w:rFonts w:cstheme="minorHAnsi"/>
          <w:sz w:val="18"/>
          <w:szCs w:val="18"/>
        </w:rPr>
        <w:t xml:space="preserve">Standard </w:t>
      </w:r>
      <w:r w:rsidRPr="009B3A99">
        <w:rPr>
          <w:rFonts w:cstheme="minorHAnsi"/>
          <w:sz w:val="18"/>
          <w:szCs w:val="18"/>
        </w:rPr>
        <w:t>或</w:t>
      </w:r>
      <w:r w:rsidRPr="009B3A99">
        <w:rPr>
          <w:rFonts w:cstheme="minorHAnsi"/>
          <w:sz w:val="18"/>
          <w:szCs w:val="18"/>
        </w:rPr>
        <w:t xml:space="preserve"> Premium Container Registry </w:t>
      </w:r>
      <w:r w:rsidRPr="009B3A99">
        <w:rPr>
          <w:rFonts w:cstheme="minorHAnsi"/>
          <w:sz w:val="18"/>
          <w:szCs w:val="18"/>
        </w:rPr>
        <w:t>的任何執行個體。</w:t>
      </w:r>
    </w:p>
    <w:p w:rsidR="004E56D5" w:rsidRPr="009B3A99" w:rsidRDefault="004E56D5" w:rsidP="004E56D5">
      <w:pPr>
        <w:rPr>
          <w:rFonts w:cstheme="minorHAnsi"/>
        </w:rPr>
      </w:pPr>
      <w:r w:rsidRPr="009B3A99">
        <w:rPr>
          <w:rFonts w:cstheme="minorHAnsi"/>
          <w:sz w:val="18"/>
          <w:szCs w:val="18"/>
        </w:rPr>
        <w:t>「</w:t>
      </w:r>
      <w:r w:rsidRPr="009B3A99">
        <w:rPr>
          <w:rFonts w:cstheme="minorHAnsi"/>
          <w:b/>
          <w:color w:val="00188F"/>
          <w:sz w:val="18"/>
          <w:szCs w:val="18"/>
        </w:rPr>
        <w:t>登錄端點</w:t>
      </w:r>
      <w:r w:rsidRPr="009B3A99">
        <w:rPr>
          <w:rFonts w:cstheme="minorHAnsi"/>
          <w:sz w:val="18"/>
          <w:szCs w:val="18"/>
        </w:rPr>
        <w:t>」係指用戶端所存取之特定「</w:t>
      </w:r>
      <w:r w:rsidRPr="009B3A99">
        <w:rPr>
          <w:rFonts w:cstheme="minorHAnsi"/>
          <w:sz w:val="18"/>
          <w:szCs w:val="18"/>
        </w:rPr>
        <w:t>Managed Registry</w:t>
      </w:r>
      <w:r w:rsidRPr="009B3A99">
        <w:rPr>
          <w:rFonts w:cstheme="minorHAnsi"/>
          <w:sz w:val="18"/>
          <w:szCs w:val="18"/>
        </w:rPr>
        <w:t>」所在之主機名稱，用以執行</w:t>
      </w:r>
      <w:r w:rsidRPr="009B3A99">
        <w:rPr>
          <w:rFonts w:cstheme="minorHAnsi"/>
          <w:sz w:val="18"/>
          <w:szCs w:val="18"/>
        </w:rPr>
        <w:t xml:space="preserve"> Container Registry </w:t>
      </w:r>
      <w:r w:rsidRPr="009B3A99">
        <w:rPr>
          <w:rFonts w:cstheme="minorHAnsi"/>
          <w:sz w:val="18"/>
          <w:szCs w:val="18"/>
        </w:rPr>
        <w:t>相關作業。</w:t>
      </w:r>
    </w:p>
    <w:p w:rsidR="004E56D5" w:rsidRPr="009B3A99" w:rsidRDefault="004E56D5" w:rsidP="004E56D5">
      <w:pPr>
        <w:rPr>
          <w:rFonts w:cstheme="minorHAnsi"/>
        </w:rPr>
      </w:pPr>
      <w:r w:rsidRPr="009B3A99">
        <w:rPr>
          <w:rFonts w:cstheme="minorHAnsi"/>
          <w:sz w:val="18"/>
          <w:szCs w:val="18"/>
        </w:rPr>
        <w:t>「</w:t>
      </w:r>
      <w:r w:rsidRPr="009B3A99">
        <w:rPr>
          <w:rFonts w:cstheme="minorHAnsi"/>
          <w:b/>
          <w:color w:val="00188F"/>
          <w:sz w:val="18"/>
          <w:szCs w:val="18"/>
        </w:rPr>
        <w:t>登錄交易數</w:t>
      </w:r>
      <w:r w:rsidRPr="009B3A99">
        <w:rPr>
          <w:rFonts w:cstheme="minorHAnsi"/>
          <w:sz w:val="18"/>
          <w:szCs w:val="18"/>
        </w:rPr>
        <w:t>」係指從用戶端傳送至「登錄端點」的交易要求集。</w:t>
      </w:r>
    </w:p>
    <w:p w:rsidR="004E56D5" w:rsidRPr="009B3A99" w:rsidRDefault="004E56D5" w:rsidP="004E56D5">
      <w:pPr>
        <w:rPr>
          <w:rFonts w:cstheme="minorHAnsi"/>
        </w:rPr>
      </w:pPr>
      <w:r w:rsidRPr="009B3A99">
        <w:rPr>
          <w:rFonts w:cstheme="minorHAnsi"/>
          <w:sz w:val="18"/>
          <w:szCs w:val="18"/>
        </w:rPr>
        <w:lastRenderedPageBreak/>
        <w:t>「</w:t>
      </w:r>
      <w:r w:rsidRPr="009B3A99">
        <w:rPr>
          <w:rFonts w:cstheme="minorHAnsi"/>
          <w:b/>
          <w:color w:val="00188F"/>
          <w:sz w:val="18"/>
          <w:szCs w:val="18"/>
        </w:rPr>
        <w:t>可用分鐘數上限</w:t>
      </w:r>
      <w:r w:rsidRPr="009B3A99">
        <w:rPr>
          <w:rFonts w:cstheme="minorHAnsi"/>
          <w:sz w:val="18"/>
          <w:szCs w:val="18"/>
        </w:rPr>
        <w:t>」係指在計費月份期間，由客戶於</w:t>
      </w:r>
      <w:r w:rsidRPr="009B3A99">
        <w:rPr>
          <w:rFonts w:cstheme="minorHAnsi"/>
          <w:sz w:val="18"/>
          <w:szCs w:val="18"/>
        </w:rPr>
        <w:t xml:space="preserve"> Microsoft </w:t>
      </w:r>
      <w:r w:rsidRPr="009B3A99">
        <w:rPr>
          <w:rFonts w:cstheme="minorHAnsi"/>
          <w:sz w:val="18"/>
          <w:szCs w:val="18"/>
        </w:rPr>
        <w:t>訂閱中部署之特定受管理的</w:t>
      </w:r>
      <w:r w:rsidRPr="009B3A99">
        <w:rPr>
          <w:rFonts w:cstheme="minorHAnsi"/>
          <w:sz w:val="18"/>
          <w:szCs w:val="18"/>
        </w:rPr>
        <w:t xml:space="preserve"> Container Registry </w:t>
      </w:r>
      <w:r w:rsidRPr="009B3A99">
        <w:rPr>
          <w:rFonts w:cstheme="minorHAnsi"/>
          <w:sz w:val="18"/>
          <w:szCs w:val="18"/>
        </w:rPr>
        <w:t>的總分鐘數。</w:t>
      </w:r>
    </w:p>
    <w:p w:rsidR="004E56D5" w:rsidRPr="009B3A99" w:rsidRDefault="004E56D5" w:rsidP="004E56D5">
      <w:pPr>
        <w:rPr>
          <w:rFonts w:cstheme="minorHAnsi"/>
        </w:rPr>
      </w:pPr>
      <w:r w:rsidRPr="009B3A99">
        <w:rPr>
          <w:rFonts w:cstheme="minorHAnsi"/>
          <w:sz w:val="18"/>
          <w:szCs w:val="18"/>
        </w:rPr>
        <w:t>「</w:t>
      </w:r>
      <w:r w:rsidRPr="009B3A99">
        <w:rPr>
          <w:rFonts w:cstheme="minorHAnsi"/>
          <w:b/>
          <w:color w:val="00188F"/>
          <w:sz w:val="18"/>
          <w:szCs w:val="18"/>
        </w:rPr>
        <w:t>停機時間</w:t>
      </w:r>
      <w:r w:rsidRPr="009B3A99">
        <w:rPr>
          <w:rFonts w:cstheme="minorHAnsi"/>
          <w:sz w:val="18"/>
          <w:szCs w:val="18"/>
        </w:rPr>
        <w:t>」係指「</w:t>
      </w:r>
      <w:r w:rsidRPr="009B3A99">
        <w:rPr>
          <w:rFonts w:cstheme="minorHAnsi"/>
          <w:sz w:val="18"/>
          <w:szCs w:val="18"/>
        </w:rPr>
        <w:t>Managed Registry</w:t>
      </w:r>
      <w:r w:rsidRPr="009B3A99">
        <w:rPr>
          <w:rFonts w:cstheme="minorHAnsi"/>
          <w:sz w:val="18"/>
          <w:szCs w:val="18"/>
        </w:rPr>
        <w:t>」無法使用的可用分鐘數上限內的總分鐘數。如果在某分鐘內持續試圖傳送「登錄交易數」均傳回錯誤碼，或並未在下表所列之「處理時間上限」內回應，則該分鐘便視為無法使用。</w:t>
      </w:r>
    </w:p>
    <w:tbl>
      <w:tblPr>
        <w:tblStyle w:val="ListTable6Colorful1"/>
        <w:tblW w:w="5000" w:type="pct"/>
        <w:tblLook w:val="06A0" w:firstRow="1" w:lastRow="0" w:firstColumn="1" w:lastColumn="0" w:noHBand="1" w:noVBand="1"/>
      </w:tblPr>
      <w:tblGrid>
        <w:gridCol w:w="6134"/>
        <w:gridCol w:w="4666"/>
      </w:tblGrid>
      <w:tr w:rsidR="004E56D5" w:rsidRPr="009B3A99" w:rsidTr="004E56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rsidR="004E56D5" w:rsidRPr="009B3A99" w:rsidRDefault="004E56D5" w:rsidP="004E56D5">
            <w:pPr>
              <w:jc w:val="center"/>
              <w:rPr>
                <w:rFonts w:eastAsia="PMingLiU" w:cstheme="minorHAnsi"/>
                <w:sz w:val="18"/>
                <w:szCs w:val="18"/>
              </w:rPr>
            </w:pPr>
            <w:r w:rsidRPr="009B3A99">
              <w:rPr>
                <w:rFonts w:eastAsia="PMingLiU" w:cstheme="minorHAnsi"/>
                <w:sz w:val="18"/>
                <w:szCs w:val="18"/>
              </w:rPr>
              <w:t>交易類型</w:t>
            </w:r>
          </w:p>
        </w:tc>
        <w:tc>
          <w:tcPr>
            <w:tcW w:w="2160" w:type="pct"/>
          </w:tcPr>
          <w:p w:rsidR="004E56D5" w:rsidRPr="009B3A99" w:rsidRDefault="004E56D5" w:rsidP="004E56D5">
            <w:pPr>
              <w:jc w:val="center"/>
              <w:cnfStyle w:val="100000000000" w:firstRow="1" w:lastRow="0" w:firstColumn="0" w:lastColumn="0" w:oddVBand="0" w:evenVBand="0" w:oddHBand="0" w:evenHBand="0" w:firstRowFirstColumn="0" w:firstRowLastColumn="0" w:lastRowFirstColumn="0" w:lastRowLastColumn="0"/>
              <w:rPr>
                <w:rFonts w:eastAsia="PMingLiU" w:cstheme="minorHAnsi"/>
                <w:sz w:val="18"/>
                <w:szCs w:val="18"/>
              </w:rPr>
            </w:pPr>
            <w:r w:rsidRPr="009B3A99">
              <w:rPr>
                <w:rFonts w:eastAsia="PMingLiU" w:cstheme="minorHAnsi"/>
                <w:sz w:val="18"/>
                <w:szCs w:val="18"/>
              </w:rPr>
              <w:t>處理時間上限</w:t>
            </w:r>
          </w:p>
        </w:tc>
      </w:tr>
      <w:tr w:rsidR="004E56D5" w:rsidRPr="009B3A99" w:rsidTr="004E56D5">
        <w:tc>
          <w:tcPr>
            <w:cnfStyle w:val="001000000000" w:firstRow="0" w:lastRow="0" w:firstColumn="1" w:lastColumn="0" w:oddVBand="0" w:evenVBand="0" w:oddHBand="0" w:evenHBand="0" w:firstRowFirstColumn="0" w:firstRowLastColumn="0" w:lastRowFirstColumn="0" w:lastRowLastColumn="0"/>
            <w:tcW w:w="2840" w:type="pct"/>
          </w:tcPr>
          <w:p w:rsidR="004E56D5" w:rsidRPr="009B3A99" w:rsidRDefault="004E56D5" w:rsidP="004E56D5">
            <w:pPr>
              <w:jc w:val="center"/>
              <w:rPr>
                <w:rFonts w:eastAsia="PMingLiU" w:cstheme="minorHAnsi"/>
                <w:b w:val="0"/>
                <w:sz w:val="18"/>
                <w:szCs w:val="18"/>
              </w:rPr>
            </w:pPr>
            <w:r w:rsidRPr="009B3A99">
              <w:rPr>
                <w:rFonts w:eastAsia="PMingLiU" w:cstheme="minorHAnsi"/>
                <w:b w:val="0"/>
                <w:sz w:val="18"/>
                <w:szCs w:val="18"/>
              </w:rPr>
              <w:t>List (</w:t>
            </w:r>
            <w:r w:rsidRPr="009B3A99">
              <w:rPr>
                <w:rFonts w:eastAsia="PMingLiU" w:cstheme="minorHAnsi"/>
                <w:b w:val="0"/>
                <w:sz w:val="18"/>
                <w:szCs w:val="18"/>
              </w:rPr>
              <w:t>存放庫、資訊清單、標籤</w:t>
            </w:r>
            <w:r w:rsidRPr="009B3A99">
              <w:rPr>
                <w:rFonts w:eastAsia="PMingLiU" w:cstheme="minorHAnsi"/>
                <w:b w:val="0"/>
                <w:sz w:val="18"/>
                <w:szCs w:val="18"/>
              </w:rPr>
              <w:t>)</w:t>
            </w:r>
          </w:p>
        </w:tc>
        <w:tc>
          <w:tcPr>
            <w:tcW w:w="2160" w:type="pct"/>
          </w:tcPr>
          <w:p w:rsidR="004E56D5" w:rsidRPr="009B3A99" w:rsidRDefault="004E56D5" w:rsidP="004E56D5">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B3A99">
              <w:rPr>
                <w:rFonts w:eastAsia="PMingLiU" w:cstheme="minorHAnsi"/>
                <w:sz w:val="18"/>
                <w:szCs w:val="18"/>
              </w:rPr>
              <w:t xml:space="preserve">8 </w:t>
            </w:r>
            <w:r w:rsidRPr="009B3A99">
              <w:rPr>
                <w:rFonts w:eastAsia="PMingLiU" w:cstheme="minorHAnsi"/>
                <w:sz w:val="18"/>
                <w:szCs w:val="18"/>
              </w:rPr>
              <w:t>分鐘</w:t>
            </w:r>
          </w:p>
        </w:tc>
      </w:tr>
      <w:tr w:rsidR="004E56D5" w:rsidRPr="009B3A99" w:rsidTr="004E56D5">
        <w:tc>
          <w:tcPr>
            <w:cnfStyle w:val="001000000000" w:firstRow="0" w:lastRow="0" w:firstColumn="1" w:lastColumn="0" w:oddVBand="0" w:evenVBand="0" w:oddHBand="0" w:evenHBand="0" w:firstRowFirstColumn="0" w:firstRowLastColumn="0" w:lastRowFirstColumn="0" w:lastRowLastColumn="0"/>
            <w:tcW w:w="2840" w:type="pct"/>
          </w:tcPr>
          <w:p w:rsidR="004E56D5" w:rsidRPr="009B3A99" w:rsidRDefault="004E56D5" w:rsidP="004E56D5">
            <w:pPr>
              <w:jc w:val="center"/>
              <w:rPr>
                <w:rFonts w:eastAsia="PMingLiU" w:cstheme="minorHAnsi"/>
                <w:b w:val="0"/>
                <w:sz w:val="18"/>
                <w:szCs w:val="18"/>
              </w:rPr>
            </w:pPr>
            <w:r w:rsidRPr="009B3A99">
              <w:rPr>
                <w:rFonts w:eastAsia="PMingLiU" w:cstheme="minorHAnsi"/>
                <w:b w:val="0"/>
                <w:sz w:val="18"/>
                <w:szCs w:val="18"/>
              </w:rPr>
              <w:t>其他</w:t>
            </w:r>
          </w:p>
        </w:tc>
        <w:tc>
          <w:tcPr>
            <w:tcW w:w="2160" w:type="pct"/>
          </w:tcPr>
          <w:p w:rsidR="004E56D5" w:rsidRPr="009B3A99" w:rsidRDefault="004E56D5" w:rsidP="004E56D5">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B3A99">
              <w:rPr>
                <w:rFonts w:eastAsia="PMingLiU" w:cstheme="minorHAnsi"/>
                <w:sz w:val="18"/>
                <w:szCs w:val="18"/>
              </w:rPr>
              <w:t xml:space="preserve">1 </w:t>
            </w:r>
            <w:r w:rsidRPr="009B3A99">
              <w:rPr>
                <w:rFonts w:eastAsia="PMingLiU" w:cstheme="minorHAnsi"/>
                <w:sz w:val="18"/>
                <w:szCs w:val="18"/>
              </w:rPr>
              <w:t>分鐘</w:t>
            </w:r>
          </w:p>
        </w:tc>
      </w:tr>
    </w:tbl>
    <w:p w:rsidR="004E56D5" w:rsidRPr="009B3A99" w:rsidRDefault="004E56D5" w:rsidP="004E56D5">
      <w:pPr>
        <w:pStyle w:val="ProductList-Body"/>
        <w:rPr>
          <w:rFonts w:cstheme="minorHAnsi"/>
        </w:rPr>
      </w:pPr>
    </w:p>
    <w:p w:rsidR="004E56D5" w:rsidRPr="009B3A99" w:rsidRDefault="004E56D5" w:rsidP="004E56D5">
      <w:pPr>
        <w:pStyle w:val="ProductList-Body"/>
        <w:rPr>
          <w:rFonts w:cstheme="minorHAnsi"/>
        </w:rPr>
      </w:pPr>
      <w:r w:rsidRPr="009B3A99">
        <w:rPr>
          <w:rFonts w:cstheme="minorHAnsi"/>
        </w:rPr>
        <w:t>受管理的</w:t>
      </w:r>
      <w:r w:rsidRPr="009B3A99">
        <w:rPr>
          <w:rFonts w:cstheme="minorHAnsi"/>
        </w:rPr>
        <w:t xml:space="preserve"> Container Registry </w:t>
      </w:r>
      <w:r w:rsidRPr="009B3A99">
        <w:rPr>
          <w:rFonts w:cstheme="minorHAnsi"/>
        </w:rPr>
        <w:t>之</w:t>
      </w:r>
      <w:r w:rsidRPr="009B3A99">
        <w:rPr>
          <w:rFonts w:cstheme="minorHAnsi"/>
          <w:szCs w:val="18"/>
        </w:rPr>
        <w:t>「</w:t>
      </w:r>
      <w:r w:rsidRPr="009B3A99">
        <w:rPr>
          <w:rFonts w:cstheme="minorHAnsi"/>
          <w:b/>
          <w:color w:val="00188F"/>
          <w:szCs w:val="18"/>
        </w:rPr>
        <w:t>每月上線時間百分比</w:t>
      </w:r>
      <w:r w:rsidRPr="009B3A99">
        <w:rPr>
          <w:rFonts w:cstheme="minorHAnsi"/>
          <w:szCs w:val="18"/>
        </w:rPr>
        <w:t>」是使用下列公式進行計算：</w:t>
      </w:r>
    </w:p>
    <w:p w:rsidR="004E56D5" w:rsidRPr="009B3A99" w:rsidRDefault="004E56D5" w:rsidP="004E56D5">
      <w:pPr>
        <w:pStyle w:val="ProductList-Body"/>
        <w:rPr>
          <w:rFonts w:cstheme="minorHAnsi"/>
        </w:rPr>
      </w:pPr>
    </w:p>
    <w:p w:rsidR="004E56D5" w:rsidRPr="009B3A99" w:rsidRDefault="004E56D5" w:rsidP="004E56D5">
      <w:pPr>
        <w:rPr>
          <w:rFonts w:cstheme="minorHAnsi"/>
        </w:rPr>
      </w:pPr>
      <m:oMathPara>
        <m:oMath>
          <m:r>
            <w:rPr>
              <w:rFonts w:ascii="Cambria Math" w:hAnsi="Cambria Math" w:cs="Cambria Math" w:hint="eastAsia"/>
              <w:sz w:val="18"/>
              <w:szCs w:val="18"/>
            </w:rPr>
            <m:t>每月上線時間</m:t>
          </m:r>
          <m:r>
            <w:rPr>
              <w:rFonts w:ascii="Cambria Math" w:hAnsi="Cambria Math" w:cs="Cambria Math"/>
              <w:sz w:val="18"/>
              <w:szCs w:val="18"/>
            </w:rPr>
            <m:t xml:space="preserve"> %</m:t>
          </m:r>
          <m:r>
            <w:rPr>
              <w:rFonts w:ascii="Cambria Math" w:hAnsi="Cambria Math" w:cstheme="minorHAnsi"/>
              <w:sz w:val="18"/>
              <w:szCs w:val="18"/>
            </w:rPr>
            <m:t>=</m:t>
          </m:r>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m:t>
              </m:r>
              <m:r>
                <w:rPr>
                  <w:rFonts w:ascii="Cambria Math" w:hAnsi="Cambria Math" w:cstheme="minorHAnsi" w:hint="eastAsia"/>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hint="eastAsia"/>
                  <w:color w:val="000000" w:themeColor="text1"/>
                  <w:sz w:val="18"/>
                  <w:szCs w:val="18"/>
                </w:rPr>
                <m:t>停機時間</m:t>
              </m:r>
              <m:r>
                <w:rPr>
                  <w:rFonts w:ascii="Cambria Math" w:hAnsi="Cambria Math" w:cstheme="minorHAnsi"/>
                  <w:color w:val="000000" w:themeColor="text1"/>
                  <w:sz w:val="18"/>
                  <w:szCs w:val="18"/>
                </w:rPr>
                <m:t>)</m:t>
              </m:r>
            </m:num>
            <m:den>
              <m:r>
                <w:rPr>
                  <w:rFonts w:ascii="Cambria Math" w:hAnsi="Cambria Math" w:cs="Cambria Math" w:hint="eastAsia"/>
                  <w:color w:val="000000" w:themeColor="text1"/>
                  <w:sz w:val="18"/>
                  <w:szCs w:val="18"/>
                </w:rPr>
                <m:t>可用分鐘數上限</m:t>
              </m:r>
            </m:den>
          </m:f>
          <m:r>
            <w:rPr>
              <w:rFonts w:ascii="Cambria Math" w:hAnsi="Cambria Math" w:cstheme="min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inorHAnsi"/>
              <w:color w:val="000000" w:themeColor="text1"/>
              <w:sz w:val="18"/>
              <w:szCs w:val="18"/>
            </w:rPr>
            <m:t xml:space="preserve"> 100</m:t>
          </m:r>
        </m:oMath>
      </m:oMathPara>
    </w:p>
    <w:p w:rsidR="004E56D5" w:rsidRPr="009B3A99" w:rsidRDefault="004E56D5" w:rsidP="004E56D5">
      <w:pPr>
        <w:spacing w:before="240" w:after="0"/>
        <w:rPr>
          <w:rFonts w:cstheme="minorHAnsi"/>
        </w:rPr>
      </w:pPr>
      <w:r w:rsidRPr="009B3A99">
        <w:rPr>
          <w:rFonts w:cstheme="minorHAnsi"/>
          <w:b/>
          <w:color w:val="00188F"/>
          <w:sz w:val="18"/>
          <w:szCs w:val="18"/>
        </w:rPr>
        <w:t>服務折讓：</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4E56D5" w:rsidRPr="009B3A99" w:rsidTr="004E56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rsidR="004E56D5" w:rsidRPr="009B3A99" w:rsidRDefault="004E56D5" w:rsidP="004E56D5">
            <w:pPr>
              <w:pStyle w:val="ProductList-OfferingBody"/>
              <w:spacing w:before="0" w:after="0"/>
              <w:jc w:val="center"/>
              <w:rPr>
                <w:rFonts w:eastAsia="PMingLiU" w:cstheme="minorHAnsi"/>
                <w:color w:val="FFFFFF" w:themeColor="background1"/>
              </w:rPr>
            </w:pPr>
            <w:r w:rsidRPr="009B3A99">
              <w:rPr>
                <w:rFonts w:eastAsia="PMingLiU" w:cstheme="minorHAnsi"/>
                <w:color w:val="FFFFFF" w:themeColor="background1"/>
              </w:rPr>
              <w:t>每月上線時間百分比</w:t>
            </w:r>
          </w:p>
        </w:tc>
        <w:tc>
          <w:tcPr>
            <w:tcW w:w="2297" w:type="pct"/>
            <w:tcBorders>
              <w:bottom w:val="none" w:sz="0" w:space="0" w:color="auto"/>
            </w:tcBorders>
            <w:shd w:val="clear" w:color="auto" w:fill="0070C0"/>
          </w:tcPr>
          <w:p w:rsidR="004E56D5" w:rsidRPr="009B3A99" w:rsidRDefault="004E56D5" w:rsidP="004E56D5">
            <w:pPr>
              <w:jc w:val="center"/>
              <w:cnfStyle w:val="100000000000" w:firstRow="1" w:lastRow="0" w:firstColumn="0" w:lastColumn="0" w:oddVBand="0" w:evenVBand="0" w:oddHBand="0" w:evenHBand="0" w:firstRowFirstColumn="0" w:firstRowLastColumn="0" w:lastRowFirstColumn="0" w:lastRowLastColumn="0"/>
              <w:rPr>
                <w:rFonts w:eastAsia="PMingLiU" w:cstheme="minorHAnsi"/>
                <w:color w:val="FFFFFF" w:themeColor="background1"/>
                <w:sz w:val="16"/>
                <w:lang w:eastAsia="en-US"/>
              </w:rPr>
            </w:pPr>
            <w:r w:rsidRPr="009B3A99">
              <w:rPr>
                <w:rFonts w:eastAsia="PMingLiU" w:cstheme="minorHAnsi"/>
                <w:color w:val="FFFFFF" w:themeColor="background1"/>
                <w:sz w:val="16"/>
              </w:rPr>
              <w:t>服務折讓</w:t>
            </w:r>
          </w:p>
        </w:tc>
      </w:tr>
      <w:tr w:rsidR="004E56D5" w:rsidRPr="009B3A99" w:rsidTr="004E56D5">
        <w:tc>
          <w:tcPr>
            <w:cnfStyle w:val="001000000000" w:firstRow="0" w:lastRow="0" w:firstColumn="1" w:lastColumn="0" w:oddVBand="0" w:evenVBand="0" w:oddHBand="0" w:evenHBand="0" w:firstRowFirstColumn="0" w:firstRowLastColumn="0" w:lastRowFirstColumn="0" w:lastRowLastColumn="0"/>
            <w:tcW w:w="2703" w:type="pct"/>
          </w:tcPr>
          <w:p w:rsidR="004E56D5" w:rsidRPr="009B3A99" w:rsidRDefault="004E56D5" w:rsidP="004E56D5">
            <w:pPr>
              <w:jc w:val="center"/>
              <w:rPr>
                <w:rFonts w:eastAsia="PMingLiU" w:cstheme="minorHAnsi"/>
                <w:b w:val="0"/>
                <w:sz w:val="18"/>
                <w:szCs w:val="18"/>
              </w:rPr>
            </w:pPr>
            <w:r w:rsidRPr="009B3A99">
              <w:rPr>
                <w:rFonts w:eastAsia="PMingLiU" w:cstheme="minorHAnsi"/>
                <w:b w:val="0"/>
                <w:sz w:val="18"/>
                <w:szCs w:val="18"/>
              </w:rPr>
              <w:t>&lt; 99.9%</w:t>
            </w:r>
          </w:p>
        </w:tc>
        <w:tc>
          <w:tcPr>
            <w:tcW w:w="2297" w:type="pct"/>
          </w:tcPr>
          <w:p w:rsidR="004E56D5" w:rsidRPr="009B3A99" w:rsidRDefault="004E56D5" w:rsidP="004E56D5">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B3A99">
              <w:rPr>
                <w:rFonts w:eastAsia="PMingLiU" w:cstheme="minorHAnsi"/>
                <w:sz w:val="18"/>
                <w:szCs w:val="18"/>
              </w:rPr>
              <w:t>10%</w:t>
            </w:r>
          </w:p>
        </w:tc>
      </w:tr>
      <w:tr w:rsidR="004E56D5" w:rsidRPr="009B3A99" w:rsidTr="004E56D5">
        <w:tc>
          <w:tcPr>
            <w:cnfStyle w:val="001000000000" w:firstRow="0" w:lastRow="0" w:firstColumn="1" w:lastColumn="0" w:oddVBand="0" w:evenVBand="0" w:oddHBand="0" w:evenHBand="0" w:firstRowFirstColumn="0" w:firstRowLastColumn="0" w:lastRowFirstColumn="0" w:lastRowLastColumn="0"/>
            <w:tcW w:w="2703" w:type="pct"/>
          </w:tcPr>
          <w:p w:rsidR="004E56D5" w:rsidRPr="009B3A99" w:rsidRDefault="004E56D5" w:rsidP="004E56D5">
            <w:pPr>
              <w:jc w:val="center"/>
              <w:rPr>
                <w:rFonts w:eastAsia="PMingLiU" w:cstheme="minorHAnsi"/>
                <w:b w:val="0"/>
                <w:sz w:val="18"/>
                <w:szCs w:val="18"/>
              </w:rPr>
            </w:pPr>
            <w:r w:rsidRPr="009B3A99">
              <w:rPr>
                <w:rFonts w:eastAsia="PMingLiU" w:cstheme="minorHAnsi"/>
                <w:b w:val="0"/>
                <w:sz w:val="18"/>
                <w:szCs w:val="18"/>
              </w:rPr>
              <w:t>&lt; 99%</w:t>
            </w:r>
          </w:p>
        </w:tc>
        <w:tc>
          <w:tcPr>
            <w:tcW w:w="2297" w:type="pct"/>
          </w:tcPr>
          <w:p w:rsidR="004E56D5" w:rsidRPr="009B3A99" w:rsidRDefault="004E56D5" w:rsidP="004E56D5">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B3A99">
              <w:rPr>
                <w:rFonts w:eastAsia="PMingLiU" w:cstheme="minorHAnsi"/>
                <w:sz w:val="18"/>
                <w:szCs w:val="18"/>
              </w:rPr>
              <w:t>25%</w:t>
            </w:r>
          </w:p>
        </w:tc>
      </w:tr>
    </w:tbl>
    <w:p w:rsidR="004E56D5" w:rsidRPr="00A027AE" w:rsidRDefault="00C400E9" w:rsidP="004E56D5">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history="1">
        <w:r w:rsidR="004E56D5" w:rsidRPr="00A027AE">
          <w:rPr>
            <w:rStyle w:val="Hyperlink"/>
            <w:rFonts w:cstheme="minorHAnsi"/>
            <w:sz w:val="16"/>
            <w:szCs w:val="16"/>
          </w:rPr>
          <w:t>目錄</w:t>
        </w:r>
      </w:hyperlink>
      <w:r w:rsidR="004E56D5" w:rsidRPr="00A027AE">
        <w:rPr>
          <w:rFonts w:cstheme="minorHAnsi"/>
          <w:sz w:val="16"/>
          <w:szCs w:val="16"/>
        </w:rPr>
        <w:t xml:space="preserve"> / </w:t>
      </w:r>
      <w:hyperlink w:anchor="定義" w:history="1">
        <w:r w:rsidR="004E56D5" w:rsidRPr="00A027AE">
          <w:rPr>
            <w:rStyle w:val="Hyperlink"/>
            <w:rFonts w:cstheme="minorHAnsi"/>
            <w:sz w:val="16"/>
            <w:szCs w:val="16"/>
          </w:rPr>
          <w:t>定義</w:t>
        </w:r>
      </w:hyperlink>
    </w:p>
    <w:p w:rsidR="00777AC4" w:rsidRPr="00422E69" w:rsidRDefault="00777AC4" w:rsidP="00A64BC0">
      <w:pPr>
        <w:pStyle w:val="ProductList-Offering2Heading"/>
        <w:keepNext/>
        <w:tabs>
          <w:tab w:val="clear" w:pos="360"/>
          <w:tab w:val="clear" w:pos="720"/>
          <w:tab w:val="clear" w:pos="1080"/>
        </w:tabs>
        <w:outlineLvl w:val="2"/>
        <w:rPr>
          <w:rFonts w:asciiTheme="minorHAnsi" w:hAnsiTheme="minorHAnsi" w:cstheme="minorHAnsi"/>
        </w:rPr>
      </w:pPr>
      <w:bookmarkStart w:id="122" w:name="_Toc501717874"/>
      <w:r w:rsidRPr="00422E69">
        <w:rPr>
          <w:rFonts w:asciiTheme="minorHAnsi" w:hAnsiTheme="minorHAnsi" w:cstheme="minorHAnsi"/>
        </w:rPr>
        <w:t>資料目錄</w:t>
      </w:r>
      <w:bookmarkEnd w:id="118"/>
      <w:bookmarkEnd w:id="122"/>
    </w:p>
    <w:p w:rsidR="00777AC4" w:rsidRPr="00422E69" w:rsidRDefault="00777AC4" w:rsidP="00777AC4">
      <w:pPr>
        <w:pStyle w:val="ProductList-Body"/>
        <w:rPr>
          <w:rFonts w:cstheme="minorHAnsi"/>
        </w:rPr>
      </w:pPr>
      <w:r w:rsidRPr="00422E69">
        <w:rPr>
          <w:rFonts w:cstheme="minorHAnsi"/>
          <w:b/>
          <w:color w:val="00188F"/>
        </w:rPr>
        <w:t>其他定義：</w:t>
      </w:r>
    </w:p>
    <w:p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部署分鐘數</w:t>
      </w:r>
      <w:r w:rsidRPr="00E075E9">
        <w:rPr>
          <w:rFonts w:ascii="Calibri" w:hAnsi="PMingLiU"/>
          <w:lang w:eastAsia="zh-TW"/>
        </w:rPr>
        <w:t>」</w:t>
      </w:r>
      <w:r w:rsidRPr="00422E69">
        <w:rPr>
          <w:rFonts w:cstheme="minorHAnsi"/>
          <w:lang w:eastAsia="zh-TW"/>
        </w:rPr>
        <w:t>係指在計費月份期間已訂購之資料目錄的總分鐘數。</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項目</w:t>
      </w:r>
      <w:r w:rsidRPr="00E075E9">
        <w:rPr>
          <w:rFonts w:ascii="Calibri" w:hAnsi="PMingLiU"/>
          <w:lang w:eastAsia="zh-TW"/>
        </w:rPr>
        <w:t>」</w:t>
      </w:r>
      <w:r w:rsidRPr="00422E69">
        <w:rPr>
          <w:rFonts w:cstheme="minorHAnsi"/>
          <w:lang w:eastAsia="zh-TW"/>
        </w:rPr>
        <w:t>係指資料目錄中的任何目錄物件註冊項目</w:t>
      </w:r>
      <w:r w:rsidRPr="00422E69">
        <w:rPr>
          <w:rFonts w:cstheme="minorHAnsi"/>
          <w:lang w:eastAsia="zh-TW"/>
        </w:rPr>
        <w:t xml:space="preserve"> (</w:t>
      </w:r>
      <w:r w:rsidRPr="00422E69">
        <w:rPr>
          <w:rFonts w:cstheme="minorHAnsi"/>
          <w:lang w:eastAsia="zh-TW"/>
        </w:rPr>
        <w:t>例如表格、檢視、量測、叢集或報表</w:t>
      </w:r>
      <w:r w:rsidRPr="00422E69">
        <w:rPr>
          <w:rFonts w:cstheme="minorHAnsi"/>
          <w:lang w:eastAsia="zh-TW"/>
        </w:rPr>
        <w:t>)</w:t>
      </w:r>
      <w:r w:rsidRPr="00422E69">
        <w:rPr>
          <w:rFonts w:cstheme="minorHAnsi"/>
          <w:lang w:eastAsia="zh-TW"/>
        </w:rPr>
        <w:t>。</w:t>
      </w:r>
    </w:p>
    <w:p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可用分鐘數上限</w:t>
      </w:r>
      <w:r w:rsidRPr="00E075E9">
        <w:rPr>
          <w:rFonts w:ascii="Calibri" w:hAnsi="PMingLiU"/>
          <w:lang w:eastAsia="zh-TW"/>
        </w:rPr>
        <w:t>」</w:t>
      </w:r>
      <w:r w:rsidRPr="00422E69">
        <w:rPr>
          <w:rFonts w:cstheme="minorHAnsi"/>
          <w:color w:val="000000" w:themeColor="text1"/>
          <w:lang w:eastAsia="zh-TW"/>
        </w:rPr>
        <w:t>係指在計費月份期間，針對指定的</w:t>
      </w:r>
      <w:r w:rsidRPr="00422E69">
        <w:rPr>
          <w:rFonts w:cstheme="minorHAnsi"/>
          <w:color w:val="000000" w:themeColor="text1"/>
          <w:lang w:eastAsia="zh-TW"/>
        </w:rPr>
        <w:t xml:space="preserve"> Microsoft Azure </w:t>
      </w:r>
      <w:r w:rsidRPr="00422E69">
        <w:rPr>
          <w:rFonts w:cstheme="minorHAnsi"/>
          <w:color w:val="000000" w:themeColor="text1"/>
          <w:lang w:eastAsia="zh-TW"/>
        </w:rPr>
        <w:t>訂閱之相關資料目錄進行部署之所有部署分鐘數總和。</w:t>
      </w:r>
    </w:p>
    <w:p w:rsidR="00777AC4" w:rsidRPr="00422E69" w:rsidRDefault="00777AC4" w:rsidP="00777AC4">
      <w:pPr>
        <w:pStyle w:val="ProductList-Body"/>
        <w:rPr>
          <w:rFonts w:cstheme="minorHAnsi"/>
          <w:lang w:eastAsia="zh-TW"/>
        </w:rPr>
      </w:pPr>
    </w:p>
    <w:p w:rsidR="00777AC4" w:rsidRPr="00422E69" w:rsidRDefault="00777AC4" w:rsidP="00777AC4">
      <w:pPr>
        <w:pStyle w:val="NormalWeb"/>
        <w:shd w:val="clear" w:color="auto" w:fill="FFFFFF"/>
        <w:spacing w:before="0" w:beforeAutospacing="0" w:after="0" w:afterAutospacing="0"/>
        <w:rPr>
          <w:rFonts w:asciiTheme="minorHAnsi" w:hAnsiTheme="minorHAnsi" w:cstheme="minorHAnsi"/>
        </w:rPr>
      </w:pPr>
      <w:r w:rsidRPr="00422E69">
        <w:rPr>
          <w:rFonts w:asciiTheme="minorHAnsi" w:hAnsiTheme="minorHAnsi" w:cstheme="minorHAnsi"/>
          <w:b/>
          <w:color w:val="00188F"/>
          <w:sz w:val="18"/>
        </w:rPr>
        <w:t>停機時間</w:t>
      </w:r>
      <w:r w:rsidRPr="00422E69">
        <w:rPr>
          <w:rFonts w:asciiTheme="minorHAnsi" w:hAnsiTheme="minorHAnsi" w:cstheme="minorHAnsi"/>
          <w:b/>
          <w:sz w:val="18"/>
        </w:rPr>
        <w:t>：</w:t>
      </w:r>
      <w:r w:rsidRPr="00422E69">
        <w:rPr>
          <w:rFonts w:asciiTheme="minorHAnsi" w:hAnsiTheme="minorHAnsi" w:cstheme="minorHAnsi"/>
          <w:sz w:val="18"/>
          <w:szCs w:val="22"/>
        </w:rPr>
        <w:t>係指無法使用資料目錄期間之總累積部署分鐘數。如果在某分鐘內，管理員在資料目錄中新增或移除使用者之一切嘗試，或是使用者為了註冊、搜尋或刪除項目而對資料目錄執行</w:t>
      </w:r>
      <w:r w:rsidRPr="00422E69">
        <w:rPr>
          <w:rFonts w:asciiTheme="minorHAnsi" w:hAnsiTheme="minorHAnsi" w:cstheme="minorHAnsi"/>
          <w:sz w:val="18"/>
          <w:szCs w:val="22"/>
        </w:rPr>
        <w:t xml:space="preserve"> API </w:t>
      </w:r>
      <w:r w:rsidRPr="00422E69">
        <w:rPr>
          <w:rFonts w:asciiTheme="minorHAnsi" w:hAnsiTheme="minorHAnsi" w:cstheme="minorHAnsi"/>
          <w:sz w:val="18"/>
          <w:szCs w:val="22"/>
        </w:rPr>
        <w:t>呼叫之一切嘗試，均傳回錯誤碼，或並未在</w:t>
      </w:r>
      <w:r w:rsidRPr="00422E69">
        <w:rPr>
          <w:rFonts w:asciiTheme="minorHAnsi" w:hAnsiTheme="minorHAnsi" w:cstheme="minorHAnsi"/>
          <w:sz w:val="18"/>
          <w:szCs w:val="22"/>
        </w:rPr>
        <w:t xml:space="preserve"> 5 </w:t>
      </w:r>
      <w:r w:rsidRPr="00422E69">
        <w:rPr>
          <w:rFonts w:asciiTheme="minorHAnsi" w:hAnsiTheme="minorHAnsi" w:cstheme="minorHAnsi"/>
          <w:sz w:val="18"/>
          <w:szCs w:val="22"/>
        </w:rPr>
        <w:t>分鐘內傳回回應，則該分鐘便視為無法供特定資料目錄使用。</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422E69">
        <w:rPr>
          <w:rFonts w:cstheme="minorHAnsi"/>
          <w:lang w:eastAsia="zh-TW"/>
        </w:rPr>
        <w:t>每月上線時間百分比係利用下列公式計算：</w:t>
      </w:r>
    </w:p>
    <w:p w:rsidR="00777AC4" w:rsidRPr="00422E69" w:rsidRDefault="00777AC4" w:rsidP="00777AC4">
      <w:pPr>
        <w:pStyle w:val="ProductList-Body"/>
        <w:rPr>
          <w:rFonts w:cstheme="minorHAnsi"/>
          <w:lang w:eastAsia="zh-TW"/>
        </w:rPr>
      </w:pPr>
    </w:p>
    <w:p w:rsidR="00777AC4" w:rsidRPr="00422E69" w:rsidRDefault="00C400E9" w:rsidP="00777AC4">
      <w:pPr>
        <w:pStyle w:val="ListParagraph"/>
        <w:rPr>
          <w:rFonts w:cstheme="minorHAnsi"/>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rsidR="00777AC4" w:rsidRPr="00422E69" w:rsidRDefault="00777AC4" w:rsidP="00777AC4">
      <w:pPr>
        <w:pStyle w:val="ProductList-Body"/>
        <w:rPr>
          <w:rFonts w:cstheme="minorHAnsi"/>
        </w:rPr>
      </w:pPr>
      <w:r w:rsidRPr="00422E69">
        <w:rPr>
          <w:rFonts w:cstheme="minorHAnsi"/>
          <w:b/>
          <w:color w:val="00188F"/>
        </w:rPr>
        <w:t>服務折讓</w:t>
      </w:r>
      <w:r w:rsidRPr="00AD206C">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422E69" w:rsidRDefault="00C400E9"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422E69">
          <w:rPr>
            <w:rStyle w:val="Hyperlink"/>
            <w:rFonts w:cstheme="minorHAnsi"/>
            <w:sz w:val="16"/>
            <w:szCs w:val="16"/>
          </w:rPr>
          <w:t>目錄</w:t>
        </w:r>
      </w:hyperlink>
      <w:r w:rsidR="00777AC4" w:rsidRPr="00422E69">
        <w:rPr>
          <w:rFonts w:cstheme="minorHAnsi"/>
          <w:sz w:val="16"/>
          <w:szCs w:val="16"/>
        </w:rPr>
        <w:t xml:space="preserve"> / </w:t>
      </w:r>
      <w:hyperlink w:anchor="Definitions" w:history="1">
        <w:r w:rsidR="00777AC4" w:rsidRPr="00422E69">
          <w:rPr>
            <w:rStyle w:val="Hyperlink"/>
            <w:rFonts w:cstheme="minorHAnsi"/>
            <w:sz w:val="16"/>
            <w:szCs w:val="16"/>
          </w:rPr>
          <w:t>定義</w:t>
        </w:r>
      </w:hyperlink>
    </w:p>
    <w:p w:rsidR="00E92F9C" w:rsidRPr="00A332EC" w:rsidRDefault="00E92F9C" w:rsidP="00136130">
      <w:pPr>
        <w:pStyle w:val="ProductList-Offering2Heading"/>
        <w:keepNext/>
        <w:tabs>
          <w:tab w:val="clear" w:pos="360"/>
        </w:tabs>
        <w:outlineLvl w:val="2"/>
        <w:rPr>
          <w:rFonts w:ascii="Calibri" w:hAnsi="Calibri"/>
        </w:rPr>
      </w:pPr>
      <w:bookmarkStart w:id="123" w:name="_Toc501717875"/>
      <w:r w:rsidRPr="00A332EC">
        <w:rPr>
          <w:rFonts w:ascii="Calibri Light" w:hAnsi="Calibri Light"/>
        </w:rPr>
        <w:t>Data Factory –</w:t>
      </w:r>
      <w:r w:rsidRPr="00A332EC">
        <w:rPr>
          <w:rFonts w:ascii="Calibri" w:hAnsi="Calibri"/>
        </w:rPr>
        <w:t xml:space="preserve"> </w:t>
      </w:r>
      <w:r w:rsidRPr="00A332EC">
        <w:rPr>
          <w:rFonts w:ascii="Calibri" w:hAnsi="Calibri"/>
        </w:rPr>
        <w:t>活動執行</w:t>
      </w:r>
      <w:bookmarkEnd w:id="119"/>
      <w:bookmarkEnd w:id="123"/>
    </w:p>
    <w:p w:rsidR="00E92F9C" w:rsidRPr="00A332EC" w:rsidRDefault="00E92F9C" w:rsidP="00136130">
      <w:pPr>
        <w:pStyle w:val="ProductList-Body"/>
        <w:keepNext/>
        <w:rPr>
          <w:rFonts w:ascii="Calibri" w:hAnsi="Calibri"/>
          <w:szCs w:val="18"/>
        </w:rPr>
      </w:pPr>
      <w:r w:rsidRPr="00A332EC">
        <w:rPr>
          <w:rFonts w:ascii="Calibri" w:hAnsi="Calibri" w:cs="MS Gothic"/>
          <w:b/>
          <w:color w:val="00188F"/>
          <w:szCs w:val="18"/>
        </w:rPr>
        <w:t>其他定義：</w:t>
      </w:r>
    </w:p>
    <w:p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w:t>
      </w:r>
      <w:r w:rsidRPr="00E075E9">
        <w:rPr>
          <w:rFonts w:ascii="Calibri" w:hAnsi="Calibri" w:cs="MS Gothic"/>
          <w:szCs w:val="18"/>
          <w:lang w:eastAsia="zh-TW"/>
        </w:rPr>
        <w:t>」</w:t>
      </w:r>
      <w:r w:rsidRPr="00A332EC">
        <w:rPr>
          <w:rFonts w:ascii="Calibri" w:hAnsi="Calibri" w:cs="MS Gothic"/>
          <w:szCs w:val="18"/>
          <w:lang w:eastAsia="zh-TW"/>
        </w:rPr>
        <w:t>係指活動的執行或嘗試執行。</w:t>
      </w:r>
    </w:p>
    <w:p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已延遲活動執行數</w:t>
      </w:r>
      <w:r w:rsidRPr="00E075E9">
        <w:rPr>
          <w:rFonts w:ascii="Calibri" w:hAnsi="Calibri" w:cs="MS Gothic"/>
          <w:szCs w:val="18"/>
          <w:lang w:eastAsia="zh-TW"/>
        </w:rPr>
        <w:t>」</w:t>
      </w:r>
      <w:r w:rsidRPr="00A332EC">
        <w:rPr>
          <w:rFonts w:ascii="Calibri" w:hAnsi="Calibri" w:cs="MS Gothic"/>
          <w:szCs w:val="18"/>
          <w:lang w:eastAsia="zh-TW"/>
        </w:rPr>
        <w:t>係指嘗試執行活動的總數，雖然所有執行該活動所需的相依性皆已滿足，但未在預定執行時間的後</w:t>
      </w:r>
      <w:r w:rsidRPr="00A332EC">
        <w:rPr>
          <w:rFonts w:ascii="Calibri" w:hAnsi="Calibri"/>
          <w:szCs w:val="18"/>
          <w:lang w:eastAsia="zh-TW"/>
        </w:rPr>
        <w:t xml:space="preserve"> 4 </w:t>
      </w:r>
      <w:r w:rsidRPr="00A332EC">
        <w:rPr>
          <w:rFonts w:ascii="Calibri" w:hAnsi="Calibri" w:cs="MS Gothic"/>
          <w:szCs w:val="18"/>
          <w:lang w:eastAsia="zh-TW"/>
        </w:rPr>
        <w:t>分鐘</w:t>
      </w:r>
      <w:r w:rsidRPr="00A332EC">
        <w:rPr>
          <w:rFonts w:ascii="Calibri" w:hAnsi="Calibri" w:cs="Gulim"/>
          <w:szCs w:val="18"/>
          <w:lang w:eastAsia="zh-TW"/>
        </w:rPr>
        <w:t>內開始執行。</w:t>
      </w:r>
    </w:p>
    <w:p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活動執行總數</w:t>
      </w:r>
      <w:r w:rsidRPr="00E075E9">
        <w:rPr>
          <w:rFonts w:ascii="Calibri" w:hAnsi="Calibri" w:cs="MS Gothic"/>
          <w:szCs w:val="18"/>
          <w:lang w:eastAsia="zh-TW"/>
        </w:rPr>
        <w:t>」</w:t>
      </w:r>
      <w:r w:rsidRPr="00A332EC">
        <w:rPr>
          <w:rFonts w:ascii="Calibri" w:hAnsi="Calibri" w:cs="MS Gothic"/>
          <w:szCs w:val="18"/>
          <w:lang w:eastAsia="zh-TW"/>
        </w:rPr>
        <w:t>係指特定</w:t>
      </w:r>
      <w:r w:rsidRPr="00A332EC">
        <w:rPr>
          <w:rFonts w:ascii="Calibri" w:hAnsi="Calibri" w:cs="Tahoma"/>
          <w:szCs w:val="18"/>
          <w:lang w:eastAsia="zh-TW"/>
        </w:rPr>
        <w:t xml:space="preserve"> Microsoft Azure </w:t>
      </w:r>
      <w:r w:rsidRPr="00A332EC">
        <w:rPr>
          <w:rFonts w:ascii="Calibri" w:hAnsi="Calibri" w:cs="MS Gothic"/>
          <w:szCs w:val="18"/>
          <w:lang w:eastAsia="zh-TW"/>
        </w:rPr>
        <w:t>訂</w:t>
      </w:r>
      <w:r w:rsidRPr="00A332EC">
        <w:rPr>
          <w:rFonts w:ascii="Calibri" w:hAnsi="Calibri" w:cs="Gulim"/>
          <w:szCs w:val="18"/>
          <w:lang w:eastAsia="zh-TW"/>
        </w:rPr>
        <w:t>閱的計費月</w:t>
      </w:r>
      <w:r w:rsidRPr="00A332EC">
        <w:rPr>
          <w:rFonts w:ascii="Calibri" w:hAnsi="Calibri" w:cs="MS Gothic"/>
          <w:szCs w:val="18"/>
          <w:lang w:eastAsia="zh-TW"/>
        </w:rPr>
        <w:t>份期間所嘗試執行的活動總數。</w:t>
      </w:r>
    </w:p>
    <w:p w:rsidR="00E92F9C" w:rsidRPr="00A332EC" w:rsidRDefault="00E92F9C" w:rsidP="00E92F9C">
      <w:pPr>
        <w:pStyle w:val="ProductList-Body"/>
        <w:rPr>
          <w:rFonts w:ascii="Calibri" w:hAnsi="Calibri"/>
          <w:szCs w:val="18"/>
          <w:lang w:eastAsia="zh-TW"/>
        </w:rPr>
      </w:pPr>
    </w:p>
    <w:p w:rsidR="00E92F9C" w:rsidRPr="00A332EC" w:rsidRDefault="00E92F9C" w:rsidP="00E92F9C">
      <w:pPr>
        <w:pStyle w:val="ProductList-Body"/>
        <w:rPr>
          <w:rFonts w:ascii="Calibri" w:hAnsi="Calibri"/>
          <w:szCs w:val="18"/>
          <w:lang w:eastAsia="zh-TW"/>
        </w:rPr>
      </w:pPr>
      <w:r w:rsidRPr="00A332EC">
        <w:rPr>
          <w:rFonts w:ascii="Calibri" w:hAnsi="Calibri" w:cs="MS Gothic"/>
          <w:b/>
          <w:color w:val="00188F"/>
          <w:szCs w:val="18"/>
          <w:lang w:eastAsia="zh-TW"/>
        </w:rPr>
        <w:t>每月上線時間百分比</w:t>
      </w:r>
      <w:r w:rsidRPr="00A332EC">
        <w:rPr>
          <w:rFonts w:ascii="Calibri" w:hAnsi="Calibri" w:cs="MS Gothic"/>
          <w:b/>
          <w:bCs/>
          <w:color w:val="00188F"/>
          <w:szCs w:val="18"/>
          <w:lang w:eastAsia="zh-TW"/>
        </w:rPr>
        <w:t>：</w:t>
      </w:r>
      <w:r w:rsidRPr="00A332EC">
        <w:rPr>
          <w:rFonts w:ascii="Calibri" w:hAnsi="Calibri" w:cs="MS Gothic"/>
          <w:szCs w:val="18"/>
          <w:lang w:eastAsia="zh-TW"/>
        </w:rPr>
        <w:t>每月上線時間百分比係利用下列公式計算：</w:t>
      </w:r>
    </w:p>
    <w:p w:rsidR="00E92F9C" w:rsidRPr="00A332EC" w:rsidRDefault="00E92F9C" w:rsidP="00E92F9C">
      <w:pPr>
        <w:pStyle w:val="ProductList-Body"/>
        <w:rPr>
          <w:rFonts w:ascii="Calibri" w:hAnsi="Calibri"/>
          <w:lang w:eastAsia="zh-TW"/>
        </w:rPr>
      </w:pPr>
    </w:p>
    <w:p w:rsidR="00E92F9C" w:rsidRPr="00A332EC" w:rsidRDefault="00C400E9" w:rsidP="00DE0056">
      <w:pPr>
        <w:pStyle w:val="Heading4"/>
        <w:keepNext w:val="0"/>
        <w:keepLines w:val="0"/>
        <w:spacing w:line="257" w:lineRule="auto"/>
        <w:rPr>
          <w:rFonts w:ascii="Calibri" w:eastAsia="PMingLiU" w:hAnsi="Calibri"/>
          <w:color w:val="auto"/>
        </w:rPr>
      </w:pPr>
      <m:oMathPara>
        <m:oMath>
          <m:f>
            <m:fPr>
              <m:ctrlPr>
                <w:rPr>
                  <w:rFonts w:ascii="Cambria Math" w:eastAsia="PMingLiU" w:hAnsi="Cambria Math" w:cs="Tahoma"/>
                  <w:color w:val="auto"/>
                  <w:sz w:val="18"/>
                  <w:szCs w:val="18"/>
                </w:rPr>
              </m:ctrlPr>
            </m:fPr>
            <m:num>
              <m:r>
                <w:rPr>
                  <w:rFonts w:ascii="Cambria Math" w:eastAsia="PMingLiU" w:hAnsi="Cambria Math"/>
                  <w:color w:val="auto"/>
                  <w:sz w:val="18"/>
                  <w:szCs w:val="18"/>
                </w:rPr>
                <m:t>活動執行總數</m:t>
              </m:r>
              <m:r>
                <w:rPr>
                  <w:rFonts w:ascii="Cambria Math" w:eastAsia="PMingLiU" w:hAnsi="Cambria Math"/>
                  <w:color w:val="auto"/>
                  <w:sz w:val="18"/>
                  <w:szCs w:val="18"/>
                </w:rPr>
                <m:t>-</m:t>
              </m:r>
              <m:r>
                <w:rPr>
                  <w:rFonts w:ascii="Cambria Math" w:eastAsia="PMingLiU" w:hAnsi="Cambria Math"/>
                  <w:color w:val="auto"/>
                  <w:sz w:val="18"/>
                  <w:szCs w:val="18"/>
                </w:rPr>
                <m:t>已延遲活動執行數</m:t>
              </m:r>
            </m:num>
            <m:den>
              <m:r>
                <w:rPr>
                  <w:rFonts w:ascii="Cambria Math" w:eastAsia="PMingLiU" w:hAnsi="Cambria Math"/>
                  <w:color w:val="auto"/>
                  <w:sz w:val="18"/>
                  <w:szCs w:val="18"/>
                </w:rPr>
                <m:t>活動執行總數</m:t>
              </m:r>
            </m:den>
          </m:f>
          <m:r>
            <w:rPr>
              <w:rFonts w:ascii="Cambria Math" w:eastAsia="PMingLiU" w:hAnsi="Cambria Math" w:cs="Tahoma"/>
              <w:color w:val="auto"/>
              <w:sz w:val="18"/>
              <w:szCs w:val="18"/>
            </w:rPr>
            <m:t xml:space="preserve"> </m:t>
          </m:r>
          <m:r>
            <w:rPr>
              <w:rFonts w:ascii="Cambria Math" w:eastAsia="PMingLiU" w:hAnsi="Cambria Math" w:cs="Cambria Math"/>
              <w:color w:val="auto"/>
              <w:sz w:val="18"/>
              <w:szCs w:val="18"/>
            </w:rPr>
            <m:t>x</m:t>
          </m:r>
          <m:r>
            <w:rPr>
              <w:rFonts w:ascii="Cambria Math" w:eastAsia="PMingLiU" w:hAnsi="Cambria Math" w:cs="Tahoma"/>
              <w:color w:val="auto"/>
              <w:sz w:val="18"/>
              <w:szCs w:val="18"/>
            </w:rPr>
            <m:t xml:space="preserve"> 100</m:t>
          </m:r>
        </m:oMath>
      </m:oMathPara>
    </w:p>
    <w:p w:rsidR="00E92F9C" w:rsidRPr="00A332EC" w:rsidRDefault="00E92F9C" w:rsidP="00DE0056">
      <w:pPr>
        <w:pStyle w:val="ProductList-Body"/>
        <w:keepNext/>
        <w:rPr>
          <w:rFonts w:ascii="Calibri" w:hAnsi="Calibri"/>
        </w:rPr>
      </w:pPr>
      <w:r w:rsidRPr="00A332EC">
        <w:rPr>
          <w:rFonts w:ascii="Calibri" w:hAnsi="Calibri" w:cs="MS Gothic"/>
          <w:b/>
          <w:color w:val="00188F"/>
        </w:rPr>
        <w:t>服務折讓</w:t>
      </w:r>
      <w:r w:rsidRPr="00A332EC">
        <w:rPr>
          <w:rFonts w:ascii="Calibri" w:hAnsi="Calibri" w:cs="MS Gothic"/>
          <w:b/>
          <w:bCs/>
          <w:color w:val="00188F"/>
        </w:rPr>
        <w:t>：</w:t>
      </w:r>
    </w:p>
    <w:tbl>
      <w:tblPr>
        <w:tblW w:w="1078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E92F9C" w:rsidRPr="00A332EC" w:rsidTr="009A5C4E">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bookmarkStart w:id="124" w:name="_Toc421206039"/>
    <w:p w:rsidR="00E92F9C" w:rsidRPr="00A332EC" w:rsidRDefault="00E92F9C" w:rsidP="00E92F9C">
      <w:pPr>
        <w:pStyle w:val="ProductList-Body"/>
        <w:shd w:val="clear" w:color="auto" w:fill="808080" w:themeFill="background1" w:themeFillShade="80"/>
        <w:tabs>
          <w:tab w:val="clear" w:pos="360"/>
        </w:tabs>
        <w:spacing w:before="120" w:after="240"/>
        <w:jc w:val="right"/>
        <w:rPr>
          <w:color w:val="0563C1"/>
          <w:sz w:val="16"/>
          <w:szCs w:val="16"/>
          <w:lang w:val="en-US"/>
        </w:rPr>
      </w:pPr>
      <w:r w:rsidRPr="00A332EC">
        <w:rPr>
          <w:rFonts w:eastAsiaTheme="minorHAnsi"/>
        </w:rPr>
        <w:fldChar w:fldCharType="begin"/>
      </w:r>
      <w:r w:rsidRPr="00A332EC">
        <w:rPr>
          <w:color w:val="0563C1"/>
          <w:sz w:val="16"/>
          <w:szCs w:val="16"/>
          <w:lang w:val="en-US"/>
        </w:rPr>
        <w:instrText>HYPERLINK  \l "_top"</w:instrText>
      </w:r>
      <w:r w:rsidRPr="00A332EC">
        <w:rPr>
          <w:rFonts w:eastAsiaTheme="minorHAnsi"/>
        </w:rPr>
        <w:fldChar w:fldCharType="separate"/>
      </w:r>
      <w:r w:rsidRPr="00A332EC">
        <w:rPr>
          <w:rStyle w:val="Hyperlink"/>
          <w:rFonts w:cs="MS Gothic"/>
          <w:color w:val="0563C1"/>
          <w:sz w:val="16"/>
          <w:szCs w:val="16"/>
        </w:rPr>
        <w:t>目錄</w:t>
      </w:r>
      <w:r w:rsidRPr="00A332EC">
        <w:rPr>
          <w:rStyle w:val="Hyperlink"/>
          <w:rFonts w:cs="MS Gothic"/>
          <w:color w:val="0563C1"/>
          <w:sz w:val="16"/>
          <w:szCs w:val="16"/>
        </w:rPr>
        <w:fldChar w:fldCharType="end"/>
      </w:r>
      <w:r w:rsidRPr="00A332EC">
        <w:rPr>
          <w:color w:val="0563C1"/>
          <w:sz w:val="16"/>
          <w:szCs w:val="16"/>
          <w:lang w:val="en-US"/>
        </w:rPr>
        <w:t xml:space="preserve"> /</w:t>
      </w:r>
      <w:hyperlink w:anchor="其他定義" w:history="1">
        <w:r w:rsidRPr="00A332EC">
          <w:rPr>
            <w:rStyle w:val="Hyperlink"/>
            <w:rFonts w:cs="MS Gothic"/>
            <w:b/>
            <w:color w:val="0563C1"/>
            <w:sz w:val="16"/>
            <w:szCs w:val="16"/>
          </w:rPr>
          <w:t>定義</w:t>
        </w:r>
      </w:hyperlink>
    </w:p>
    <w:p w:rsidR="00E92F9C" w:rsidRPr="00A332EC" w:rsidRDefault="00E92F9C" w:rsidP="00E9163B">
      <w:pPr>
        <w:pStyle w:val="ProductList-Offering2Heading"/>
        <w:keepNext/>
        <w:tabs>
          <w:tab w:val="clear" w:pos="360"/>
        </w:tabs>
        <w:outlineLvl w:val="2"/>
        <w:rPr>
          <w:rFonts w:ascii="Calibri Light" w:hAnsi="Calibri Light"/>
          <w:lang w:val="en-US"/>
        </w:rPr>
      </w:pPr>
      <w:bookmarkStart w:id="125" w:name="_Toc501717876"/>
      <w:r w:rsidRPr="00A332EC">
        <w:rPr>
          <w:rFonts w:ascii="Calibri Light" w:hAnsi="Calibri Light"/>
          <w:lang w:val="en-US"/>
        </w:rPr>
        <w:t xml:space="preserve">Data Factory – API </w:t>
      </w:r>
      <w:r w:rsidRPr="00A332EC">
        <w:rPr>
          <w:rFonts w:ascii="Calibri Light" w:hAnsi="Calibri Light" w:cs="MS Gothic"/>
        </w:rPr>
        <w:t>呼叫</w:t>
      </w:r>
      <w:bookmarkEnd w:id="124"/>
      <w:bookmarkEnd w:id="125"/>
    </w:p>
    <w:p w:rsidR="00E92F9C" w:rsidRPr="00A332EC" w:rsidRDefault="00E92F9C" w:rsidP="00E92F9C">
      <w:pPr>
        <w:pStyle w:val="ProductList-Body"/>
        <w:rPr>
          <w:rFonts w:ascii="Calibri" w:hAnsi="Calibri"/>
          <w:lang w:val="en-US"/>
        </w:rPr>
      </w:pPr>
      <w:r w:rsidRPr="00A332EC">
        <w:rPr>
          <w:rFonts w:ascii="Calibri" w:hAnsi="Calibri" w:cs="MS Gothic"/>
          <w:b/>
          <w:color w:val="00188F"/>
        </w:rPr>
        <w:t>其他定義</w:t>
      </w:r>
      <w:r w:rsidRPr="00A332EC">
        <w:rPr>
          <w:rFonts w:ascii="Calibri" w:hAnsi="Calibri" w:cs="MS Gothic"/>
          <w:b/>
          <w:color w:val="00188F"/>
          <w:lang w:val="en-US"/>
        </w:rPr>
        <w:t>：</w:t>
      </w:r>
    </w:p>
    <w:p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已排除要求數</w:t>
      </w:r>
      <w:r w:rsidRPr="00DE1BB0">
        <w:rPr>
          <w:rFonts w:cstheme="minorHAnsi"/>
        </w:rPr>
        <w:t>」是指產生</w:t>
      </w:r>
      <w:r w:rsidRPr="00DE1BB0">
        <w:rPr>
          <w:rFonts w:cstheme="minorHAnsi"/>
        </w:rPr>
        <w:t xml:space="preserve"> HTTP 4xx </w:t>
      </w:r>
      <w:r w:rsidRPr="00DE1BB0">
        <w:rPr>
          <w:rFonts w:cstheme="minorHAnsi"/>
        </w:rPr>
        <w:t>狀態碼</w:t>
      </w:r>
      <w:r w:rsidRPr="00DE1BB0">
        <w:rPr>
          <w:rFonts w:cstheme="minorHAnsi"/>
        </w:rPr>
        <w:t xml:space="preserve"> (HTTP 408 </w:t>
      </w:r>
      <w:r w:rsidRPr="00DE1BB0">
        <w:rPr>
          <w:rFonts w:cstheme="minorHAnsi"/>
        </w:rPr>
        <w:t>狀態碼除外</w:t>
      </w:r>
      <w:r w:rsidRPr="00DE1BB0">
        <w:rPr>
          <w:rFonts w:cstheme="minorHAnsi"/>
        </w:rPr>
        <w:t xml:space="preserve">) </w:t>
      </w:r>
      <w:r w:rsidRPr="00DE1BB0">
        <w:rPr>
          <w:rFonts w:cstheme="minorHAnsi"/>
        </w:rPr>
        <w:t>的要求總和。</w:t>
      </w:r>
    </w:p>
    <w:p w:rsidR="00E92F9C" w:rsidRPr="00A332EC" w:rsidRDefault="00E92F9C" w:rsidP="00E92F9C">
      <w:pPr>
        <w:pStyle w:val="ProductList-Body"/>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失敗要求數</w:t>
      </w:r>
      <w:r w:rsidRPr="00E075E9">
        <w:rPr>
          <w:rFonts w:ascii="Calibri" w:hAnsi="Calibri" w:cs="MS Gothic"/>
          <w:lang w:eastAsia="zh-TW"/>
        </w:rPr>
        <w:t>」</w:t>
      </w:r>
      <w:r w:rsidRPr="00A332EC">
        <w:rPr>
          <w:rFonts w:ascii="Calibri" w:hAnsi="Calibri" w:cs="MS Gothic"/>
          <w:lang w:eastAsia="zh-TW"/>
        </w:rPr>
        <w:t>係指在總要求數當中，傳回錯誤碼、傳回</w:t>
      </w:r>
      <w:r w:rsidRPr="00A332EC">
        <w:rPr>
          <w:rFonts w:ascii="Calibri" w:hAnsi="Calibri"/>
          <w:lang w:eastAsia="zh-TW"/>
        </w:rPr>
        <w:t xml:space="preserve"> HTTP 408 </w:t>
      </w:r>
      <w:r w:rsidRPr="00A332EC">
        <w:rPr>
          <w:rFonts w:ascii="Calibri" w:hAnsi="Calibri" w:cs="MS Gothic"/>
          <w:lang w:eastAsia="zh-TW"/>
        </w:rPr>
        <w:t>狀態碼，或無法在</w:t>
      </w:r>
      <w:r w:rsidRPr="00A332EC">
        <w:rPr>
          <w:rFonts w:ascii="Calibri" w:hAnsi="Calibri"/>
          <w:lang w:eastAsia="zh-TW"/>
        </w:rPr>
        <w:t xml:space="preserve"> 2 </w:t>
      </w:r>
      <w:r w:rsidRPr="00A332EC">
        <w:rPr>
          <w:rFonts w:ascii="Calibri" w:hAnsi="Calibri" w:cs="MS Gothic"/>
          <w:lang w:eastAsia="zh-TW"/>
        </w:rPr>
        <w:t>秒</w:t>
      </w:r>
      <w:r w:rsidRPr="00A332EC">
        <w:rPr>
          <w:rFonts w:ascii="Calibri" w:hAnsi="Calibri" w:cs="Gulim"/>
          <w:lang w:eastAsia="zh-TW"/>
        </w:rPr>
        <w:t>內回傳成功碼的所有要求總和。</w:t>
      </w:r>
    </w:p>
    <w:p w:rsidR="00E92F9C" w:rsidRPr="00A332EC" w:rsidRDefault="00E92F9C" w:rsidP="00E92F9C">
      <w:pPr>
        <w:pStyle w:val="ProductList-Body"/>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資源</w:t>
      </w:r>
      <w:r w:rsidRPr="00E075E9">
        <w:rPr>
          <w:rFonts w:ascii="Calibri" w:hAnsi="Calibri" w:cs="MS Gothic"/>
          <w:lang w:eastAsia="zh-TW"/>
        </w:rPr>
        <w:t>」</w:t>
      </w:r>
      <w:r w:rsidRPr="00A332EC">
        <w:rPr>
          <w:rFonts w:ascii="Calibri" w:hAnsi="Calibri" w:cs="MS Gothic"/>
          <w:lang w:eastAsia="zh-TW"/>
        </w:rPr>
        <w:t>係指於</w:t>
      </w:r>
      <w:r w:rsidRPr="00A332EC">
        <w:rPr>
          <w:rFonts w:ascii="Calibri" w:hAnsi="Calibri"/>
          <w:lang w:eastAsia="zh-TW"/>
        </w:rPr>
        <w:t xml:space="preserve"> Data Factory </w:t>
      </w:r>
      <w:r w:rsidRPr="00A332EC">
        <w:rPr>
          <w:rFonts w:ascii="Calibri" w:hAnsi="Calibri" w:cs="Gulim"/>
          <w:lang w:eastAsia="zh-TW"/>
        </w:rPr>
        <w:t>內建立的管道、資料集和連結服務。</w:t>
      </w:r>
    </w:p>
    <w:p w:rsidR="00E92F9C" w:rsidRPr="00A332EC" w:rsidRDefault="00E92F9C" w:rsidP="00E92F9C">
      <w:pPr>
        <w:pStyle w:val="ProductList-Body"/>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總要求數</w:t>
      </w:r>
      <w:r w:rsidRPr="00E075E9">
        <w:rPr>
          <w:rFonts w:ascii="Calibri" w:hAnsi="Calibri" w:cs="MS Gothic"/>
          <w:lang w:eastAsia="zh-TW"/>
        </w:rPr>
        <w:t>」</w:t>
      </w:r>
      <w:r w:rsidRPr="00A332EC">
        <w:rPr>
          <w:rFonts w:ascii="Calibri" w:hAnsi="Calibri" w:cs="MS Gothic"/>
          <w:lang w:eastAsia="zh-TW"/>
        </w:rPr>
        <w:t>係指在特定</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閱的計費月</w:t>
      </w:r>
      <w:r w:rsidRPr="00A332EC">
        <w:rPr>
          <w:rFonts w:ascii="Calibri" w:hAnsi="Calibri" w:cs="MS Gothic"/>
          <w:lang w:eastAsia="zh-TW"/>
        </w:rPr>
        <w:t>份期間，針對有效管道</w:t>
      </w:r>
      <w:r w:rsidRPr="00A332EC">
        <w:rPr>
          <w:rFonts w:ascii="Calibri" w:hAnsi="Calibri" w:cs="Gulim"/>
          <w:lang w:eastAsia="zh-TW"/>
        </w:rPr>
        <w:t>內資源執行作業的所有要求數總和，但不包含已排除要求數。</w:t>
      </w:r>
    </w:p>
    <w:p w:rsidR="00E92F9C" w:rsidRPr="00A332EC" w:rsidRDefault="00E92F9C" w:rsidP="00E92F9C">
      <w:pPr>
        <w:pStyle w:val="ProductList-Body"/>
        <w:rPr>
          <w:rFonts w:ascii="Calibri" w:hAnsi="Calibri"/>
          <w:lang w:eastAsia="zh-TW"/>
        </w:rPr>
      </w:pPr>
    </w:p>
    <w:p w:rsidR="00205D76" w:rsidRPr="00DE1BB0" w:rsidRDefault="00205D76" w:rsidP="00205D76">
      <w:pPr>
        <w:pStyle w:val="ProductList-Body"/>
        <w:rPr>
          <w:rFonts w:cstheme="minorHAnsi"/>
        </w:rPr>
      </w:pPr>
      <w:r w:rsidRPr="00DE1BB0">
        <w:rPr>
          <w:rFonts w:cstheme="minorHAnsi"/>
          <w:b/>
          <w:color w:val="00188F"/>
        </w:rPr>
        <w:t>每月上線時間百分比</w:t>
      </w:r>
      <w:r w:rsidRPr="00686178">
        <w:rPr>
          <w:rFonts w:cstheme="minorHAnsi"/>
          <w:b/>
          <w:bCs/>
        </w:rPr>
        <w:t>：</w:t>
      </w:r>
      <w:r w:rsidRPr="00DE1BB0">
        <w:rPr>
          <w:rFonts w:cstheme="minorHAnsi"/>
        </w:rPr>
        <w:t>適用於對</w:t>
      </w:r>
      <w:r w:rsidRPr="00DE1BB0">
        <w:rPr>
          <w:rFonts w:cstheme="minorHAnsi"/>
        </w:rPr>
        <w:t xml:space="preserve"> Data Factory </w:t>
      </w:r>
      <w:r w:rsidRPr="00DE1BB0">
        <w:rPr>
          <w:rFonts w:cstheme="minorHAnsi"/>
        </w:rPr>
        <w:t>服務進行之</w:t>
      </w:r>
      <w:r w:rsidRPr="00DE1BB0">
        <w:rPr>
          <w:rFonts w:cstheme="minorHAnsi"/>
        </w:rPr>
        <w:t xml:space="preserve"> API </w:t>
      </w:r>
      <w:r w:rsidRPr="00DE1BB0">
        <w:rPr>
          <w:rFonts w:cstheme="minorHAnsi"/>
        </w:rPr>
        <w:t>呼叫的計算方式為在計費月份中，特定</w:t>
      </w:r>
      <w:r w:rsidRPr="00DE1BB0">
        <w:rPr>
          <w:rFonts w:cstheme="minorHAnsi"/>
        </w:rPr>
        <w:t xml:space="preserve"> Microsoft Azure </w:t>
      </w:r>
      <w:r w:rsidRPr="00DE1BB0">
        <w:rPr>
          <w:rFonts w:cstheme="minorHAnsi"/>
        </w:rPr>
        <w:t>訂閱之總要求數減掉失敗要求數，再除以總要求數。每月上線時間百分比係使用下列公式表示：</w:t>
      </w:r>
    </w:p>
    <w:p w:rsidR="00205D76" w:rsidRPr="00DE1BB0" w:rsidRDefault="00205D76" w:rsidP="00205D76">
      <w:pPr>
        <w:pStyle w:val="ProductList-Body"/>
        <w:rPr>
          <w:rFonts w:cstheme="minorHAnsi"/>
        </w:rPr>
      </w:pPr>
    </w:p>
    <w:p w:rsidR="00205D76" w:rsidRPr="009376C5" w:rsidRDefault="00205D76" w:rsidP="00205D76">
      <w:pPr>
        <w:rPr>
          <w:rFonts w:cstheme="minorHAnsi"/>
          <w:oMath/>
        </w:rPr>
      </w:pPr>
      <m:oMathPara>
        <m:oMath>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rPr>
            <m:t xml:space="preserve"> %</m:t>
          </m:r>
          <m:r>
            <m:rPr>
              <m:nor/>
            </m:rPr>
            <w:rPr>
              <w:rFonts w:ascii="Cambria Math" w:hAnsi="Cambria Math" w:cstheme="minorHAnsi"/>
              <w:i/>
              <w:iCs/>
              <w:sz w:val="18"/>
              <w:szCs w:val="18"/>
              <w:lang w:val="en-US"/>
            </w:rPr>
            <m:t xml:space="preserve"> </m:t>
          </m:r>
          <m:r>
            <m:rPr>
              <m:nor/>
            </m:rPr>
            <w:rPr>
              <w:rFonts w:ascii="Cambria Math" w:hAnsi="Cambria Math" w:cstheme="minorHAnsi"/>
              <w:i/>
              <w:iCs/>
              <w:sz w:val="18"/>
              <w:szCs w:val="18"/>
            </w:rPr>
            <m:t>=</m:t>
          </m:r>
          <m:r>
            <w:rPr>
              <w:rFonts w:ascii="Cambria Math" w:hAnsi="Cambria Math" w:cstheme="minorHAnsi"/>
              <w:sz w:val="18"/>
              <w:szCs w:val="18"/>
            </w:rPr>
            <m:t xml:space="preserve"> </m:t>
          </m:r>
          <m:f>
            <m:fPr>
              <m:ctrlPr>
                <w:rPr>
                  <w:rFonts w:ascii="Cambria Math" w:hAnsi="Cambria Math" w:cstheme="minorHAnsi"/>
                  <w:i/>
                  <w:iCs/>
                  <w:color w:val="000000" w:themeColor="text1"/>
                  <w:sz w:val="18"/>
                  <w:szCs w:val="18"/>
                </w:rPr>
              </m:ctrlPr>
            </m:fPr>
            <m:num>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總要求數</m:t>
              </m:r>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失敗要求數</m:t>
              </m:r>
              <m:r>
                <m:rPr>
                  <m:nor/>
                </m:rPr>
                <w:rPr>
                  <w:rFonts w:ascii="PMingLiU" w:hAnsi="PMingLiU" w:cstheme="minorHAnsi"/>
                  <w:i/>
                  <w:iCs/>
                  <w:sz w:val="18"/>
                  <w:szCs w:val="18"/>
                  <w:lang w:val="en-US"/>
                </w:rPr>
                <m:t>)</m:t>
              </m:r>
            </m:num>
            <m:den>
              <m:r>
                <m:rPr>
                  <m:nor/>
                </m:rPr>
                <w:rPr>
                  <w:rFonts w:ascii="Cambria Math" w:hAnsi="Cambria Math" w:cstheme="minorHAnsi" w:hint="eastAsia"/>
                  <w:i/>
                  <w:iCs/>
                  <w:color w:val="000000" w:themeColor="text1"/>
                  <w:sz w:val="18"/>
                  <w:szCs w:val="18"/>
                </w:rPr>
                <m:t>總要求數</m:t>
              </m:r>
            </m:den>
          </m:f>
        </m:oMath>
      </m:oMathPara>
    </w:p>
    <w:p w:rsidR="00205D76" w:rsidRPr="00DE1BB0" w:rsidRDefault="00205D76" w:rsidP="00205D76">
      <w:pPr>
        <w:pStyle w:val="ProductList-Body"/>
        <w:rPr>
          <w:rFonts w:cstheme="minorHAnsi"/>
          <w:lang w:eastAsia="zh-TW"/>
        </w:rPr>
      </w:pPr>
      <w:r w:rsidRPr="00DE1BB0">
        <w:rPr>
          <w:rFonts w:cstheme="minorHAnsi"/>
          <w:b/>
          <w:color w:val="00188F"/>
          <w:lang w:eastAsia="zh-TW"/>
        </w:rPr>
        <w:t>服務折讓</w:t>
      </w:r>
      <w:r w:rsidRPr="00686178">
        <w:rPr>
          <w:rFonts w:cstheme="minorHAnsi"/>
          <w:b/>
          <w:bCs/>
          <w:lang w:eastAsia="zh-TW"/>
        </w:rPr>
        <w:t>：</w:t>
      </w:r>
    </w:p>
    <w:p w:rsidR="00205D76" w:rsidRPr="00DE1BB0" w:rsidRDefault="00205D76" w:rsidP="00205D76">
      <w:pPr>
        <w:pStyle w:val="ProductList-Body"/>
        <w:rPr>
          <w:rFonts w:cstheme="minorHAnsi"/>
          <w:lang w:eastAsia="zh-TW"/>
        </w:rPr>
      </w:pPr>
      <w:r w:rsidRPr="00DE1BB0">
        <w:rPr>
          <w:rFonts w:cstheme="minorHAnsi"/>
          <w:lang w:eastAsia="zh-TW"/>
        </w:rPr>
        <w:t>下列服務折讓亦適用於客戶在</w:t>
      </w:r>
      <w:r w:rsidRPr="00DE1BB0">
        <w:rPr>
          <w:rFonts w:cstheme="minorHAnsi"/>
          <w:lang w:eastAsia="zh-TW"/>
        </w:rPr>
        <w:t xml:space="preserve"> Data Factory </w:t>
      </w:r>
      <w:r w:rsidRPr="00DE1BB0">
        <w:rPr>
          <w:rFonts w:cstheme="minorHAnsi"/>
          <w:lang w:eastAsia="zh-TW"/>
        </w:rPr>
        <w:t>服務內對</w:t>
      </w:r>
      <w:r w:rsidRPr="00DE1BB0">
        <w:rPr>
          <w:rFonts w:cstheme="minorHAnsi"/>
          <w:lang w:eastAsia="zh-TW"/>
        </w:rPr>
        <w:t xml:space="preserve"> API </w:t>
      </w:r>
      <w:r w:rsidRPr="00DE1BB0">
        <w:rPr>
          <w:rFonts w:cstheme="minorHAnsi"/>
          <w:lang w:eastAsia="zh-TW"/>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RPr="00DE1BB0" w:rsidTr="00205D76">
        <w:trPr>
          <w:tblHeader/>
        </w:trPr>
        <w:tc>
          <w:tcPr>
            <w:tcW w:w="540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DE1BB0" w:rsidTr="00205D76">
        <w:tc>
          <w:tcPr>
            <w:tcW w:w="5400" w:type="dxa"/>
          </w:tcPr>
          <w:p w:rsidR="00205D76" w:rsidRPr="00DE1BB0" w:rsidRDefault="00205D76" w:rsidP="00205D76">
            <w:pPr>
              <w:pStyle w:val="ProductList-OfferingBody"/>
              <w:jc w:val="center"/>
              <w:rPr>
                <w:rFonts w:cstheme="minorHAnsi"/>
              </w:rPr>
            </w:pPr>
            <w:r w:rsidRPr="00DE1BB0">
              <w:rPr>
                <w:rFonts w:cstheme="minorHAnsi"/>
              </w:rPr>
              <w:t>&lt; 99.9%</w:t>
            </w:r>
          </w:p>
        </w:tc>
        <w:tc>
          <w:tcPr>
            <w:tcW w:w="5400" w:type="dxa"/>
          </w:tcPr>
          <w:p w:rsidR="00205D76" w:rsidRPr="00DE1BB0" w:rsidRDefault="00205D76" w:rsidP="00205D76">
            <w:pPr>
              <w:pStyle w:val="ProductList-OfferingBody"/>
              <w:jc w:val="center"/>
              <w:rPr>
                <w:rFonts w:cstheme="minorHAnsi"/>
              </w:rPr>
            </w:pPr>
            <w:r w:rsidRPr="00DE1BB0">
              <w:rPr>
                <w:rFonts w:cstheme="minorHAnsi"/>
              </w:rPr>
              <w:t>10%</w:t>
            </w:r>
          </w:p>
        </w:tc>
      </w:tr>
      <w:tr w:rsidR="00205D76" w:rsidRPr="00DE1BB0" w:rsidTr="00205D76">
        <w:tc>
          <w:tcPr>
            <w:tcW w:w="5400" w:type="dxa"/>
          </w:tcPr>
          <w:p w:rsidR="00205D76" w:rsidRPr="00DE1BB0" w:rsidRDefault="00205D76" w:rsidP="00205D76">
            <w:pPr>
              <w:pStyle w:val="ProductList-OfferingBody"/>
              <w:jc w:val="center"/>
              <w:rPr>
                <w:rFonts w:cstheme="minorHAnsi"/>
              </w:rPr>
            </w:pPr>
            <w:r w:rsidRPr="00DE1BB0">
              <w:rPr>
                <w:rFonts w:cstheme="minorHAnsi"/>
              </w:rPr>
              <w:t>&lt; 99%</w:t>
            </w:r>
          </w:p>
        </w:tc>
        <w:tc>
          <w:tcPr>
            <w:tcW w:w="5400" w:type="dxa"/>
          </w:tcPr>
          <w:p w:rsidR="00205D76" w:rsidRPr="00DE1BB0" w:rsidRDefault="00205D76" w:rsidP="00205D76">
            <w:pPr>
              <w:pStyle w:val="ProductList-OfferingBody"/>
              <w:jc w:val="center"/>
              <w:rPr>
                <w:rFonts w:cstheme="minorHAnsi"/>
              </w:rPr>
            </w:pPr>
            <w:r w:rsidRPr="00DE1BB0">
              <w:rPr>
                <w:rFonts w:cstheme="minorHAnsi"/>
              </w:rPr>
              <w:t>25%</w:t>
            </w:r>
          </w:p>
        </w:tc>
      </w:tr>
    </w:tbl>
    <w:p w:rsidR="00E92F9C" w:rsidRPr="00A332EC" w:rsidRDefault="00C400E9" w:rsidP="00A65D17">
      <w:pPr>
        <w:pStyle w:val="ProductList-Body"/>
        <w:shd w:val="clear" w:color="auto" w:fill="808080" w:themeFill="background1" w:themeFillShade="80"/>
        <w:tabs>
          <w:tab w:val="clear" w:pos="360"/>
        </w:tabs>
        <w:spacing w:before="120" w:after="240"/>
        <w:jc w:val="right"/>
        <w:rPr>
          <w:rFonts w:ascii="Calibri" w:hAnsi="Calibri"/>
          <w:color w:val="0563C1"/>
          <w:sz w:val="16"/>
          <w:szCs w:val="16"/>
        </w:rPr>
      </w:pPr>
      <w:hyperlink w:anchor="_top" w:history="1">
        <w:r w:rsidR="00E92F9C" w:rsidRPr="00A332EC">
          <w:rPr>
            <w:rStyle w:val="Hyperlink"/>
            <w:rFonts w:ascii="Calibri" w:hAnsi="Calibri" w:cs="MS Gothic"/>
            <w:color w:val="0563C1"/>
            <w:sz w:val="16"/>
            <w:szCs w:val="16"/>
          </w:rPr>
          <w:t>目錄</w:t>
        </w:r>
      </w:hyperlink>
      <w:r w:rsidR="00E92F9C" w:rsidRPr="00A332EC">
        <w:rPr>
          <w:rFonts w:ascii="Calibri" w:hAnsi="Calibri"/>
          <w:color w:val="0563C1"/>
          <w:sz w:val="16"/>
          <w:szCs w:val="16"/>
        </w:rPr>
        <w:t xml:space="preserve"> / </w:t>
      </w:r>
      <w:hyperlink w:anchor="其他定義" w:history="1">
        <w:r w:rsidR="00E92F9C" w:rsidRPr="00A332EC">
          <w:rPr>
            <w:rStyle w:val="Hyperlink"/>
            <w:rFonts w:ascii="Calibri" w:hAnsi="Calibri" w:cs="MS Gothic"/>
            <w:color w:val="0563C1"/>
            <w:sz w:val="16"/>
            <w:szCs w:val="16"/>
          </w:rPr>
          <w:t>定義</w:t>
        </w:r>
      </w:hyperlink>
    </w:p>
    <w:p w:rsidR="001A228A" w:rsidRPr="001A228A" w:rsidRDefault="001A228A" w:rsidP="001A228A">
      <w:pPr>
        <w:pStyle w:val="ProductList-Offering2Heading"/>
        <w:keepNext/>
        <w:tabs>
          <w:tab w:val="clear" w:pos="360"/>
        </w:tabs>
        <w:outlineLvl w:val="2"/>
        <w:rPr>
          <w:rFonts w:ascii="Calibri Light" w:hAnsi="Calibri Light" w:cs="MS Gothic"/>
        </w:rPr>
      </w:pPr>
      <w:bookmarkStart w:id="126" w:name="_Toc464226303"/>
      <w:bookmarkStart w:id="127" w:name="_Toc501717877"/>
      <w:r w:rsidRPr="001A228A">
        <w:rPr>
          <w:rFonts w:ascii="Calibri Light" w:hAnsi="Calibri Light" w:cs="MS Gothic"/>
        </w:rPr>
        <w:t xml:space="preserve">Data Lake </w:t>
      </w:r>
      <w:r w:rsidRPr="00ED4A1F">
        <w:rPr>
          <w:rFonts w:ascii="PMingLiU" w:hAnsi="PMingLiU" w:cs="MS Gothic" w:hint="eastAsia"/>
        </w:rPr>
        <w:t>分析</w:t>
      </w:r>
      <w:bookmarkEnd w:id="126"/>
      <w:bookmarkEnd w:id="127"/>
    </w:p>
    <w:p w:rsidR="001A228A" w:rsidRPr="002C5227" w:rsidRDefault="001A228A" w:rsidP="001A228A">
      <w:pPr>
        <w:pStyle w:val="ProductList-Body"/>
        <w:rPr>
          <w:rFonts w:ascii="Calibri" w:hAnsi="Calibri"/>
          <w:szCs w:val="18"/>
        </w:rPr>
      </w:pPr>
      <w:r w:rsidRPr="002C5227">
        <w:rPr>
          <w:rFonts w:ascii="Calibri" w:hAnsi="Calibri"/>
          <w:b/>
          <w:color w:val="00188F"/>
          <w:szCs w:val="18"/>
        </w:rPr>
        <w:t>新增定義：</w:t>
      </w:r>
    </w:p>
    <w:p w:rsidR="001A228A" w:rsidRPr="002C5227" w:rsidRDefault="001A228A" w:rsidP="001A228A">
      <w:pPr>
        <w:pStyle w:val="ProductList-Body"/>
        <w:rPr>
          <w:rFonts w:ascii="Calibri" w:hAnsi="Calibri"/>
          <w:szCs w:val="18"/>
        </w:rPr>
      </w:pPr>
      <w:r w:rsidRPr="00740216">
        <w:rPr>
          <w:rFonts w:ascii="Calibri" w:hAnsi="Calibri"/>
          <w:b/>
          <w:color w:val="00188F"/>
          <w:szCs w:val="18"/>
        </w:rPr>
        <w:t>「</w:t>
      </w:r>
      <w:r w:rsidRPr="002C5227">
        <w:rPr>
          <w:rFonts w:ascii="Calibri" w:hAnsi="Calibri"/>
          <w:b/>
          <w:color w:val="00188F"/>
          <w:szCs w:val="18"/>
        </w:rPr>
        <w:t>總作業數</w:t>
      </w:r>
      <w:r w:rsidRPr="00740216">
        <w:rPr>
          <w:rFonts w:ascii="Calibri" w:hAnsi="Calibri"/>
          <w:b/>
          <w:color w:val="00188F"/>
          <w:szCs w:val="18"/>
        </w:rPr>
        <w:t>」</w:t>
      </w:r>
      <w:r w:rsidRPr="002C5227">
        <w:rPr>
          <w:rFonts w:ascii="Calibri" w:hAnsi="Calibri"/>
          <w:szCs w:val="18"/>
        </w:rPr>
        <w:t>係指在計費月份期間，特定</w:t>
      </w:r>
      <w:r w:rsidRPr="002C5227">
        <w:rPr>
          <w:rFonts w:ascii="Calibri" w:hAnsi="Calibri"/>
          <w:szCs w:val="18"/>
        </w:rPr>
        <w:t xml:space="preserve"> Azure </w:t>
      </w:r>
      <w:r w:rsidRPr="002C5227">
        <w:rPr>
          <w:rFonts w:ascii="Calibri" w:hAnsi="Calibri"/>
          <w:szCs w:val="18"/>
        </w:rPr>
        <w:t>訂閱裡的一小時間隔內，在所有</w:t>
      </w:r>
      <w:r w:rsidRPr="002C5227">
        <w:rPr>
          <w:rFonts w:ascii="Calibri" w:hAnsi="Calibri"/>
          <w:szCs w:val="18"/>
        </w:rPr>
        <w:t xml:space="preserve"> Data Lake </w:t>
      </w:r>
      <w:r w:rsidRPr="002C5227">
        <w:rPr>
          <w:rFonts w:ascii="Calibri" w:hAnsi="Calibri"/>
          <w:szCs w:val="18"/>
        </w:rPr>
        <w:t>分析帳戶中試圖執行之已授權作業的總數。</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失敗作業數</w:t>
      </w:r>
      <w:r w:rsidRPr="00740216">
        <w:rPr>
          <w:rFonts w:ascii="Calibri" w:hAnsi="Calibri"/>
          <w:b/>
          <w:color w:val="00188F"/>
          <w:sz w:val="18"/>
          <w:szCs w:val="18"/>
        </w:rPr>
        <w:t>」</w:t>
      </w:r>
      <w:r w:rsidRPr="002C5227">
        <w:rPr>
          <w:rFonts w:ascii="Calibri" w:hAnsi="Calibri"/>
          <w:sz w:val="18"/>
          <w:szCs w:val="18"/>
        </w:rPr>
        <w:t>係指在總作業數當中，傳回錯誤碼，或無法在</w:t>
      </w:r>
      <w:r w:rsidRPr="002C5227">
        <w:rPr>
          <w:rFonts w:ascii="Calibri" w:hAnsi="Calibri"/>
          <w:sz w:val="18"/>
          <w:szCs w:val="18"/>
        </w:rPr>
        <w:t xml:space="preserve"> 5 </w:t>
      </w:r>
      <w:r w:rsidRPr="002C5227">
        <w:rPr>
          <w:rFonts w:ascii="Calibri" w:hAnsi="Calibri"/>
          <w:sz w:val="18"/>
          <w:szCs w:val="18"/>
        </w:rPr>
        <w:t>分鐘</w:t>
      </w:r>
      <w:r w:rsidRPr="002C5227">
        <w:rPr>
          <w:rFonts w:ascii="Calibri" w:hAnsi="Calibri"/>
          <w:sz w:val="18"/>
          <w:szCs w:val="18"/>
        </w:rPr>
        <w:t xml:space="preserve"> (</w:t>
      </w:r>
      <w:r w:rsidRPr="002C5227">
        <w:rPr>
          <w:rFonts w:ascii="Calibri" w:hAnsi="Calibri"/>
          <w:sz w:val="18"/>
          <w:szCs w:val="18"/>
        </w:rPr>
        <w:t>帳戶建立與刪除</w:t>
      </w:r>
      <w:r w:rsidRPr="002C5227">
        <w:rPr>
          <w:rFonts w:ascii="Calibri" w:hAnsi="Calibri"/>
          <w:sz w:val="18"/>
          <w:szCs w:val="18"/>
        </w:rPr>
        <w:t xml:space="preserve">) </w:t>
      </w:r>
      <w:r w:rsidRPr="002C5227">
        <w:rPr>
          <w:rFonts w:ascii="Calibri" w:hAnsi="Calibri"/>
          <w:sz w:val="18"/>
          <w:szCs w:val="18"/>
        </w:rPr>
        <w:t>及</w:t>
      </w:r>
      <w:r w:rsidRPr="002C5227">
        <w:rPr>
          <w:rFonts w:ascii="Calibri" w:hAnsi="Calibri"/>
          <w:sz w:val="18"/>
          <w:szCs w:val="18"/>
        </w:rPr>
        <w:t xml:space="preserve"> 25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所有作業，包含酬載的作業則以每</w:t>
      </w:r>
      <w:r w:rsidRPr="002C5227">
        <w:rPr>
          <w:rFonts w:ascii="Calibri" w:hAnsi="Calibri"/>
          <w:sz w:val="18"/>
          <w:szCs w:val="18"/>
        </w:rPr>
        <w:t xml:space="preserve"> MB </w:t>
      </w:r>
      <w:r w:rsidRPr="002C5227">
        <w:rPr>
          <w:rFonts w:ascii="Calibri" w:hAnsi="Calibri"/>
          <w:sz w:val="18"/>
          <w:szCs w:val="18"/>
        </w:rPr>
        <w:t>增加</w:t>
      </w:r>
      <w:r w:rsidRPr="002C5227">
        <w:rPr>
          <w:rFonts w:ascii="Calibri" w:hAnsi="Calibri"/>
          <w:sz w:val="18"/>
          <w:szCs w:val="18"/>
        </w:rPr>
        <w:t xml:space="preserve"> 2 </w:t>
      </w:r>
      <w:r w:rsidRPr="002C5227">
        <w:rPr>
          <w:rFonts w:ascii="Calibri" w:hAnsi="Calibri"/>
          <w:sz w:val="18"/>
          <w:szCs w:val="18"/>
        </w:rPr>
        <w:t>秒計算</w:t>
      </w:r>
      <w:r w:rsidRPr="002C5227">
        <w:rPr>
          <w:rFonts w:ascii="Calibri" w:hAnsi="Calibri"/>
          <w:sz w:val="18"/>
          <w:szCs w:val="18"/>
        </w:rPr>
        <w:t xml:space="preserve">) </w:t>
      </w:r>
      <w:r w:rsidRPr="002C5227">
        <w:rPr>
          <w:rFonts w:ascii="Calibri" w:hAnsi="Calibri"/>
          <w:sz w:val="18"/>
          <w:szCs w:val="18"/>
        </w:rPr>
        <w:t>內回傳成功碼</w:t>
      </w:r>
      <w:r w:rsidRPr="00ED4A1F">
        <w:rPr>
          <w:rFonts w:ascii="PMingLiU" w:hAnsi="PMingLiU" w:cs="MS Gothic" w:hint="eastAsia"/>
          <w:sz w:val="18"/>
          <w:szCs w:val="18"/>
        </w:rPr>
        <w:t>的</w:t>
      </w:r>
      <w:r w:rsidR="00425979" w:rsidRPr="00ED4A1F">
        <w:rPr>
          <w:rFonts w:ascii="PMingLiU" w:hAnsi="PMingLiU" w:cs="MS Gothic" w:hint="eastAsia"/>
          <w:sz w:val="18"/>
          <w:szCs w:val="18"/>
        </w:rPr>
        <w:t>所有其他作業</w:t>
      </w:r>
      <w:r w:rsidRPr="002C5227">
        <w:rPr>
          <w:rFonts w:ascii="Calibri" w:hAnsi="Calibri" w:cs="Calibri"/>
          <w:sz w:val="18"/>
          <w:szCs w:val="18"/>
        </w:rPr>
        <w:t>。</w:t>
      </w:r>
    </w:p>
    <w:p w:rsidR="001A228A" w:rsidRPr="002C5227" w:rsidRDefault="001A228A" w:rsidP="001A228A">
      <w:pPr>
        <w:pStyle w:val="NormalWeb"/>
        <w:shd w:val="clear" w:color="auto" w:fill="FFFFFF"/>
        <w:spacing w:before="135" w:beforeAutospacing="0" w:after="0" w:afterAutospacing="0"/>
        <w:rPr>
          <w:rFonts w:ascii="Calibri" w:hAnsi="Calibri"/>
          <w:sz w:val="18"/>
          <w:szCs w:val="18"/>
        </w:rPr>
      </w:pPr>
      <w:r w:rsidRPr="00740216">
        <w:rPr>
          <w:rFonts w:ascii="Calibri" w:hAnsi="Calibri"/>
          <w:b/>
          <w:color w:val="00188F"/>
          <w:sz w:val="18"/>
          <w:szCs w:val="18"/>
        </w:rPr>
        <w:t>「</w:t>
      </w:r>
      <w:r w:rsidRPr="002C5227">
        <w:rPr>
          <w:rFonts w:ascii="Calibri" w:hAnsi="Calibri" w:cstheme="minorBidi"/>
          <w:b/>
          <w:color w:val="00188F"/>
          <w:sz w:val="18"/>
          <w:szCs w:val="18"/>
        </w:rPr>
        <w:t>錯誤率</w:t>
      </w:r>
      <w:r w:rsidRPr="00740216">
        <w:rPr>
          <w:rFonts w:ascii="Calibri" w:hAnsi="Calibri" w:cstheme="minorBidi"/>
          <w:b/>
          <w:color w:val="00188F"/>
          <w:sz w:val="18"/>
          <w:szCs w:val="18"/>
        </w:rPr>
        <w:t>」</w:t>
      </w:r>
      <w:r w:rsidRPr="002C5227">
        <w:rPr>
          <w:rFonts w:ascii="Calibri" w:hAnsi="Calibri" w:cstheme="minorBidi"/>
          <w:sz w:val="18"/>
          <w:szCs w:val="18"/>
        </w:rPr>
        <w:t>係指在指定的一小時間隔期間，將失敗作業的總數除以作業總數所得結果。</w:t>
      </w:r>
      <w:r w:rsidR="00425979" w:rsidRPr="00ED4A1F">
        <w:rPr>
          <w:rFonts w:ascii="PMingLiU" w:hAnsi="PMingLiU" w:cs="MS Gothic" w:hint="eastAsia"/>
          <w:sz w:val="18"/>
          <w:szCs w:val="18"/>
        </w:rPr>
        <w:t>若作業總數在一小時間隔</w:t>
      </w:r>
      <w:r w:rsidR="00425979" w:rsidRPr="002C5227">
        <w:rPr>
          <w:rFonts w:ascii="Malgun Gothic" w:eastAsia="Malgun Gothic" w:hAnsi="Malgun Gothic" w:cs="Malgun Gothic" w:hint="eastAsia"/>
          <w:sz w:val="18"/>
          <w:szCs w:val="18"/>
        </w:rPr>
        <w:t>內</w:t>
      </w:r>
      <w:r w:rsidR="00425979" w:rsidRPr="00ED4A1F">
        <w:rPr>
          <w:rFonts w:ascii="PMingLiU" w:hAnsi="PMingLiU" w:cs="MS Gothic" w:hint="eastAsia"/>
          <w:sz w:val="18"/>
          <w:szCs w:val="18"/>
        </w:rPr>
        <w:t>為零</w:t>
      </w:r>
      <w:r w:rsidR="00425979" w:rsidRPr="002C5227">
        <w:rPr>
          <w:rFonts w:ascii="Malgun Gothic Semilight" w:eastAsia="Malgun Gothic Semilight" w:hAnsi="Malgun Gothic Semilight" w:cs="Malgun Gothic Semilight" w:hint="eastAsia"/>
          <w:sz w:val="18"/>
          <w:szCs w:val="18"/>
        </w:rPr>
        <w:t>，</w:t>
      </w:r>
      <w:r w:rsidR="00425979" w:rsidRPr="00ED4A1F">
        <w:rPr>
          <w:rFonts w:ascii="PMingLiU" w:hAnsi="PMingLiU" w:cs="MS Gothic" w:hint="eastAsia"/>
          <w:sz w:val="18"/>
          <w:szCs w:val="18"/>
        </w:rPr>
        <w:t>則該時間間隔的錯誤率為</w:t>
      </w:r>
      <w:r w:rsidR="00425979" w:rsidRPr="002C5227">
        <w:rPr>
          <w:rFonts w:ascii="Calibri" w:hAnsi="Calibri" w:cstheme="minorBidi"/>
          <w:sz w:val="18"/>
          <w:szCs w:val="18"/>
        </w:rPr>
        <w:t xml:space="preserve"> 0%</w:t>
      </w:r>
      <w:r w:rsidRPr="002C5227">
        <w:rPr>
          <w:rFonts w:ascii="Calibri" w:hAnsi="Calibri" w:cstheme="minorBidi"/>
          <w:sz w:val="18"/>
          <w:szCs w:val="18"/>
        </w:rPr>
        <w:t>。</w:t>
      </w:r>
    </w:p>
    <w:p w:rsidR="001A228A" w:rsidRPr="002C5227" w:rsidRDefault="001A228A" w:rsidP="001A228A">
      <w:pPr>
        <w:pStyle w:val="ProductList-Body"/>
        <w:rPr>
          <w:rFonts w:ascii="Calibri" w:hAnsi="Calibri"/>
          <w:szCs w:val="18"/>
          <w:lang w:eastAsia="zh-TW"/>
        </w:rPr>
      </w:pPr>
    </w:p>
    <w:p w:rsidR="001A228A" w:rsidRPr="002C5227" w:rsidRDefault="001A228A" w:rsidP="001A228A">
      <w:pPr>
        <w:pStyle w:val="ProductList-Body"/>
        <w:rPr>
          <w:rFonts w:ascii="Calibri" w:hAnsi="Calibri"/>
          <w:szCs w:val="18"/>
          <w:lang w:eastAsia="zh-TW"/>
        </w:rPr>
      </w:pPr>
      <w:r w:rsidRPr="002C5227">
        <w:rPr>
          <w:rFonts w:ascii="Calibri" w:hAnsi="Calibri"/>
          <w:b/>
          <w:color w:val="00188F"/>
          <w:szCs w:val="18"/>
          <w:lang w:eastAsia="zh-TW"/>
        </w:rPr>
        <w:t>每月上線時間百分比</w:t>
      </w:r>
      <w:r w:rsidRPr="002C5227">
        <w:rPr>
          <w:rFonts w:ascii="Calibri" w:hAnsi="Calibri"/>
          <w:b/>
          <w:bCs/>
          <w:szCs w:val="18"/>
          <w:lang w:eastAsia="zh-TW"/>
        </w:rPr>
        <w:t>：</w:t>
      </w:r>
      <w:r w:rsidRPr="002C5227">
        <w:rPr>
          <w:rFonts w:ascii="Calibri" w:hAnsi="Calibri"/>
          <w:szCs w:val="18"/>
          <w:lang w:eastAsia="zh-TW"/>
        </w:rPr>
        <w:t>每月上線時間百分比係利用下列公式計算：</w:t>
      </w:r>
    </w:p>
    <w:p w:rsidR="001A228A" w:rsidRPr="004B15C5" w:rsidRDefault="001A228A" w:rsidP="001A228A">
      <w:pPr>
        <w:pStyle w:val="ProductList-Body"/>
        <w:rPr>
          <w:rFonts w:ascii="Calibri" w:hAnsi="Calibri"/>
          <w:lang w:eastAsia="zh-TW"/>
        </w:rPr>
      </w:pPr>
    </w:p>
    <w:p w:rsidR="001A228A" w:rsidRPr="001A228A" w:rsidRDefault="001A228A" w:rsidP="001A228A">
      <w:pPr>
        <w:pStyle w:val="Heading4"/>
        <w:keepNext w:val="0"/>
        <w:keepLines w:val="0"/>
        <w:rPr>
          <w:rFonts w:ascii="Cambria Math" w:eastAsia="PMingLiU" w:hAnsi="Cambria Math"/>
        </w:rPr>
      </w:pPr>
      <m:oMathPara>
        <m:oMath>
          <m:r>
            <m:rPr>
              <m:nor/>
            </m:rPr>
            <w:rPr>
              <w:rFonts w:ascii="Cambria Math" w:eastAsia="MS Gothic" w:hAnsi="Cambria Math" w:cs="MS Gothic"/>
              <w:color w:val="auto"/>
              <w:sz w:val="18"/>
              <w:szCs w:val="18"/>
            </w:rPr>
            <m:t>100</m:t>
          </m:r>
          <m:r>
            <m:rPr>
              <m:nor/>
            </m:rPr>
            <w:rPr>
              <w:rFonts w:ascii="Cambria Math" w:eastAsia="PMingLiU" w:hAnsi="Cambria Math" w:cs="Tahoma"/>
              <w:color w:val="auto"/>
              <w:sz w:val="18"/>
              <w:szCs w:val="18"/>
            </w:rPr>
            <m:t xml:space="preserve">% – </m:t>
          </m:r>
          <m:r>
            <m:rPr>
              <m:nor/>
            </m:rPr>
            <w:rPr>
              <w:rFonts w:ascii="Cambria Math" w:eastAsia="MS Gothic" w:hAnsi="Cambria Math" w:cs="MS Gothic"/>
              <w:color w:val="auto"/>
              <w:sz w:val="18"/>
              <w:szCs w:val="18"/>
            </w:rPr>
            <m:t>平均錯誤率</m:t>
          </m:r>
        </m:oMath>
      </m:oMathPara>
    </w:p>
    <w:p w:rsidR="001A228A" w:rsidRPr="004B15C5" w:rsidRDefault="001A228A" w:rsidP="001A228A">
      <w:pPr>
        <w:pStyle w:val="ProductList-Body"/>
        <w:keepNext/>
        <w:rPr>
          <w:rFonts w:ascii="Calibri" w:hAnsi="Calibri"/>
        </w:rPr>
      </w:pPr>
      <w:r w:rsidRPr="004B15C5">
        <w:rPr>
          <w:rFonts w:ascii="Calibri" w:hAnsi="Calibri"/>
          <w:b/>
          <w:color w:val="00188F"/>
        </w:rPr>
        <w:t>服務折讓</w:t>
      </w:r>
      <w:r w:rsidRPr="004B15C5">
        <w:rPr>
          <w:rFonts w:ascii="Calibri" w:hAnsi="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rsidTr="001A228A">
        <w:trPr>
          <w:tblHeader/>
        </w:trPr>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25%</w:t>
            </w:r>
          </w:p>
        </w:tc>
      </w:tr>
    </w:tbl>
    <w:p w:rsidR="001A228A" w:rsidRPr="004B15C5" w:rsidRDefault="00C400E9"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1A228A" w:rsidRPr="002C5227">
          <w:rPr>
            <w:rStyle w:val="Hyperlink"/>
            <w:color w:val="0563C1"/>
            <w:sz w:val="16"/>
            <w:szCs w:val="16"/>
          </w:rPr>
          <w:t>目錄</w:t>
        </w:r>
      </w:hyperlink>
      <w:r w:rsidR="001A228A" w:rsidRPr="002C5227">
        <w:rPr>
          <w:rFonts w:ascii="Calibri" w:hAnsi="Calibri"/>
          <w:color w:val="0563C1"/>
          <w:sz w:val="16"/>
          <w:szCs w:val="16"/>
        </w:rPr>
        <w:t xml:space="preserve"> / </w:t>
      </w:r>
      <w:hyperlink w:anchor="Definitions" w:history="1">
        <w:r w:rsidR="001A228A" w:rsidRPr="002C5227">
          <w:rPr>
            <w:rStyle w:val="Hyperlink"/>
            <w:color w:val="0563C1"/>
            <w:sz w:val="16"/>
            <w:szCs w:val="16"/>
          </w:rPr>
          <w:t>定義</w:t>
        </w:r>
      </w:hyperlink>
    </w:p>
    <w:p w:rsidR="001A228A" w:rsidRPr="001A228A" w:rsidRDefault="001A228A" w:rsidP="001A228A">
      <w:pPr>
        <w:pStyle w:val="ProductList-Offering2Heading"/>
        <w:keepNext/>
        <w:tabs>
          <w:tab w:val="clear" w:pos="360"/>
        </w:tabs>
        <w:outlineLvl w:val="2"/>
        <w:rPr>
          <w:rFonts w:ascii="Calibri Light" w:hAnsi="Calibri Light" w:cs="MS Gothic"/>
        </w:rPr>
      </w:pPr>
      <w:bookmarkStart w:id="128" w:name="_Toc464226304"/>
      <w:bookmarkStart w:id="129" w:name="_Toc501717878"/>
      <w:r w:rsidRPr="001A228A">
        <w:rPr>
          <w:rFonts w:ascii="Calibri Light" w:hAnsi="Calibri Light" w:cs="MS Gothic"/>
        </w:rPr>
        <w:lastRenderedPageBreak/>
        <w:t xml:space="preserve">Data Lake </w:t>
      </w:r>
      <w:r w:rsidRPr="00ED4A1F">
        <w:rPr>
          <w:rFonts w:ascii="PMingLiU" w:hAnsi="PMingLiU" w:cs="MS Gothic" w:hint="eastAsia"/>
        </w:rPr>
        <w:t>市集</w:t>
      </w:r>
      <w:bookmarkEnd w:id="128"/>
      <w:bookmarkEnd w:id="129"/>
    </w:p>
    <w:p w:rsidR="001A228A" w:rsidRPr="002C5227" w:rsidRDefault="001A228A" w:rsidP="001A228A">
      <w:pPr>
        <w:pStyle w:val="ProductList-Body"/>
        <w:rPr>
          <w:rFonts w:ascii="Calibri" w:hAnsi="Calibri"/>
          <w:szCs w:val="18"/>
        </w:rPr>
      </w:pPr>
      <w:r w:rsidRPr="002C5227">
        <w:rPr>
          <w:rFonts w:ascii="Calibri" w:hAnsi="Calibri"/>
          <w:b/>
          <w:color w:val="00188F"/>
          <w:szCs w:val="18"/>
        </w:rPr>
        <w:t>新增定義：</w:t>
      </w:r>
    </w:p>
    <w:p w:rsidR="001A228A" w:rsidRPr="002C5227" w:rsidRDefault="001A228A" w:rsidP="001A228A">
      <w:pPr>
        <w:pStyle w:val="ProductList-Body"/>
        <w:rPr>
          <w:rFonts w:ascii="Calibri" w:hAnsi="Calibri"/>
          <w:szCs w:val="18"/>
        </w:rPr>
      </w:pPr>
      <w:r w:rsidRPr="00740216">
        <w:rPr>
          <w:rFonts w:ascii="Calibri" w:hAnsi="Calibri"/>
          <w:b/>
          <w:color w:val="00188F"/>
          <w:szCs w:val="18"/>
        </w:rPr>
        <w:t>「</w:t>
      </w:r>
      <w:r w:rsidRPr="002C5227">
        <w:rPr>
          <w:rFonts w:ascii="Calibri" w:hAnsi="Calibri"/>
          <w:b/>
          <w:color w:val="00188F"/>
          <w:szCs w:val="18"/>
        </w:rPr>
        <w:t>總作業數</w:t>
      </w:r>
      <w:r w:rsidRPr="00740216">
        <w:rPr>
          <w:rFonts w:ascii="Calibri" w:hAnsi="Calibri"/>
          <w:b/>
          <w:color w:val="00188F"/>
          <w:szCs w:val="18"/>
        </w:rPr>
        <w:t>」</w:t>
      </w:r>
      <w:r w:rsidRPr="002C5227">
        <w:rPr>
          <w:rFonts w:ascii="Calibri" w:hAnsi="Calibri"/>
          <w:szCs w:val="18"/>
        </w:rPr>
        <w:t>係指在計費月份期間，特定</w:t>
      </w:r>
      <w:r w:rsidRPr="002C5227">
        <w:rPr>
          <w:rFonts w:ascii="Calibri" w:hAnsi="Calibri"/>
          <w:szCs w:val="18"/>
        </w:rPr>
        <w:t xml:space="preserve"> Azure </w:t>
      </w:r>
      <w:r w:rsidRPr="002C5227">
        <w:rPr>
          <w:rFonts w:ascii="Calibri" w:hAnsi="Calibri"/>
          <w:szCs w:val="18"/>
        </w:rPr>
        <w:t>訂閱裡的一小時間隔內，在所有</w:t>
      </w:r>
      <w:r w:rsidRPr="002C5227">
        <w:rPr>
          <w:rFonts w:ascii="Calibri" w:hAnsi="Calibri"/>
          <w:szCs w:val="18"/>
        </w:rPr>
        <w:t xml:space="preserve"> Data Lake </w:t>
      </w:r>
      <w:r w:rsidRPr="002C5227">
        <w:rPr>
          <w:rFonts w:ascii="Calibri" w:hAnsi="Calibri"/>
          <w:szCs w:val="18"/>
        </w:rPr>
        <w:t>市集帳戶中試圖執行之已授權作業的總數。</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失敗作業數</w:t>
      </w:r>
      <w:r w:rsidRPr="00740216">
        <w:rPr>
          <w:rFonts w:ascii="Calibri" w:hAnsi="Calibri"/>
          <w:b/>
          <w:color w:val="00188F"/>
          <w:sz w:val="18"/>
          <w:szCs w:val="18"/>
        </w:rPr>
        <w:t>」</w:t>
      </w:r>
      <w:r w:rsidRPr="002C5227">
        <w:rPr>
          <w:rFonts w:ascii="Calibri" w:hAnsi="Calibri"/>
          <w:sz w:val="18"/>
          <w:szCs w:val="18"/>
        </w:rPr>
        <w:t>係指在總作業數當中，傳回錯誤碼，或無法在</w:t>
      </w:r>
      <w:r w:rsidRPr="002C5227">
        <w:rPr>
          <w:rFonts w:ascii="Calibri" w:hAnsi="Calibri"/>
          <w:sz w:val="18"/>
          <w:szCs w:val="18"/>
        </w:rPr>
        <w:t xml:space="preserve"> 5 </w:t>
      </w:r>
      <w:r w:rsidRPr="002C5227">
        <w:rPr>
          <w:rFonts w:ascii="Calibri" w:hAnsi="Calibri"/>
          <w:sz w:val="18"/>
          <w:szCs w:val="18"/>
        </w:rPr>
        <w:t>分鐘</w:t>
      </w:r>
      <w:r w:rsidRPr="002C5227">
        <w:rPr>
          <w:rFonts w:ascii="Calibri" w:hAnsi="Calibri"/>
          <w:sz w:val="18"/>
          <w:szCs w:val="18"/>
        </w:rPr>
        <w:t xml:space="preserve"> (</w:t>
      </w:r>
      <w:r w:rsidRPr="002C5227">
        <w:rPr>
          <w:rFonts w:ascii="Calibri" w:hAnsi="Calibri"/>
          <w:sz w:val="18"/>
          <w:szCs w:val="18"/>
        </w:rPr>
        <w:t>帳戶建立與刪除</w:t>
      </w:r>
      <w:r w:rsidRPr="002C5227">
        <w:rPr>
          <w:rFonts w:ascii="Calibri" w:hAnsi="Calibri"/>
          <w:sz w:val="18"/>
          <w:szCs w:val="18"/>
        </w:rPr>
        <w:t>)</w:t>
      </w:r>
      <w:r w:rsidRPr="002C5227">
        <w:rPr>
          <w:rFonts w:ascii="Calibri" w:hAnsi="Calibri"/>
          <w:sz w:val="18"/>
          <w:szCs w:val="18"/>
        </w:rPr>
        <w:t>、</w:t>
      </w:r>
      <w:r w:rsidRPr="002C5227">
        <w:rPr>
          <w:rFonts w:ascii="Calibri" w:hAnsi="Calibri"/>
          <w:sz w:val="18"/>
          <w:szCs w:val="18"/>
        </w:rPr>
        <w:t xml:space="preserve">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多檔案作業時單支檔案所耗時間</w:t>
      </w:r>
      <w:r w:rsidRPr="002C5227">
        <w:rPr>
          <w:rFonts w:ascii="Calibri" w:hAnsi="Calibri"/>
          <w:sz w:val="18"/>
          <w:szCs w:val="18"/>
        </w:rPr>
        <w:t>)</w:t>
      </w:r>
      <w:r w:rsidRPr="002C5227">
        <w:rPr>
          <w:rFonts w:ascii="Calibri" w:hAnsi="Calibri"/>
          <w:sz w:val="18"/>
          <w:szCs w:val="18"/>
        </w:rPr>
        <w:t>、</w:t>
      </w:r>
      <w:r w:rsidRPr="002C5227">
        <w:rPr>
          <w:rFonts w:ascii="Calibri" w:hAnsi="Calibri"/>
          <w:sz w:val="18"/>
          <w:szCs w:val="18"/>
        </w:rPr>
        <w:t xml:space="preserve">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資料移轉作業時每</w:t>
      </w:r>
      <w:r w:rsidRPr="002C5227">
        <w:rPr>
          <w:rFonts w:ascii="Calibri" w:hAnsi="Calibri"/>
          <w:sz w:val="18"/>
          <w:szCs w:val="18"/>
        </w:rPr>
        <w:t xml:space="preserve"> MB </w:t>
      </w:r>
      <w:r w:rsidRPr="002C5227">
        <w:rPr>
          <w:rFonts w:ascii="Calibri" w:hAnsi="Calibri"/>
          <w:sz w:val="18"/>
          <w:szCs w:val="18"/>
        </w:rPr>
        <w:t>所耗時間</w:t>
      </w:r>
      <w:r w:rsidRPr="002C5227">
        <w:rPr>
          <w:rFonts w:ascii="Calibri" w:hAnsi="Calibri"/>
          <w:sz w:val="18"/>
          <w:szCs w:val="18"/>
        </w:rPr>
        <w:t xml:space="preserve">) </w:t>
      </w:r>
      <w:r w:rsidRPr="002C5227">
        <w:rPr>
          <w:rFonts w:ascii="Calibri" w:hAnsi="Calibri"/>
          <w:sz w:val="18"/>
          <w:szCs w:val="18"/>
        </w:rPr>
        <w:t>及</w:t>
      </w:r>
      <w:r w:rsidRPr="002C5227">
        <w:rPr>
          <w:rFonts w:ascii="Calibri" w:hAnsi="Calibri"/>
          <w:sz w:val="18"/>
          <w:szCs w:val="18"/>
        </w:rPr>
        <w:t xml:space="preserve"> 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所有其他作業</w:t>
      </w:r>
      <w:r w:rsidRPr="002C5227">
        <w:rPr>
          <w:rFonts w:ascii="Calibri" w:hAnsi="Calibri"/>
          <w:sz w:val="18"/>
          <w:szCs w:val="18"/>
        </w:rPr>
        <w:t xml:space="preserve">) </w:t>
      </w:r>
      <w:r w:rsidRPr="002C5227">
        <w:rPr>
          <w:rFonts w:ascii="Calibri" w:hAnsi="Calibri"/>
          <w:sz w:val="18"/>
          <w:szCs w:val="18"/>
        </w:rPr>
        <w:t>內回傳成功碼的所有作業總和。</w:t>
      </w:r>
    </w:p>
    <w:p w:rsidR="001A228A" w:rsidRPr="002C5227" w:rsidRDefault="001A228A" w:rsidP="001A228A">
      <w:pPr>
        <w:pStyle w:val="NormalWeb"/>
        <w:shd w:val="clear" w:color="auto" w:fill="FFFFFF"/>
        <w:spacing w:before="135" w:beforeAutospacing="0" w:after="0" w:afterAutospacing="0"/>
        <w:rPr>
          <w:rFonts w:ascii="Calibri" w:hAnsi="Calibri"/>
          <w:sz w:val="18"/>
          <w:szCs w:val="18"/>
        </w:rPr>
      </w:pPr>
      <w:r w:rsidRPr="00740216">
        <w:rPr>
          <w:rFonts w:ascii="Calibri" w:hAnsi="Calibri" w:cstheme="minorBidi"/>
          <w:b/>
          <w:color w:val="00188F"/>
          <w:sz w:val="18"/>
          <w:szCs w:val="18"/>
        </w:rPr>
        <w:t>「錯誤率」</w:t>
      </w:r>
      <w:r w:rsidRPr="002C5227">
        <w:rPr>
          <w:rFonts w:ascii="Calibri" w:hAnsi="Calibri" w:cstheme="minorBidi"/>
          <w:sz w:val="18"/>
          <w:szCs w:val="18"/>
        </w:rPr>
        <w:t>係指在指定的一小時間隔期間，將失敗作業的總數除以作業總數所得結果。若作業總數在一小時間隔內為零，則該時間間隔的錯誤率為</w:t>
      </w:r>
      <w:r w:rsidRPr="002C5227">
        <w:rPr>
          <w:rFonts w:ascii="Calibri" w:hAnsi="Calibri" w:cstheme="minorBidi"/>
          <w:sz w:val="18"/>
          <w:szCs w:val="18"/>
        </w:rPr>
        <w:t xml:space="preserve"> 0%</w:t>
      </w:r>
      <w:r w:rsidRPr="002C5227">
        <w:rPr>
          <w:rFonts w:ascii="Calibri" w:hAnsi="Calibri" w:cstheme="minorBidi"/>
          <w:sz w:val="18"/>
          <w:szCs w:val="18"/>
        </w:rPr>
        <w:t>。</w:t>
      </w:r>
    </w:p>
    <w:p w:rsidR="001A228A" w:rsidRPr="002C5227" w:rsidRDefault="001A228A" w:rsidP="001A228A">
      <w:pPr>
        <w:pStyle w:val="ProductList-Body"/>
        <w:rPr>
          <w:rFonts w:ascii="Calibri" w:hAnsi="Calibri"/>
          <w:szCs w:val="18"/>
          <w:lang w:eastAsia="zh-TW"/>
        </w:rPr>
      </w:pPr>
      <w:r w:rsidRPr="002C5227">
        <w:rPr>
          <w:rFonts w:ascii="Calibri" w:hAnsi="Calibri"/>
          <w:b/>
          <w:color w:val="00188F"/>
          <w:szCs w:val="18"/>
          <w:lang w:eastAsia="zh-TW"/>
        </w:rPr>
        <w:t>每月上線時間百分比</w:t>
      </w:r>
      <w:r w:rsidRPr="002C5227">
        <w:rPr>
          <w:rFonts w:ascii="Calibri" w:hAnsi="Calibri"/>
          <w:b/>
          <w:bCs/>
          <w:szCs w:val="18"/>
          <w:lang w:eastAsia="zh-TW"/>
        </w:rPr>
        <w:t>：</w:t>
      </w:r>
      <w:r w:rsidRPr="002C5227">
        <w:rPr>
          <w:rFonts w:ascii="Calibri" w:hAnsi="Calibri"/>
          <w:szCs w:val="18"/>
          <w:lang w:eastAsia="zh-TW"/>
        </w:rPr>
        <w:t>每月上線時間百分比係利用下列公式計算：</w:t>
      </w:r>
    </w:p>
    <w:p w:rsidR="001A228A" w:rsidRPr="004B15C5" w:rsidRDefault="001A228A" w:rsidP="001A228A">
      <w:pPr>
        <w:pStyle w:val="ProductList-Body"/>
        <w:rPr>
          <w:rFonts w:ascii="Calibri" w:hAnsi="Calibri"/>
          <w:lang w:eastAsia="zh-TW"/>
        </w:rPr>
      </w:pPr>
    </w:p>
    <w:p w:rsidR="001A228A" w:rsidRPr="004B15C5" w:rsidRDefault="001A228A" w:rsidP="00425979">
      <w:pPr>
        <w:pStyle w:val="Heading4"/>
        <w:keepNext w:val="0"/>
        <w:keepLines w:val="0"/>
        <w:rPr>
          <w:rFonts w:ascii="Calibri" w:hAnsi="Calibri"/>
        </w:rPr>
      </w:pPr>
      <m:oMathPara>
        <m:oMath>
          <m:r>
            <m:rPr>
              <m:nor/>
            </m:rPr>
            <w:rPr>
              <w:rFonts w:ascii="Cambria Math" w:eastAsia="MS Gothic" w:hAnsi="Cambria Math" w:cs="MS Gothic"/>
              <w:color w:val="auto"/>
              <w:sz w:val="18"/>
              <w:szCs w:val="18"/>
            </w:rPr>
            <m:t xml:space="preserve">100% – </m:t>
          </m:r>
          <m:r>
            <m:rPr>
              <m:nor/>
            </m:rPr>
            <w:rPr>
              <w:rFonts w:ascii="Cambria Math" w:eastAsia="MS Gothic" w:hAnsi="Cambria Math" w:cs="MS Gothic"/>
              <w:color w:val="auto"/>
              <w:sz w:val="18"/>
              <w:szCs w:val="18"/>
            </w:rPr>
            <m:t>平均錯誤率</m:t>
          </m:r>
          <m:r>
            <m:rPr>
              <m:nor/>
            </m:rPr>
            <w:rPr>
              <w:rFonts w:ascii="Calibri" w:hAnsi="Calibri" w:cs="Tahoma"/>
              <w:i w:val="0"/>
              <w:sz w:val="18"/>
              <w:szCs w:val="18"/>
            </w:rPr>
            <m:t xml:space="preserve"> </m:t>
          </m:r>
        </m:oMath>
      </m:oMathPara>
    </w:p>
    <w:p w:rsidR="001A228A" w:rsidRPr="004B15C5" w:rsidRDefault="001A228A" w:rsidP="001A228A">
      <w:pPr>
        <w:pStyle w:val="ProductList-Body"/>
        <w:keepNext/>
        <w:rPr>
          <w:rFonts w:ascii="Calibri" w:hAnsi="Calibri"/>
        </w:rPr>
      </w:pPr>
      <w:r w:rsidRPr="004B15C5">
        <w:rPr>
          <w:rFonts w:ascii="Calibri" w:hAnsi="Calibri"/>
          <w:b/>
          <w:color w:val="00188F"/>
        </w:rPr>
        <w:t>服務折讓</w:t>
      </w:r>
      <w:r w:rsidRPr="002C5227">
        <w:rPr>
          <w:rFonts w:ascii="Calibri" w:hAnsi="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rsidTr="001A228A">
        <w:trPr>
          <w:tblHeader/>
        </w:trPr>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25%</w:t>
            </w:r>
          </w:p>
        </w:tc>
      </w:tr>
    </w:tbl>
    <w:p w:rsidR="001A228A" w:rsidRPr="004B15C5" w:rsidRDefault="00C400E9"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1A228A" w:rsidRPr="002C5227">
          <w:rPr>
            <w:rStyle w:val="Hyperlink"/>
            <w:color w:val="0563C1"/>
            <w:sz w:val="16"/>
            <w:szCs w:val="16"/>
          </w:rPr>
          <w:t>目錄</w:t>
        </w:r>
      </w:hyperlink>
      <w:r w:rsidR="001A228A" w:rsidRPr="002C5227">
        <w:rPr>
          <w:rFonts w:ascii="Calibri" w:hAnsi="Calibri"/>
          <w:color w:val="0563C1"/>
          <w:sz w:val="16"/>
          <w:szCs w:val="16"/>
        </w:rPr>
        <w:t xml:space="preserve"> / </w:t>
      </w:r>
      <w:hyperlink w:anchor="Definitions" w:history="1">
        <w:r w:rsidR="001A228A" w:rsidRPr="002C5227">
          <w:rPr>
            <w:rStyle w:val="Hyperlink"/>
            <w:color w:val="0563C1"/>
            <w:sz w:val="16"/>
            <w:szCs w:val="16"/>
          </w:rPr>
          <w:t>定義</w:t>
        </w:r>
      </w:hyperlink>
    </w:p>
    <w:p w:rsidR="00D22B4A" w:rsidRPr="00545E1D" w:rsidRDefault="00D22B4A" w:rsidP="00D22B4A">
      <w:pPr>
        <w:pStyle w:val="ProductList-Offering2Heading"/>
        <w:tabs>
          <w:tab w:val="clear" w:pos="360"/>
          <w:tab w:val="clear" w:pos="720"/>
          <w:tab w:val="clear" w:pos="1080"/>
        </w:tabs>
        <w:outlineLvl w:val="2"/>
        <w:rPr>
          <w:rFonts w:ascii="Calibri Light" w:hAnsi="Calibri Light"/>
        </w:rPr>
      </w:pPr>
      <w:bookmarkStart w:id="130" w:name="_Toc457821550"/>
      <w:bookmarkStart w:id="131" w:name="_Toc489270886"/>
      <w:bookmarkStart w:id="132" w:name="_Toc487138047"/>
      <w:bookmarkStart w:id="133" w:name="_Toc501717879"/>
      <w:r w:rsidRPr="00545E1D">
        <w:rPr>
          <w:rFonts w:ascii="Calibri Light" w:hAnsi="Calibri Light"/>
        </w:rPr>
        <w:t>ExpressRoute</w:t>
      </w:r>
      <w:bookmarkEnd w:id="130"/>
      <w:bookmarkEnd w:id="131"/>
      <w:bookmarkEnd w:id="132"/>
      <w:bookmarkEnd w:id="133"/>
    </w:p>
    <w:p w:rsidR="00D22B4A" w:rsidRPr="00E12306" w:rsidRDefault="00D22B4A" w:rsidP="00D22B4A">
      <w:pPr>
        <w:pStyle w:val="ProductList-Body"/>
      </w:pPr>
      <w:r w:rsidRPr="00E12306">
        <w:rPr>
          <w:b/>
          <w:color w:val="00188F"/>
        </w:rPr>
        <w:t>新增定義：</w:t>
      </w:r>
    </w:p>
    <w:p w:rsidR="00D22B4A" w:rsidRPr="00E12306" w:rsidRDefault="00D22B4A" w:rsidP="00D22B4A">
      <w:pPr>
        <w:pStyle w:val="ProductList-Body"/>
        <w:spacing w:after="40"/>
      </w:pPr>
      <w:r w:rsidRPr="00E12306">
        <w:t>「</w:t>
      </w:r>
      <w:r w:rsidRPr="00E12306">
        <w:rPr>
          <w:b/>
          <w:color w:val="00188F"/>
        </w:rPr>
        <w:t>專用電路</w:t>
      </w:r>
      <w:r w:rsidRPr="00E12306">
        <w:t>」係指經由</w:t>
      </w:r>
      <w:r w:rsidRPr="00E12306">
        <w:t xml:space="preserve"> ExpressRoute </w:t>
      </w:r>
      <w:r w:rsidRPr="00E12306">
        <w:t>連線提供者在　貴用戶場所及</w:t>
      </w:r>
      <w:r w:rsidRPr="00E12306">
        <w:t xml:space="preserve"> Microsoft Azure </w:t>
      </w:r>
      <w:r w:rsidRPr="00E12306">
        <w:t>間，透過</w:t>
      </w:r>
      <w:r w:rsidRPr="00E12306">
        <w:t xml:space="preserve"> ExpressRoute </w:t>
      </w:r>
      <w:r w:rsidRPr="00E12306">
        <w:t>服務提供連線的邏輯表示法，其中此等連線並不會周遊公開網際網路。</w:t>
      </w:r>
    </w:p>
    <w:p w:rsidR="00D22B4A" w:rsidRPr="00E12306" w:rsidRDefault="00D22B4A" w:rsidP="00D22B4A">
      <w:pPr>
        <w:pStyle w:val="ProductList-Body"/>
        <w:spacing w:after="40"/>
      </w:pPr>
      <w:r w:rsidRPr="00E12306">
        <w:t>「</w:t>
      </w:r>
      <w:r w:rsidRPr="00E12306">
        <w:rPr>
          <w:b/>
          <w:color w:val="00188F"/>
        </w:rPr>
        <w:t>可用分鐘數上限</w:t>
      </w:r>
      <w:r w:rsidRPr="00E12306">
        <w:t>」係指特定之</w:t>
      </w:r>
      <w:r w:rsidRPr="00E12306">
        <w:t xml:space="preserve"> Microsoft Azure </w:t>
      </w:r>
      <w:r w:rsidRPr="00E12306">
        <w:t>訂閱的計費月份期間，特定專用電路連結至</w:t>
      </w:r>
      <w:r w:rsidRPr="00E12306">
        <w:t xml:space="preserve"> Microsoft Azure </w:t>
      </w:r>
      <w:r w:rsidRPr="00E12306">
        <w:t>中的一個或多個虛擬網路之總分鐘數。</w:t>
      </w:r>
    </w:p>
    <w:p w:rsidR="00D22B4A" w:rsidRPr="00E12306" w:rsidRDefault="00D22B4A" w:rsidP="00D22B4A">
      <w:pPr>
        <w:pStyle w:val="ProductList-Body"/>
        <w:spacing w:after="40"/>
      </w:pPr>
      <w:r w:rsidRPr="00E12306">
        <w:t>「</w:t>
      </w:r>
      <w:r w:rsidRPr="00E12306">
        <w:rPr>
          <w:b/>
          <w:color w:val="00188F"/>
        </w:rPr>
        <w:t>虛擬網路</w:t>
      </w:r>
      <w:r w:rsidRPr="00E12306">
        <w:t>」係指內含使用者定義的</w:t>
      </w:r>
      <w:r w:rsidRPr="00E12306">
        <w:t xml:space="preserve"> IP </w:t>
      </w:r>
      <w:r w:rsidRPr="00E12306">
        <w:t>位址之集合，以及在</w:t>
      </w:r>
      <w:r w:rsidRPr="00E12306">
        <w:t xml:space="preserve"> Microsoft Azure </w:t>
      </w:r>
      <w:r w:rsidRPr="00E12306">
        <w:t>內形成網路界限之子集合的虛擬私人網路。</w:t>
      </w:r>
    </w:p>
    <w:p w:rsidR="00D22B4A" w:rsidRPr="00E12306" w:rsidRDefault="00D22B4A" w:rsidP="00D22B4A">
      <w:pPr>
        <w:pStyle w:val="ProductList-Body"/>
      </w:pPr>
      <w:r w:rsidRPr="00E12306">
        <w:t>「</w:t>
      </w:r>
      <w:r w:rsidRPr="00E12306">
        <w:rPr>
          <w:b/>
          <w:color w:val="00188F"/>
        </w:rPr>
        <w:t xml:space="preserve">VPN </w:t>
      </w:r>
      <w:r w:rsidRPr="00E12306">
        <w:rPr>
          <w:b/>
          <w:color w:val="00188F"/>
        </w:rPr>
        <w:t>閘道</w:t>
      </w:r>
      <w:r w:rsidRPr="00E12306">
        <w:t>」係指可促進虛擬網路和客戶內部網路間之跨內部連線的閘道。</w:t>
      </w:r>
    </w:p>
    <w:p w:rsidR="00D22B4A" w:rsidRPr="00E12306" w:rsidRDefault="00D22B4A" w:rsidP="00D22B4A">
      <w:pPr>
        <w:pStyle w:val="ProductList-Body"/>
      </w:pPr>
    </w:p>
    <w:p w:rsidR="00D22B4A" w:rsidRPr="00E12306" w:rsidRDefault="00D22B4A" w:rsidP="00D22B4A">
      <w:pPr>
        <w:pStyle w:val="ProductList-Body"/>
      </w:pPr>
      <w:r w:rsidRPr="00E12306">
        <w:t>「</w:t>
      </w:r>
      <w:r w:rsidRPr="00E12306">
        <w:rPr>
          <w:b/>
          <w:color w:val="00188F"/>
        </w:rPr>
        <w:t>停機時間</w:t>
      </w:r>
      <w:r w:rsidRPr="00E12306">
        <w:t>」係指特定</w:t>
      </w:r>
      <w:r w:rsidRPr="00E12306">
        <w:t xml:space="preserve"> Microsoft Azure </w:t>
      </w:r>
      <w:r w:rsidRPr="00E12306">
        <w:t>訂閱的計費月份期間，無法取得專用電路的總累積分鐘數。如果在某分鐘內，　貴用戶試圖與虛擬網路相關聯</w:t>
      </w:r>
      <w:r w:rsidRPr="00E12306">
        <w:t xml:space="preserve"> VPN </w:t>
      </w:r>
      <w:r w:rsidRPr="00E12306">
        <w:t>閘道建立</w:t>
      </w:r>
      <w:r w:rsidRPr="00E12306">
        <w:t xml:space="preserve"> IP </w:t>
      </w:r>
      <w:r w:rsidRPr="00E12306">
        <w:t>等級連線但失敗時間超過三十秒，則該分鐘便視為無法供特定專用電路使用。</w:t>
      </w:r>
    </w:p>
    <w:p w:rsidR="00D22B4A" w:rsidRPr="00E12306" w:rsidRDefault="00D22B4A" w:rsidP="00D22B4A">
      <w:pPr>
        <w:pStyle w:val="ProductList-Body"/>
      </w:pPr>
    </w:p>
    <w:p w:rsidR="00D22B4A" w:rsidRPr="00E12306" w:rsidRDefault="00D22B4A" w:rsidP="00D22B4A">
      <w:pPr>
        <w:pStyle w:val="ProductList-Body"/>
      </w:pPr>
      <w:r w:rsidRPr="00E12306">
        <w:t>「</w:t>
      </w:r>
      <w:r w:rsidRPr="00E12306">
        <w:rPr>
          <w:b/>
          <w:color w:val="00188F"/>
        </w:rPr>
        <w:t>每月上線時間百分比</w:t>
      </w:r>
      <w:r w:rsidRPr="00E12306">
        <w:t>」係使用下列公式計算：</w:t>
      </w:r>
    </w:p>
    <w:p w:rsidR="00D22B4A" w:rsidRPr="00E12306" w:rsidRDefault="00D22B4A" w:rsidP="00D22B4A">
      <w:pPr>
        <w:pStyle w:val="ProductList-Body"/>
      </w:pPr>
    </w:p>
    <w:p w:rsidR="00D22B4A" w:rsidRPr="00E12306" w:rsidRDefault="00C400E9" w:rsidP="00D22B4A">
      <w:pPr>
        <w:pStyle w:val="ListParagraph"/>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D22B4A" w:rsidRPr="00E12306" w:rsidRDefault="00D22B4A" w:rsidP="00D22B4A">
      <w:pPr>
        <w:pStyle w:val="ProductList-Body"/>
      </w:pPr>
      <w:r w:rsidRPr="00E12306">
        <w:rPr>
          <w:b/>
          <w:color w:val="00188F"/>
        </w:rPr>
        <w:t>服務折讓</w:t>
      </w:r>
      <w:r w:rsidRPr="002E1F47">
        <w:rPr>
          <w:b/>
          <w:bCs/>
        </w:rPr>
        <w:t>：</w:t>
      </w:r>
      <w:r w:rsidRPr="00E12306">
        <w:t>下列服務等級及服務折讓，亦適用於客戶對</w:t>
      </w:r>
      <w:r w:rsidRPr="00E12306">
        <w:t xml:space="preserve"> ExpressRoute </w:t>
      </w:r>
      <w:r w:rsidRPr="00E12306">
        <w:t>服務內每個專用電路之使用。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B4A" w:rsidRPr="00E12306" w:rsidTr="004E56D5">
        <w:trPr>
          <w:tblHeader/>
        </w:trPr>
        <w:tc>
          <w:tcPr>
            <w:tcW w:w="5400" w:type="dxa"/>
            <w:shd w:val="clear" w:color="auto" w:fill="0072C6"/>
          </w:tcPr>
          <w:p w:rsidR="00D22B4A" w:rsidRPr="00E12306" w:rsidRDefault="00D22B4A" w:rsidP="004E56D5">
            <w:pPr>
              <w:pStyle w:val="ProductList-OfferingBody"/>
              <w:jc w:val="center"/>
              <w:rPr>
                <w:color w:val="FFFFFF" w:themeColor="background1"/>
              </w:rPr>
            </w:pPr>
            <w:r w:rsidRPr="00E12306">
              <w:rPr>
                <w:color w:val="FFFFFF" w:themeColor="background1"/>
              </w:rPr>
              <w:t>每月上線時間百分比</w:t>
            </w:r>
          </w:p>
        </w:tc>
        <w:tc>
          <w:tcPr>
            <w:tcW w:w="5400" w:type="dxa"/>
            <w:shd w:val="clear" w:color="auto" w:fill="0072C6"/>
          </w:tcPr>
          <w:p w:rsidR="00D22B4A" w:rsidRPr="00E12306" w:rsidRDefault="00D22B4A" w:rsidP="004E56D5">
            <w:pPr>
              <w:pStyle w:val="ProductList-OfferingBody"/>
              <w:jc w:val="center"/>
              <w:rPr>
                <w:color w:val="FFFFFF" w:themeColor="background1"/>
              </w:rPr>
            </w:pPr>
            <w:r w:rsidRPr="00E12306">
              <w:rPr>
                <w:color w:val="FFFFFF" w:themeColor="background1"/>
              </w:rPr>
              <w:t>服務折讓</w:t>
            </w:r>
          </w:p>
        </w:tc>
      </w:tr>
      <w:tr w:rsidR="00D22B4A" w:rsidRPr="00E12306" w:rsidTr="004E56D5">
        <w:tc>
          <w:tcPr>
            <w:tcW w:w="5400" w:type="dxa"/>
          </w:tcPr>
          <w:p w:rsidR="00D22B4A" w:rsidRPr="00E12306" w:rsidRDefault="00D22B4A" w:rsidP="004E56D5">
            <w:pPr>
              <w:pStyle w:val="ProductList-OfferingBody"/>
              <w:jc w:val="center"/>
            </w:pPr>
            <w:r w:rsidRPr="00E12306">
              <w:t>&lt; 99.95%</w:t>
            </w:r>
          </w:p>
        </w:tc>
        <w:tc>
          <w:tcPr>
            <w:tcW w:w="5400" w:type="dxa"/>
          </w:tcPr>
          <w:p w:rsidR="00D22B4A" w:rsidRPr="00E12306" w:rsidRDefault="00D22B4A" w:rsidP="004E56D5">
            <w:pPr>
              <w:pStyle w:val="ProductList-OfferingBody"/>
              <w:jc w:val="center"/>
            </w:pPr>
            <w:r w:rsidRPr="00E12306">
              <w:t>10%</w:t>
            </w:r>
          </w:p>
        </w:tc>
      </w:tr>
      <w:tr w:rsidR="00D22B4A" w:rsidRPr="00E12306" w:rsidTr="004E56D5">
        <w:tc>
          <w:tcPr>
            <w:tcW w:w="5400" w:type="dxa"/>
          </w:tcPr>
          <w:p w:rsidR="00D22B4A" w:rsidRPr="00E12306" w:rsidRDefault="00D22B4A" w:rsidP="004E56D5">
            <w:pPr>
              <w:pStyle w:val="ProductList-OfferingBody"/>
              <w:jc w:val="center"/>
            </w:pPr>
            <w:r w:rsidRPr="00E12306">
              <w:t>&lt; 99%</w:t>
            </w:r>
          </w:p>
        </w:tc>
        <w:tc>
          <w:tcPr>
            <w:tcW w:w="5400" w:type="dxa"/>
          </w:tcPr>
          <w:p w:rsidR="00D22B4A" w:rsidRPr="00E12306" w:rsidRDefault="00D22B4A" w:rsidP="004E56D5">
            <w:pPr>
              <w:pStyle w:val="ProductList-OfferingBody"/>
              <w:jc w:val="center"/>
            </w:pPr>
            <w:r w:rsidRPr="00E12306">
              <w:t>25%</w:t>
            </w:r>
          </w:p>
        </w:tc>
      </w:tr>
    </w:tbl>
    <w:p w:rsidR="006365DD" w:rsidRDefault="00C400E9"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8D165C" w:rsidRDefault="006365DD" w:rsidP="008F5299">
      <w:pPr>
        <w:pStyle w:val="ProductList-Offering2Heading"/>
        <w:keepNext/>
        <w:tabs>
          <w:tab w:val="clear" w:pos="360"/>
        </w:tabs>
        <w:outlineLvl w:val="2"/>
        <w:rPr>
          <w:rFonts w:ascii="Calibri Light" w:hAnsi="Calibri Light"/>
          <w:lang w:eastAsia="zh-TW"/>
        </w:rPr>
      </w:pPr>
      <w:bookmarkStart w:id="134" w:name="_Toc501717880"/>
      <w:r w:rsidRPr="008D165C">
        <w:rPr>
          <w:rFonts w:ascii="Calibri Light" w:hAnsi="Calibri Light" w:hint="eastAsia"/>
          <w:lang w:eastAsia="zh-TW"/>
        </w:rPr>
        <w:t>HDInsight</w:t>
      </w:r>
      <w:bookmarkEnd w:id="134"/>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690A9A">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叢集網際網路閘道</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HDInsight </w:t>
      </w:r>
      <w:r>
        <w:rPr>
          <w:rFonts w:ascii="Calibri" w:hAnsi="PMingLiU" w:hint="eastAsia"/>
          <w:lang w:eastAsia="zh-TW"/>
        </w:rPr>
        <w:t>叢集內的一組虛擬機器，其會將所有連線要求代理至叢集。</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HDInsight </w:t>
      </w:r>
      <w:r>
        <w:rPr>
          <w:rFonts w:ascii="Calibri" w:hAnsi="PMingLiU" w:hint="eastAsia"/>
          <w:lang w:eastAsia="zh-TW"/>
        </w:rPr>
        <w:t>叢集之總分鐘數。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HDInsight </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係指執行</w:t>
      </w:r>
      <w:r>
        <w:rPr>
          <w:rFonts w:ascii="Calibri" w:hAnsi="Calibri" w:hint="eastAsia"/>
          <w:lang w:eastAsia="zh-TW"/>
        </w:rPr>
        <w:t xml:space="preserve"> HDInsight </w:t>
      </w:r>
      <w:r>
        <w:rPr>
          <w:rFonts w:ascii="Calibri" w:hAnsi="PMingLiU" w:hint="eastAsia"/>
          <w:lang w:eastAsia="zh-TW"/>
        </w:rPr>
        <w:t>服務之單一執行個體的虛擬機器集合。</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訂閱中，針對全部叢集進行部署的所有部署分鐘數總和。</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690A9A">
        <w:rPr>
          <w:rFonts w:ascii="Calibri" w:hAnsi="Calibri" w:hint="eastAsia"/>
          <w:b/>
          <w:bCs/>
          <w:color w:val="00188F"/>
          <w:szCs w:val="18"/>
          <w:lang w:eastAsia="zh-TW"/>
        </w:rPr>
        <w:t>：</w:t>
      </w:r>
      <w:r>
        <w:rPr>
          <w:rFonts w:ascii="Calibri" w:hAnsi="PMingLiU" w:hint="eastAsia"/>
          <w:lang w:eastAsia="zh-TW"/>
        </w:rPr>
        <w:t>係指在</w:t>
      </w:r>
      <w:r>
        <w:rPr>
          <w:rFonts w:ascii="Calibri" w:hAnsi="Calibri" w:hint="eastAsia"/>
          <w:lang w:eastAsia="zh-TW"/>
        </w:rPr>
        <w:t xml:space="preserve"> HDInsight </w:t>
      </w:r>
      <w:r>
        <w:rPr>
          <w:rFonts w:ascii="Calibri" w:hAnsi="PMingLiU" w:hint="eastAsia"/>
          <w:lang w:eastAsia="zh-TW"/>
        </w:rPr>
        <w:t>服務無法使用時部署總累積分鐘數。如果某分鐘內持續試圖建立與叢集網際網路閘道的連線均失敗，則該分鐘便視為無法供特定叢集使用。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CA5529" w:rsidRDefault="00C400E9" w:rsidP="00CA5529">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 xml:space="preserve"> - </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rsidR="006365DD" w:rsidRDefault="006365DD" w:rsidP="00052E43">
      <w:pPr>
        <w:pStyle w:val="ProductList-Body"/>
        <w:keepNext/>
        <w:rPr>
          <w:rFonts w:ascii="Calibri" w:hAnsi="Calibri"/>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C400E9"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A7560" w:rsidRPr="00F10819" w:rsidRDefault="006A7560" w:rsidP="00425979">
      <w:pPr>
        <w:pStyle w:val="ProductList-Offering2Heading"/>
        <w:keepNext/>
        <w:tabs>
          <w:tab w:val="clear" w:pos="360"/>
          <w:tab w:val="clear" w:pos="720"/>
          <w:tab w:val="clear" w:pos="1080"/>
        </w:tabs>
        <w:outlineLvl w:val="2"/>
        <w:rPr>
          <w:rFonts w:ascii="Calibri Light" w:hAnsi="Calibri Light"/>
        </w:rPr>
      </w:pPr>
      <w:bookmarkStart w:id="135" w:name="_Toc441215731"/>
      <w:bookmarkStart w:id="136" w:name="_Toc501717881"/>
      <w:bookmarkStart w:id="137" w:name="_Toc421206043"/>
      <w:bookmarkStart w:id="138" w:name="_Toc412532194"/>
      <w:r w:rsidRPr="00F10819">
        <w:rPr>
          <w:rFonts w:ascii="Calibri Light" w:hAnsi="Calibri Light"/>
        </w:rPr>
        <w:t>HockeyApp</w:t>
      </w:r>
      <w:bookmarkEnd w:id="135"/>
      <w:bookmarkEnd w:id="136"/>
    </w:p>
    <w:p w:rsidR="006A7560" w:rsidRPr="002C6EFC" w:rsidRDefault="006A7560" w:rsidP="006A7560">
      <w:pPr>
        <w:pStyle w:val="ProductList-Body"/>
      </w:pPr>
      <w:r w:rsidRPr="002C6EFC">
        <w:rPr>
          <w:b/>
          <w:color w:val="00188F"/>
        </w:rPr>
        <w:t>其他定義</w:t>
      </w:r>
      <w:r w:rsidRPr="002C6EFC">
        <w:rPr>
          <w:rFonts w:cs="Times New Roman"/>
          <w:b/>
          <w:color w:val="00188F"/>
        </w:rPr>
        <w:t>：</w:t>
      </w:r>
    </w:p>
    <w:p w:rsidR="006A7560" w:rsidRPr="002C6EFC" w:rsidRDefault="006A7560" w:rsidP="006A7560">
      <w:pPr>
        <w:pStyle w:val="ProductList-Body"/>
        <w:spacing w:after="40"/>
        <w:rPr>
          <w:lang w:eastAsia="zh-TW"/>
        </w:rPr>
      </w:pPr>
      <w:r w:rsidRPr="00E075E9">
        <w:rPr>
          <w:lang w:eastAsia="zh-TW"/>
        </w:rPr>
        <w:t>「</w:t>
      </w:r>
      <w:r w:rsidRPr="002C6EFC">
        <w:rPr>
          <w:b/>
          <w:color w:val="00188F"/>
          <w:lang w:eastAsia="zh-TW"/>
        </w:rPr>
        <w:t>HockeyApp Dashboard</w:t>
      </w:r>
      <w:r w:rsidRPr="00E075E9">
        <w:rPr>
          <w:lang w:eastAsia="zh-TW"/>
        </w:rPr>
        <w:t>」</w:t>
      </w:r>
      <w:r w:rsidRPr="002C6EFC">
        <w:rPr>
          <w:lang w:eastAsia="zh-TW"/>
        </w:rPr>
        <w:t>係指提供給開發人員之網站介面，以使用</w:t>
      </w:r>
      <w:r w:rsidRPr="002C6EFC">
        <w:rPr>
          <w:lang w:eastAsia="zh-TW"/>
        </w:rPr>
        <w:t xml:space="preserve"> HockeyApp </w:t>
      </w:r>
      <w:r w:rsidRPr="002C6EFC">
        <w:rPr>
          <w:lang w:eastAsia="zh-TW"/>
        </w:rPr>
        <w:t>服務檢視和管理應用程式。</w:t>
      </w:r>
    </w:p>
    <w:p w:rsidR="006A7560" w:rsidRPr="002C6EFC" w:rsidRDefault="006A7560" w:rsidP="006A7560">
      <w:pPr>
        <w:pStyle w:val="ProductList-Body"/>
        <w:spacing w:after="40"/>
        <w:rPr>
          <w:lang w:eastAsia="zh-TW"/>
        </w:rPr>
      </w:pPr>
      <w:r w:rsidRPr="00E075E9">
        <w:rPr>
          <w:lang w:eastAsia="zh-TW"/>
        </w:rPr>
        <w:t>「</w:t>
      </w:r>
      <w:r w:rsidRPr="002C6EFC">
        <w:rPr>
          <w:b/>
          <w:color w:val="00188F"/>
          <w:lang w:eastAsia="zh-TW"/>
        </w:rPr>
        <w:t>可用分鐘數上限</w:t>
      </w:r>
      <w:r w:rsidRPr="00E075E9">
        <w:rPr>
          <w:lang w:eastAsia="zh-TW"/>
        </w:rPr>
        <w:t>」</w:t>
      </w:r>
      <w:r w:rsidRPr="002C6EFC">
        <w:rPr>
          <w:lang w:eastAsia="zh-TW"/>
        </w:rPr>
        <w:t>係指計費月份中的總分鐘數。</w:t>
      </w:r>
    </w:p>
    <w:p w:rsidR="006A7560" w:rsidRPr="002C6EFC" w:rsidRDefault="006A7560" w:rsidP="006A7560">
      <w:pPr>
        <w:pStyle w:val="ProductList-Body"/>
        <w:rPr>
          <w:lang w:eastAsia="zh-TW"/>
        </w:rPr>
      </w:pPr>
    </w:p>
    <w:p w:rsidR="006A7560" w:rsidRPr="002C6EFC" w:rsidRDefault="006A7560" w:rsidP="006A7560">
      <w:pPr>
        <w:pStyle w:val="ProductList-Body"/>
        <w:rPr>
          <w:lang w:eastAsia="zh-TW"/>
        </w:rPr>
      </w:pPr>
      <w:r w:rsidRPr="002C6EFC">
        <w:rPr>
          <w:b/>
          <w:color w:val="00188F"/>
          <w:lang w:eastAsia="zh-TW"/>
        </w:rPr>
        <w:t>停機時間</w:t>
      </w:r>
      <w:r w:rsidRPr="002C6EFC">
        <w:rPr>
          <w:rFonts w:cs="Times New Roman"/>
          <w:b/>
          <w:color w:val="00188F"/>
          <w:lang w:eastAsia="zh-TW"/>
        </w:rPr>
        <w:t>：</w:t>
      </w:r>
      <w:r w:rsidRPr="002C6EFC">
        <w:rPr>
          <w:lang w:eastAsia="zh-TW"/>
        </w:rPr>
        <w:t>係指在計費月份期間，</w:t>
      </w:r>
      <w:r w:rsidRPr="002C6EFC">
        <w:rPr>
          <w:lang w:eastAsia="zh-TW"/>
        </w:rPr>
        <w:t xml:space="preserve">HockeyApp </w:t>
      </w:r>
      <w:r w:rsidRPr="002C6EFC">
        <w:rPr>
          <w:lang w:eastAsia="zh-TW"/>
        </w:rPr>
        <w:t>服務無法使用之總累積分鐘數。如果在某分鐘內持續對</w:t>
      </w:r>
      <w:r w:rsidRPr="002C6EFC">
        <w:rPr>
          <w:lang w:eastAsia="zh-TW"/>
        </w:rPr>
        <w:t xml:space="preserve"> HockeyApp Dashboard </w:t>
      </w:r>
      <w:r w:rsidRPr="002C6EFC">
        <w:rPr>
          <w:lang w:eastAsia="zh-TW"/>
        </w:rPr>
        <w:t>或</w:t>
      </w:r>
      <w:r w:rsidRPr="002C6EFC">
        <w:rPr>
          <w:lang w:eastAsia="zh-TW"/>
        </w:rPr>
        <w:t xml:space="preserve"> HockeyApp API </w:t>
      </w:r>
      <w:r w:rsidRPr="002C6EFC">
        <w:rPr>
          <w:lang w:eastAsia="zh-TW"/>
        </w:rPr>
        <w:t>提出</w:t>
      </w:r>
      <w:r w:rsidRPr="002C6EFC">
        <w:rPr>
          <w:lang w:eastAsia="zh-TW"/>
        </w:rPr>
        <w:t xml:space="preserve"> HTTP </w:t>
      </w:r>
      <w:r w:rsidRPr="002C6EFC">
        <w:rPr>
          <w:lang w:eastAsia="zh-TW"/>
        </w:rPr>
        <w:t>要求，均得到錯誤碼或在一分鐘內未傳回回應，則該分鐘便視為無法使用。針對</w:t>
      </w:r>
      <w:r w:rsidRPr="002C6EFC">
        <w:rPr>
          <w:lang w:eastAsia="zh-TW"/>
        </w:rPr>
        <w:t xml:space="preserve"> HockeyApp API</w:t>
      </w:r>
      <w:r w:rsidRPr="002C6EFC">
        <w:rPr>
          <w:lang w:eastAsia="zh-TW"/>
        </w:rPr>
        <w:t>、</w:t>
      </w:r>
      <w:r w:rsidRPr="002C6EFC">
        <w:rPr>
          <w:lang w:eastAsia="zh-TW"/>
        </w:rPr>
        <w:t xml:space="preserve">HTTP </w:t>
      </w:r>
      <w:r w:rsidRPr="002C6EFC">
        <w:rPr>
          <w:lang w:eastAsia="zh-TW"/>
        </w:rPr>
        <w:t>回應碼</w:t>
      </w:r>
      <w:r w:rsidRPr="002C6EFC">
        <w:rPr>
          <w:lang w:eastAsia="zh-TW"/>
        </w:rPr>
        <w:t xml:space="preserve"> 408</w:t>
      </w:r>
      <w:r w:rsidRPr="002C6EFC">
        <w:rPr>
          <w:lang w:eastAsia="zh-TW"/>
        </w:rPr>
        <w:t>、</w:t>
      </w:r>
      <w:r w:rsidRPr="002C6EFC">
        <w:rPr>
          <w:lang w:eastAsia="zh-TW"/>
        </w:rPr>
        <w:t>429</w:t>
      </w:r>
      <w:r w:rsidRPr="002C6EFC">
        <w:rPr>
          <w:lang w:eastAsia="zh-TW"/>
        </w:rPr>
        <w:t>、</w:t>
      </w:r>
      <w:r w:rsidRPr="002C6EFC">
        <w:rPr>
          <w:lang w:eastAsia="zh-TW"/>
        </w:rPr>
        <w:t>500</w:t>
      </w:r>
      <w:r w:rsidRPr="002C6EFC">
        <w:rPr>
          <w:lang w:eastAsia="zh-TW"/>
        </w:rPr>
        <w:t>、</w:t>
      </w:r>
      <w:r w:rsidRPr="002C6EFC">
        <w:rPr>
          <w:lang w:eastAsia="zh-TW"/>
        </w:rPr>
        <w:t xml:space="preserve">503 </w:t>
      </w:r>
      <w:r w:rsidRPr="002C6EFC">
        <w:rPr>
          <w:lang w:eastAsia="zh-TW"/>
        </w:rPr>
        <w:t>和</w:t>
      </w:r>
      <w:r w:rsidRPr="002C6EFC">
        <w:rPr>
          <w:lang w:eastAsia="zh-TW"/>
        </w:rPr>
        <w:t xml:space="preserve"> 511</w:t>
      </w:r>
      <w:r w:rsidRPr="002C6EFC">
        <w:rPr>
          <w:lang w:eastAsia="zh-TW"/>
        </w:rPr>
        <w:t>，皆不視為錯誤碼。</w:t>
      </w:r>
    </w:p>
    <w:p w:rsidR="006A7560" w:rsidRPr="002C6EFC" w:rsidRDefault="006A7560" w:rsidP="006A7560">
      <w:pPr>
        <w:pStyle w:val="ProductList-Body"/>
        <w:rPr>
          <w:lang w:eastAsia="zh-TW"/>
        </w:rPr>
      </w:pPr>
    </w:p>
    <w:p w:rsidR="006A7560" w:rsidRPr="00322C3D" w:rsidRDefault="006A7560" w:rsidP="006A7560">
      <w:pPr>
        <w:pStyle w:val="ProductList-Body"/>
        <w:rPr>
          <w:szCs w:val="18"/>
          <w:lang w:eastAsia="zh-TW"/>
        </w:rPr>
      </w:pPr>
      <w:r w:rsidRPr="00322C3D">
        <w:rPr>
          <w:b/>
          <w:color w:val="00188F"/>
          <w:szCs w:val="18"/>
          <w:lang w:eastAsia="zh-TW"/>
        </w:rPr>
        <w:t>每月上線時間百分比</w:t>
      </w:r>
      <w:r w:rsidRPr="00322C3D">
        <w:rPr>
          <w:rFonts w:cs="Times New Roman"/>
          <w:b/>
          <w:color w:val="00188F"/>
          <w:szCs w:val="18"/>
          <w:lang w:eastAsia="zh-TW"/>
        </w:rPr>
        <w:t>：</w:t>
      </w:r>
      <w:r w:rsidRPr="00322C3D">
        <w:rPr>
          <w:szCs w:val="18"/>
          <w:lang w:eastAsia="zh-TW"/>
        </w:rPr>
        <w:t>每月上線時間百分比係利用下列公式計算：</w:t>
      </w:r>
    </w:p>
    <w:p w:rsidR="006A7560" w:rsidRPr="00322C3D" w:rsidRDefault="006A7560" w:rsidP="006A7560">
      <w:pPr>
        <w:pStyle w:val="ProductList-Body"/>
        <w:rPr>
          <w:szCs w:val="18"/>
          <w:lang w:eastAsia="zh-TW"/>
        </w:rPr>
      </w:pPr>
    </w:p>
    <w:p w:rsidR="006A7560" w:rsidRPr="00322C3D" w:rsidRDefault="00C400E9" w:rsidP="006A7560">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rsidR="006A7560" w:rsidRPr="002C6EFC" w:rsidRDefault="006A7560" w:rsidP="006A7560">
      <w:pPr>
        <w:pStyle w:val="ProductList-Body"/>
      </w:pPr>
      <w:r w:rsidRPr="00322C3D">
        <w:rPr>
          <w:b/>
          <w:color w:val="00188F"/>
          <w:szCs w:val="18"/>
        </w:rPr>
        <w:t>服務折讓</w:t>
      </w:r>
      <w:r w:rsidRPr="00322C3D">
        <w:rPr>
          <w:rFonts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10%</w:t>
            </w:r>
          </w:p>
        </w:tc>
      </w:tr>
      <w:tr w:rsidR="006A7560" w:rsidRPr="002C6EFC" w:rsidTr="009A5C4E">
        <w:trPr>
          <w:trHeight w:val="80"/>
        </w:trPr>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25%</w:t>
            </w:r>
          </w:p>
        </w:tc>
      </w:tr>
    </w:tbl>
    <w:bookmarkStart w:id="139" w:name="_Toc450912776"/>
    <w:bookmarkStart w:id="140" w:name="IoTHub"/>
    <w:p w:rsidR="00A65D17" w:rsidRPr="00066A9D" w:rsidRDefault="00A65D17" w:rsidP="00A65D17">
      <w:pPr>
        <w:pStyle w:val="ProductList-Body"/>
        <w:shd w:val="clear" w:color="auto" w:fill="808080" w:themeFill="background1" w:themeFillShade="80"/>
        <w:tabs>
          <w:tab w:val="clear" w:pos="360"/>
        </w:tabs>
        <w:spacing w:before="120" w:after="240"/>
        <w:jc w:val="right"/>
        <w:rPr>
          <w:rStyle w:val="Hyperlink"/>
          <w:rFonts w:hAnsi="PMingLiU"/>
          <w:sz w:val="16"/>
          <w:szCs w:val="16"/>
          <w:lang w:eastAsia="zh-TW"/>
        </w:rPr>
      </w:pPr>
      <w:r>
        <w:fldChar w:fldCharType="begin"/>
      </w:r>
      <w:r>
        <w:instrText xml:space="preserve"> HYPERLINK \l "TOC" </w:instrText>
      </w:r>
      <w:r>
        <w:fldChar w:fldCharType="separate"/>
      </w:r>
      <w:r>
        <w:rPr>
          <w:rStyle w:val="Hyperlink"/>
          <w:rFonts w:ascii="Calibri" w:hAnsi="PMingLiU" w:hint="eastAsia"/>
          <w:sz w:val="16"/>
          <w:szCs w:val="16"/>
          <w:lang w:eastAsia="zh-TW"/>
        </w:rPr>
        <w:t>目錄</w:t>
      </w:r>
      <w:r>
        <w:rPr>
          <w:rStyle w:val="Hyperlink"/>
          <w:rFonts w:ascii="Calibri" w:hAnsi="PMingLiU"/>
          <w:sz w:val="16"/>
          <w:szCs w:val="16"/>
          <w:lang w:eastAsia="zh-TW"/>
        </w:rPr>
        <w:fldChar w:fldCharType="end"/>
      </w:r>
      <w:r w:rsidRPr="00066A9D">
        <w:rPr>
          <w:rStyle w:val="Hyperlink"/>
          <w:rFonts w:hAnsi="PMingLiU" w:hint="eastAsia"/>
          <w:lang w:eastAsia="zh-TW"/>
        </w:rPr>
        <w:t xml:space="preserve"> / </w:t>
      </w:r>
      <w:hyperlink w:anchor="Definitions" w:history="1">
        <w:r>
          <w:rPr>
            <w:rStyle w:val="Hyperlink"/>
            <w:rFonts w:ascii="Calibri" w:hAnsi="PMingLiU" w:hint="eastAsia"/>
            <w:sz w:val="16"/>
            <w:szCs w:val="16"/>
            <w:lang w:eastAsia="zh-TW"/>
          </w:rPr>
          <w:t>定義</w:t>
        </w:r>
      </w:hyperlink>
    </w:p>
    <w:p w:rsidR="00777AC4" w:rsidRPr="00777AC4" w:rsidRDefault="00777AC4" w:rsidP="008F5299">
      <w:pPr>
        <w:pStyle w:val="ProductList-Offering2Heading"/>
        <w:keepNext/>
        <w:tabs>
          <w:tab w:val="clear" w:pos="360"/>
          <w:tab w:val="clear" w:pos="720"/>
          <w:tab w:val="clear" w:pos="1080"/>
        </w:tabs>
        <w:outlineLvl w:val="2"/>
        <w:rPr>
          <w:rFonts w:ascii="Calibri Light" w:hAnsi="Calibri Light"/>
        </w:rPr>
      </w:pPr>
      <w:bookmarkStart w:id="141" w:name="_Toc501717882"/>
      <w:r w:rsidRPr="00777AC4">
        <w:rPr>
          <w:rFonts w:ascii="Calibri Light" w:hAnsi="Calibri Light"/>
        </w:rPr>
        <w:t xml:space="preserve">IoT </w:t>
      </w:r>
      <w:r w:rsidRPr="00777AC4">
        <w:rPr>
          <w:rFonts w:ascii="Calibri Light" w:hAnsi="Calibri Light"/>
        </w:rPr>
        <w:t>中樞</w:t>
      </w:r>
      <w:bookmarkEnd w:id="139"/>
      <w:bookmarkEnd w:id="141"/>
    </w:p>
    <w:bookmarkEnd w:id="140"/>
    <w:p w:rsidR="00777AC4" w:rsidRPr="00422E69" w:rsidRDefault="00777AC4" w:rsidP="00777AC4">
      <w:pPr>
        <w:pStyle w:val="ProductList-Body"/>
        <w:rPr>
          <w:rFonts w:cstheme="minorHAnsi"/>
        </w:rPr>
      </w:pPr>
      <w:r w:rsidRPr="00422E69">
        <w:rPr>
          <w:rFonts w:cstheme="minorHAnsi"/>
          <w:b/>
          <w:color w:val="00188F"/>
        </w:rPr>
        <w:t>其他定義：</w:t>
      </w:r>
    </w:p>
    <w:p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部署分鐘數</w:t>
      </w:r>
      <w:r w:rsidRPr="00E075E9">
        <w:rPr>
          <w:rFonts w:cstheme="minorHAnsi"/>
          <w:lang w:eastAsia="zh-TW"/>
        </w:rPr>
        <w:t>」</w:t>
      </w:r>
      <w:r w:rsidRPr="00422E69">
        <w:rPr>
          <w:rFonts w:cstheme="minorHAnsi"/>
          <w:lang w:eastAsia="zh-TW"/>
        </w:rPr>
        <w:t>係指在計費月份期間於</w:t>
      </w:r>
      <w:r w:rsidRPr="00422E69">
        <w:rPr>
          <w:rFonts w:cstheme="minorHAnsi"/>
          <w:lang w:eastAsia="zh-TW"/>
        </w:rPr>
        <w:t xml:space="preserve"> Microsoft Azure </w:t>
      </w:r>
      <w:r w:rsidRPr="00422E69">
        <w:rPr>
          <w:rFonts w:cstheme="minorHAnsi"/>
          <w:lang w:eastAsia="zh-TW"/>
        </w:rPr>
        <w:t>中部署特定</w:t>
      </w:r>
      <w:r w:rsidRPr="00422E69">
        <w:rPr>
          <w:rFonts w:cstheme="minorHAnsi"/>
          <w:lang w:eastAsia="zh-TW"/>
        </w:rPr>
        <w:t xml:space="preserve"> IoT </w:t>
      </w:r>
      <w:r w:rsidRPr="00422E69">
        <w:rPr>
          <w:rFonts w:cstheme="minorHAnsi"/>
          <w:lang w:eastAsia="zh-TW"/>
        </w:rPr>
        <w:t>中樞之總分鐘數。</w:t>
      </w:r>
    </w:p>
    <w:p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裝置身分操作</w:t>
      </w:r>
      <w:r w:rsidRPr="00E075E9">
        <w:rPr>
          <w:rFonts w:cstheme="minorHAnsi"/>
          <w:lang w:eastAsia="zh-TW"/>
        </w:rPr>
        <w:t>」</w:t>
      </w:r>
      <w:r w:rsidRPr="00422E69">
        <w:rPr>
          <w:rFonts w:cstheme="minorHAnsi"/>
          <w:lang w:eastAsia="zh-TW"/>
        </w:rPr>
        <w:t>係指於</w:t>
      </w:r>
      <w:r w:rsidRPr="00422E69">
        <w:rPr>
          <w:rFonts w:cstheme="minorHAnsi"/>
          <w:lang w:eastAsia="zh-TW"/>
        </w:rPr>
        <w:t xml:space="preserve"> IoT </w:t>
      </w:r>
      <w:r w:rsidRPr="00422E69">
        <w:rPr>
          <w:rFonts w:cstheme="minorHAnsi"/>
          <w:lang w:eastAsia="zh-TW"/>
        </w:rPr>
        <w:t>中樞的裝置身分註冊上執行建立、讀取、更新和刪除等作業。</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可用分鐘數上限</w:t>
      </w:r>
      <w:r w:rsidRPr="00E075E9">
        <w:rPr>
          <w:rFonts w:cstheme="minorHAnsi"/>
          <w:lang w:eastAsia="zh-TW"/>
        </w:rPr>
        <w:t>」</w:t>
      </w:r>
      <w:r w:rsidRPr="00422E69">
        <w:rPr>
          <w:rFonts w:cstheme="minorHAnsi"/>
          <w:lang w:eastAsia="zh-TW"/>
        </w:rPr>
        <w:t>係指在計費月份期間，於指定的</w:t>
      </w:r>
      <w:r w:rsidRPr="00422E69">
        <w:rPr>
          <w:rFonts w:cstheme="minorHAnsi"/>
          <w:lang w:eastAsia="zh-TW"/>
        </w:rPr>
        <w:t xml:space="preserve"> Microsoft Azure </w:t>
      </w:r>
      <w:r w:rsidRPr="00422E69">
        <w:rPr>
          <w:rFonts w:cstheme="minorHAnsi"/>
          <w:lang w:eastAsia="zh-TW"/>
        </w:rPr>
        <w:t>訂閱中，針對全部</w:t>
      </w:r>
      <w:r w:rsidRPr="00422E69">
        <w:rPr>
          <w:rFonts w:cstheme="minorHAnsi"/>
          <w:lang w:eastAsia="zh-TW"/>
        </w:rPr>
        <w:t xml:space="preserve"> IoT </w:t>
      </w:r>
      <w:r w:rsidRPr="00422E69">
        <w:rPr>
          <w:rFonts w:cstheme="minorHAnsi"/>
          <w:lang w:eastAsia="zh-TW"/>
        </w:rPr>
        <w:t>中樞進行部署之所有部署分鐘數總和。</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訊息</w:t>
      </w:r>
      <w:r w:rsidRPr="00E075E9">
        <w:rPr>
          <w:rFonts w:cstheme="minorHAnsi"/>
          <w:lang w:eastAsia="zh-TW"/>
        </w:rPr>
        <w:t>」</w:t>
      </w:r>
      <w:r w:rsidRPr="00422E69">
        <w:rPr>
          <w:rFonts w:cstheme="minorHAnsi"/>
          <w:lang w:eastAsia="zh-TW"/>
        </w:rPr>
        <w:t>係指使用服務所支援之任何通訊協定，透過所部署</w:t>
      </w:r>
      <w:r w:rsidRPr="00422E69">
        <w:rPr>
          <w:rFonts w:cstheme="minorHAnsi"/>
          <w:lang w:eastAsia="zh-TW"/>
        </w:rPr>
        <w:t xml:space="preserve"> IoT </w:t>
      </w:r>
      <w:r w:rsidRPr="00422E69">
        <w:rPr>
          <w:rFonts w:cstheme="minorHAnsi"/>
          <w:lang w:eastAsia="zh-TW"/>
        </w:rPr>
        <w:t>中樞轉送至與</w:t>
      </w:r>
      <w:r w:rsidRPr="00422E69">
        <w:rPr>
          <w:rFonts w:cstheme="minorHAnsi"/>
          <w:lang w:eastAsia="zh-TW"/>
        </w:rPr>
        <w:t xml:space="preserve"> IoT </w:t>
      </w:r>
      <w:r w:rsidRPr="00422E69">
        <w:rPr>
          <w:rFonts w:cstheme="minorHAnsi"/>
          <w:lang w:eastAsia="zh-TW"/>
        </w:rPr>
        <w:t>中樞連結之註冊裝置、或</w:t>
      </w:r>
      <w:r w:rsidRPr="00422E69">
        <w:rPr>
          <w:rFonts w:cstheme="minorHAnsi"/>
          <w:lang w:eastAsia="zh-TW"/>
        </w:rPr>
        <w:t xml:space="preserve"> IoT </w:t>
      </w:r>
      <w:r w:rsidRPr="00422E69">
        <w:rPr>
          <w:rFonts w:cstheme="minorHAnsi"/>
          <w:lang w:eastAsia="zh-TW"/>
        </w:rPr>
        <w:t>中樞接收自註冊裝置的任何內容。</w:t>
      </w:r>
      <w:r>
        <w:rPr>
          <w:rFonts w:cstheme="minorHAnsi"/>
          <w:lang w:eastAsia="zh-TW"/>
        </w:rPr>
        <w:t xml:space="preserve"> </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停機時間</w:t>
      </w:r>
      <w:r w:rsidRPr="009F5051">
        <w:rPr>
          <w:rFonts w:cstheme="minorHAnsi"/>
          <w:b/>
          <w:lang w:eastAsia="zh-TW"/>
        </w:rPr>
        <w:t>：</w:t>
      </w:r>
      <w:r w:rsidRPr="00422E69">
        <w:rPr>
          <w:rFonts w:cstheme="minorHAnsi"/>
          <w:lang w:eastAsia="zh-TW"/>
        </w:rPr>
        <w:t>係指無法提供</w:t>
      </w:r>
      <w:r w:rsidRPr="00422E69">
        <w:rPr>
          <w:rFonts w:cstheme="minorHAnsi"/>
          <w:lang w:eastAsia="zh-TW"/>
        </w:rPr>
        <w:t xml:space="preserve"> IoT </w:t>
      </w:r>
      <w:r w:rsidRPr="00422E69">
        <w:rPr>
          <w:rFonts w:cstheme="minorHAnsi"/>
          <w:lang w:eastAsia="zh-TW"/>
        </w:rPr>
        <w:t>中樞期間於指定的</w:t>
      </w:r>
      <w:r w:rsidRPr="00422E69">
        <w:rPr>
          <w:rFonts w:cstheme="minorHAnsi"/>
          <w:lang w:eastAsia="zh-TW"/>
        </w:rPr>
        <w:t xml:space="preserve"> Microsoft Azure </w:t>
      </w:r>
      <w:r w:rsidRPr="00422E69">
        <w:rPr>
          <w:rFonts w:cstheme="minorHAnsi"/>
          <w:lang w:eastAsia="zh-TW"/>
        </w:rPr>
        <w:t>訂閱中，針對全部所部署</w:t>
      </w:r>
      <w:r w:rsidRPr="00422E69">
        <w:rPr>
          <w:rFonts w:cstheme="minorHAnsi"/>
          <w:lang w:eastAsia="zh-TW"/>
        </w:rPr>
        <w:t xml:space="preserve"> IoT </w:t>
      </w:r>
      <w:r w:rsidRPr="00422E69">
        <w:rPr>
          <w:rFonts w:cstheme="minorHAnsi"/>
          <w:lang w:eastAsia="zh-TW"/>
        </w:rPr>
        <w:t>中樞之總累積部署分鐘數。如果在某分鐘內持續試圖在特定</w:t>
      </w:r>
      <w:r w:rsidRPr="00422E69">
        <w:rPr>
          <w:rFonts w:cstheme="minorHAnsi"/>
          <w:lang w:eastAsia="zh-TW"/>
        </w:rPr>
        <w:t xml:space="preserve"> IoT </w:t>
      </w:r>
      <w:r w:rsidRPr="00422E69">
        <w:rPr>
          <w:rFonts w:cstheme="minorHAnsi"/>
          <w:lang w:eastAsia="zh-TW"/>
        </w:rPr>
        <w:t>中樞上傳送或接收訊息或執行裝置身分作業，均傳回錯誤碼或並未在五分鐘內得到成功碼，則該分鐘便視為無法使用該</w:t>
      </w:r>
      <w:r w:rsidRPr="00422E69">
        <w:rPr>
          <w:rFonts w:cstheme="minorHAnsi"/>
          <w:lang w:eastAsia="zh-TW"/>
        </w:rPr>
        <w:t xml:space="preserve"> IoT </w:t>
      </w:r>
      <w:r w:rsidRPr="00422E69">
        <w:rPr>
          <w:rFonts w:cstheme="minorHAnsi"/>
          <w:lang w:eastAsia="zh-TW"/>
        </w:rPr>
        <w:t>中樞。</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711E39">
        <w:rPr>
          <w:rFonts w:cstheme="minorHAnsi"/>
          <w:b/>
          <w:lang w:eastAsia="zh-TW"/>
        </w:rPr>
        <w:t>：</w:t>
      </w:r>
      <w:r w:rsidRPr="00422E69">
        <w:rPr>
          <w:rFonts w:cstheme="minorHAnsi"/>
          <w:lang w:eastAsia="zh-TW"/>
        </w:rPr>
        <w:t>每月上線時間百分比係利用下列公式計算：</w:t>
      </w:r>
    </w:p>
    <w:p w:rsidR="00777AC4" w:rsidRPr="00422E69" w:rsidRDefault="00777AC4" w:rsidP="00777AC4">
      <w:pPr>
        <w:pStyle w:val="ProductList-Body"/>
        <w:rPr>
          <w:rFonts w:cstheme="minorHAnsi"/>
          <w:lang w:eastAsia="zh-TW"/>
        </w:rPr>
      </w:pPr>
    </w:p>
    <w:p w:rsidR="00777AC4" w:rsidRPr="00422E69" w:rsidRDefault="00C400E9" w:rsidP="00777AC4">
      <w:pPr>
        <w:pStyle w:val="ListParagraph"/>
        <w:rPr>
          <w:rFonts w:cstheme="minorHAnsi"/>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rsidR="00777AC4" w:rsidRPr="00422E69" w:rsidRDefault="00777AC4" w:rsidP="00A64BC0">
      <w:pPr>
        <w:pStyle w:val="ProductList-Body"/>
        <w:keepNext/>
        <w:rPr>
          <w:rFonts w:cstheme="minorHAnsi"/>
        </w:rPr>
      </w:pPr>
      <w:r w:rsidRPr="00422E69">
        <w:rPr>
          <w:rFonts w:cstheme="minorHAnsi"/>
          <w:b/>
          <w:color w:val="00188F"/>
        </w:rPr>
        <w:t>服務折讓</w:t>
      </w:r>
      <w:r w:rsidRPr="00942AE6">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422E69" w:rsidRDefault="00C400E9"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422E69">
          <w:rPr>
            <w:rStyle w:val="Hyperlink"/>
            <w:rFonts w:cstheme="minorHAnsi"/>
            <w:sz w:val="16"/>
            <w:szCs w:val="16"/>
          </w:rPr>
          <w:t>目錄</w:t>
        </w:r>
      </w:hyperlink>
      <w:r w:rsidR="00777AC4" w:rsidRPr="00422E69">
        <w:rPr>
          <w:rFonts w:cstheme="minorHAnsi"/>
          <w:sz w:val="16"/>
          <w:szCs w:val="16"/>
        </w:rPr>
        <w:t xml:space="preserve"> / </w:t>
      </w:r>
      <w:hyperlink w:anchor="Definitions" w:history="1">
        <w:r w:rsidR="00777AC4" w:rsidRPr="00422E69">
          <w:rPr>
            <w:rStyle w:val="Hyperlink"/>
            <w:rFonts w:cstheme="minorHAnsi"/>
            <w:sz w:val="16"/>
            <w:szCs w:val="16"/>
          </w:rPr>
          <w:t>定義</w:t>
        </w:r>
      </w:hyperlink>
    </w:p>
    <w:p w:rsidR="00E92F9C" w:rsidRPr="00A332EC" w:rsidRDefault="00E92F9C" w:rsidP="00052E43">
      <w:pPr>
        <w:pStyle w:val="ProductList-Offering2Heading"/>
        <w:keepNext/>
        <w:tabs>
          <w:tab w:val="clear" w:pos="360"/>
        </w:tabs>
        <w:outlineLvl w:val="2"/>
        <w:rPr>
          <w:rFonts w:ascii="Calibri" w:hAnsi="Calibri"/>
          <w:lang w:eastAsia="zh-TW"/>
        </w:rPr>
      </w:pPr>
      <w:bookmarkStart w:id="142" w:name="_Toc501717883"/>
      <w:r w:rsidRPr="00A332EC">
        <w:rPr>
          <w:rFonts w:ascii="Calibri" w:hAnsi="Calibri" w:cs="MS Gothic"/>
          <w:lang w:eastAsia="zh-TW"/>
        </w:rPr>
        <w:t>金鑰保存庫</w:t>
      </w:r>
      <w:bookmarkEnd w:id="137"/>
      <w:bookmarkEnd w:id="142"/>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其他定義：</w:t>
      </w:r>
    </w:p>
    <w:p w:rsidR="00E92F9C" w:rsidRPr="00A332EC" w:rsidRDefault="00E92F9C" w:rsidP="00E92F9C">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部署分鐘數</w:t>
      </w:r>
      <w:r w:rsidRPr="00E075E9">
        <w:rPr>
          <w:rFonts w:ascii="Calibri" w:hAnsi="Calibri" w:cs="MS Gothic"/>
          <w:lang w:eastAsia="zh-TW"/>
        </w:rPr>
        <w:t>」</w:t>
      </w:r>
      <w:r w:rsidRPr="00A332EC">
        <w:rPr>
          <w:rFonts w:ascii="Calibri" w:hAnsi="Calibri" w:cs="MS Gothic"/>
          <w:lang w:eastAsia="zh-TW"/>
        </w:rPr>
        <w:t>係指在計費月份期間於</w:t>
      </w:r>
      <w:r w:rsidRPr="00A332EC">
        <w:rPr>
          <w:rFonts w:ascii="Calibri" w:hAnsi="Calibri"/>
          <w:lang w:eastAsia="zh-TW"/>
        </w:rPr>
        <w:t xml:space="preserve"> Microsoft Azure </w:t>
      </w:r>
      <w:r w:rsidRPr="00A332EC">
        <w:rPr>
          <w:rFonts w:ascii="Calibri" w:hAnsi="Calibri" w:cs="MS Gothic"/>
          <w:lang w:eastAsia="zh-TW"/>
        </w:rPr>
        <w:t>中部署特定金鑰保存庫的總分鐘數。</w:t>
      </w:r>
    </w:p>
    <w:p w:rsidR="00E92F9C" w:rsidRPr="00A332EC" w:rsidRDefault="00E92F9C" w:rsidP="00E92F9C">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除外交易數</w:t>
      </w:r>
      <w:r w:rsidRPr="00E075E9">
        <w:rPr>
          <w:rFonts w:ascii="Calibri" w:hAnsi="Calibri" w:cs="MS Gothic"/>
          <w:lang w:eastAsia="zh-TW"/>
        </w:rPr>
        <w:t>」</w:t>
      </w:r>
      <w:r w:rsidRPr="00A332EC">
        <w:rPr>
          <w:rFonts w:ascii="Calibri" w:hAnsi="Calibri" w:cs="MS Gothic"/>
          <w:lang w:eastAsia="zh-TW"/>
        </w:rPr>
        <w:t>係指建立、更新或刪除金鑰保存庫、金鑰或秘密的交易。</w:t>
      </w:r>
    </w:p>
    <w:p w:rsidR="00E92F9C" w:rsidRPr="00A332EC" w:rsidRDefault="00E92F9C" w:rsidP="00E92F9C">
      <w:pPr>
        <w:pStyle w:val="ProductList-Body"/>
        <w:rPr>
          <w:rFonts w:ascii="Calibri" w:hAnsi="Calibri"/>
          <w:lang w:eastAsia="zh-TW"/>
        </w:rPr>
      </w:pPr>
      <w:r w:rsidRPr="00A332EC">
        <w:rPr>
          <w:rFonts w:ascii="Calibri" w:hAnsi="Calibri"/>
          <w:lang w:eastAsia="zh-TW"/>
        </w:rPr>
        <w:t xml:space="preserve"> </w:t>
      </w:r>
      <w:r w:rsidRPr="00E075E9">
        <w:rPr>
          <w:rFonts w:ascii="Calibri" w:hAnsi="Calibri" w:cs="MS Gothic"/>
          <w:lang w:eastAsia="zh-TW"/>
        </w:rPr>
        <w:t>「</w:t>
      </w:r>
      <w:r w:rsidRPr="00A332EC">
        <w:rPr>
          <w:rFonts w:ascii="Calibri" w:hAnsi="Calibri" w:cs="MS Gothic"/>
          <w:b/>
          <w:color w:val="00188F"/>
          <w:lang w:eastAsia="zh-TW"/>
        </w:rPr>
        <w:t>可用分鐘數上限</w:t>
      </w:r>
      <w:r w:rsidRPr="00E075E9">
        <w:rPr>
          <w:rFonts w:ascii="Calibri" w:hAnsi="Calibri" w:cs="MS Gothic"/>
          <w:lang w:eastAsia="zh-TW"/>
        </w:rPr>
        <w:t>」</w:t>
      </w:r>
      <w:r w:rsidRPr="00A332EC">
        <w:rPr>
          <w:rFonts w:ascii="Calibri" w:hAnsi="Calibri" w:cs="MS Gothic"/>
          <w:lang w:eastAsia="zh-TW"/>
        </w:rPr>
        <w:t>係指　貴用</w:t>
      </w:r>
      <w:r w:rsidRPr="00A332EC">
        <w:rPr>
          <w:rFonts w:ascii="Calibri" w:hAnsi="Calibri" w:cs="Gulim"/>
          <w:lang w:eastAsia="zh-TW"/>
        </w:rPr>
        <w:t>戶在計費月</w:t>
      </w:r>
      <w:r w:rsidRPr="00A332EC">
        <w:rPr>
          <w:rFonts w:ascii="Calibri" w:hAnsi="Calibri" w:cs="MS Gothic"/>
          <w:lang w:eastAsia="zh-TW"/>
        </w:rPr>
        <w:t>份期間，於指定的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閱中，針對全部金鑰保存庫進行部署的所有部署分鐘數總和。</w:t>
      </w:r>
    </w:p>
    <w:p w:rsidR="00E92F9C" w:rsidRPr="00A332EC" w:rsidRDefault="00E92F9C" w:rsidP="00E92F9C">
      <w:pPr>
        <w:pStyle w:val="ProductList-Body"/>
        <w:rPr>
          <w:rFonts w:ascii="Calibri" w:hAnsi="Calibri"/>
          <w:lang w:eastAsia="zh-TW"/>
        </w:rPr>
      </w:pPr>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停機時間</w:t>
      </w:r>
      <w:r w:rsidRPr="00A332EC">
        <w:rPr>
          <w:rFonts w:ascii="Calibri" w:hAnsi="Calibri" w:cs="MS Gothic"/>
          <w:b/>
          <w:bCs/>
          <w:color w:val="00188F"/>
          <w:lang w:eastAsia="zh-TW"/>
        </w:rPr>
        <w:t>：</w:t>
      </w:r>
      <w:r w:rsidRPr="00A332EC">
        <w:rPr>
          <w:rFonts w:ascii="Calibri" w:hAnsi="Calibri" w:cs="MS Gothic"/>
          <w:lang w:eastAsia="zh-TW"/>
        </w:rPr>
        <w:t>係指在無法供金鑰保存庫使用的期間，客</w:t>
      </w:r>
      <w:r w:rsidRPr="00A332EC">
        <w:rPr>
          <w:rFonts w:ascii="Calibri" w:hAnsi="Calibri" w:cs="Gulim"/>
          <w:lang w:eastAsia="zh-TW"/>
        </w:rPr>
        <w:t>戶於特定的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閱中，針對全部金鑰保存庫進行部署的總累積部署分鐘數。如果某分鐘內在金鑰保存庫上持續嘗試執行交易</w:t>
      </w:r>
      <w:r w:rsidRPr="00A332EC">
        <w:rPr>
          <w:rFonts w:ascii="Calibri" w:hAnsi="Calibri"/>
          <w:lang w:eastAsia="zh-TW"/>
        </w:rPr>
        <w:t xml:space="preserve"> (</w:t>
      </w:r>
      <w:r w:rsidRPr="00A332EC">
        <w:rPr>
          <w:rFonts w:ascii="Calibri" w:hAnsi="Calibri" w:cs="MS Gothic"/>
          <w:lang w:eastAsia="zh-TW"/>
        </w:rPr>
        <w:t>不包括除外交易數</w:t>
      </w:r>
      <w:r w:rsidRPr="00A332EC">
        <w:rPr>
          <w:rFonts w:ascii="Calibri" w:hAnsi="Calibri"/>
          <w:lang w:eastAsia="zh-TW"/>
        </w:rPr>
        <w:t>)</w:t>
      </w:r>
      <w:r w:rsidRPr="00A332EC">
        <w:rPr>
          <w:rFonts w:ascii="Calibri" w:hAnsi="Calibri" w:cs="MS Gothic"/>
          <w:lang w:eastAsia="zh-TW"/>
        </w:rPr>
        <w:t>，卻傳回錯誤代碼或在</w:t>
      </w:r>
      <w:r w:rsidRPr="00A332EC">
        <w:rPr>
          <w:rFonts w:ascii="Calibri" w:hAnsi="Calibri"/>
          <w:lang w:eastAsia="zh-TW"/>
        </w:rPr>
        <w:t xml:space="preserve"> Microsoft </w:t>
      </w:r>
      <w:r w:rsidRPr="00A332EC">
        <w:rPr>
          <w:rFonts w:ascii="Calibri" w:hAnsi="Calibri" w:cs="MS Gothic"/>
          <w:lang w:eastAsia="zh-TW"/>
        </w:rPr>
        <w:t>收到要求的</w:t>
      </w:r>
      <w:r w:rsidRPr="00A332EC">
        <w:rPr>
          <w:rFonts w:ascii="Calibri" w:hAnsi="Calibri"/>
          <w:lang w:eastAsia="zh-TW"/>
        </w:rPr>
        <w:t xml:space="preserve"> 5 </w:t>
      </w:r>
      <w:r w:rsidRPr="00A332EC">
        <w:rPr>
          <w:rFonts w:ascii="Calibri" w:hAnsi="Calibri" w:cs="MS Gothic"/>
          <w:lang w:eastAsia="zh-TW"/>
        </w:rPr>
        <w:t>秒</w:t>
      </w:r>
      <w:r w:rsidRPr="00A332EC">
        <w:rPr>
          <w:rFonts w:ascii="Calibri" w:hAnsi="Calibri" w:cs="Gulim"/>
          <w:lang w:eastAsia="zh-TW"/>
        </w:rPr>
        <w:t>內沒有</w:t>
      </w:r>
      <w:r w:rsidRPr="00A332EC">
        <w:rPr>
          <w:rFonts w:ascii="Calibri" w:hAnsi="Calibri" w:cs="MingLiU"/>
          <w:lang w:eastAsia="zh-TW"/>
        </w:rPr>
        <w:t>產生成功碼，則該分鐘便視為無法供金鑰保存庫使用。</w:t>
      </w:r>
    </w:p>
    <w:p w:rsidR="00E92F9C" w:rsidRPr="00A332EC" w:rsidRDefault="00E92F9C" w:rsidP="00E92F9C">
      <w:pPr>
        <w:pStyle w:val="ProductList-Body"/>
        <w:rPr>
          <w:rFonts w:ascii="Calibri" w:hAnsi="Calibri"/>
          <w:lang w:eastAsia="zh-TW"/>
        </w:rPr>
      </w:pPr>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每月上線時間百分比</w:t>
      </w:r>
      <w:r w:rsidRPr="00A332EC">
        <w:rPr>
          <w:rFonts w:ascii="Calibri" w:hAnsi="Calibri" w:cs="MS Gothic"/>
          <w:b/>
          <w:bCs/>
          <w:color w:val="00188F"/>
          <w:lang w:eastAsia="zh-TW"/>
        </w:rPr>
        <w:t>：</w:t>
      </w:r>
      <w:r w:rsidRPr="00A332EC">
        <w:rPr>
          <w:rFonts w:ascii="Calibri" w:hAnsi="Calibri" w:cs="MS Gothic"/>
          <w:lang w:eastAsia="zh-TW"/>
        </w:rPr>
        <w:t>每月上線時間百分比係利用下列公式計算：</w:t>
      </w:r>
    </w:p>
    <w:p w:rsidR="00E92F9C" w:rsidRPr="00A332EC" w:rsidRDefault="00E92F9C" w:rsidP="00E92F9C">
      <w:pPr>
        <w:pStyle w:val="ProductList-Body"/>
        <w:rPr>
          <w:rFonts w:ascii="Calibri" w:hAnsi="Calibri"/>
          <w:lang w:eastAsia="zh-TW"/>
        </w:rPr>
      </w:pPr>
    </w:p>
    <w:p w:rsidR="00E92F9C" w:rsidRPr="00CA5529" w:rsidRDefault="00C400E9" w:rsidP="00CA5529">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rsidR="00E92F9C" w:rsidRPr="00A332EC" w:rsidRDefault="00E92F9C" w:rsidP="002F4645">
      <w:pPr>
        <w:pStyle w:val="ProductList-Body"/>
        <w:keepNext/>
        <w:rPr>
          <w:rFonts w:ascii="Calibri" w:hAnsi="Calibri"/>
        </w:rPr>
      </w:pPr>
      <w:r w:rsidRPr="00A332EC">
        <w:rPr>
          <w:rFonts w:ascii="Calibri" w:hAnsi="Calibri" w:cs="MS Gothic"/>
          <w:b/>
          <w:color w:val="00188F"/>
        </w:rPr>
        <w:t>服務折讓</w:t>
      </w:r>
      <w:r w:rsidRPr="00A332EC">
        <w:rPr>
          <w:rFonts w:ascii="Calibri" w:hAnsi="Calibri" w:cs="MS Gothic"/>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RPr="00A332EC"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p w:rsidR="00E92F9C" w:rsidRPr="00A332EC" w:rsidRDefault="00C400E9" w:rsidP="00A65D17">
      <w:pPr>
        <w:pStyle w:val="ProductList-Body"/>
        <w:shd w:val="clear" w:color="auto" w:fill="808080" w:themeFill="background1" w:themeFillShade="80"/>
        <w:tabs>
          <w:tab w:val="clear" w:pos="360"/>
        </w:tabs>
        <w:spacing w:before="120" w:after="240"/>
        <w:jc w:val="right"/>
        <w:rPr>
          <w:rFonts w:ascii="Calibri" w:hAnsi="Calibri"/>
          <w:color w:val="0563C1"/>
        </w:rPr>
      </w:pPr>
      <w:hyperlink w:anchor="_top" w:history="1">
        <w:r w:rsidR="00E92F9C" w:rsidRPr="00A332EC">
          <w:rPr>
            <w:rStyle w:val="Hyperlink"/>
            <w:rFonts w:ascii="Calibri" w:hAnsi="Calibri" w:cs="MS Gothic"/>
            <w:color w:val="0563C1"/>
            <w:sz w:val="16"/>
            <w:szCs w:val="16"/>
          </w:rPr>
          <w:t>目錄</w:t>
        </w:r>
      </w:hyperlink>
      <w:r w:rsidR="00E92F9C" w:rsidRPr="00A332EC">
        <w:rPr>
          <w:rFonts w:ascii="Calibri" w:hAnsi="Calibri"/>
          <w:color w:val="0563C1"/>
          <w:sz w:val="16"/>
          <w:szCs w:val="16"/>
        </w:rPr>
        <w:t xml:space="preserve"> / </w:t>
      </w:r>
      <w:hyperlink w:anchor="其他定義" w:history="1">
        <w:r w:rsidR="00E92F9C" w:rsidRPr="00A332EC">
          <w:rPr>
            <w:rStyle w:val="Hyperlink"/>
            <w:rFonts w:ascii="Calibri" w:hAnsi="Calibri" w:cs="MS Gothic"/>
            <w:color w:val="0563C1"/>
            <w:sz w:val="16"/>
            <w:szCs w:val="16"/>
          </w:rPr>
          <w:t>定義</w:t>
        </w:r>
      </w:hyperlink>
    </w:p>
    <w:p w:rsidR="00777AC4" w:rsidRPr="00777AC4" w:rsidRDefault="00777AC4" w:rsidP="00777AC4">
      <w:pPr>
        <w:pStyle w:val="ProductList-Offering2Heading"/>
        <w:keepNext/>
        <w:tabs>
          <w:tab w:val="clear" w:pos="360"/>
        </w:tabs>
        <w:outlineLvl w:val="2"/>
        <w:rPr>
          <w:rFonts w:ascii="Calibri Light" w:hAnsi="Calibri Light"/>
          <w:szCs w:val="28"/>
        </w:rPr>
      </w:pPr>
      <w:bookmarkStart w:id="143" w:name="_Toc450912778"/>
      <w:bookmarkStart w:id="144" w:name="_Toc501717884"/>
      <w:bookmarkStart w:id="145" w:name="LogAnalytics"/>
      <w:r w:rsidRPr="00777AC4">
        <w:rPr>
          <w:rFonts w:ascii="Calibri Light" w:hAnsi="Calibri Light"/>
          <w:szCs w:val="28"/>
        </w:rPr>
        <w:t>Log Analytics</w:t>
      </w:r>
      <w:bookmarkEnd w:id="143"/>
      <w:bookmarkEnd w:id="144"/>
    </w:p>
    <w:bookmarkEnd w:id="145"/>
    <w:p w:rsidR="00777AC4" w:rsidRPr="00422E69" w:rsidRDefault="00777AC4" w:rsidP="00777AC4">
      <w:pPr>
        <w:pStyle w:val="ProductList-Body"/>
        <w:keepNext/>
        <w:rPr>
          <w:rFonts w:cstheme="minorHAnsi"/>
        </w:rPr>
      </w:pPr>
      <w:r w:rsidRPr="00422E69">
        <w:rPr>
          <w:rFonts w:cstheme="minorHAnsi"/>
          <w:b/>
          <w:color w:val="00188F"/>
        </w:rPr>
        <w:t>其他定義</w:t>
      </w:r>
      <w:r w:rsidRPr="009D368D">
        <w:rPr>
          <w:rFonts w:cstheme="minorHAnsi"/>
          <w:b/>
        </w:rPr>
        <w:t>：</w:t>
      </w:r>
    </w:p>
    <w:p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批次</w:t>
      </w:r>
      <w:r w:rsidRPr="00E075E9">
        <w:rPr>
          <w:rFonts w:cstheme="minorHAnsi"/>
          <w:lang w:eastAsia="zh-TW"/>
        </w:rPr>
        <w:t>」</w:t>
      </w:r>
      <w:r w:rsidRPr="00422E69">
        <w:rPr>
          <w:rFonts w:cstheme="minorHAnsi"/>
          <w:lang w:eastAsia="zh-TW"/>
        </w:rPr>
        <w:t>係指一組記錄資料項目，其於指定期間內經上傳至</w:t>
      </w:r>
      <w:r w:rsidRPr="00422E69">
        <w:rPr>
          <w:rFonts w:cstheme="minorHAnsi"/>
          <w:lang w:eastAsia="zh-TW"/>
        </w:rPr>
        <w:t xml:space="preserve"> Log Analytics </w:t>
      </w:r>
      <w:r w:rsidRPr="00422E69">
        <w:rPr>
          <w:rFonts w:cstheme="minorHAnsi"/>
          <w:lang w:eastAsia="zh-TW"/>
        </w:rPr>
        <w:t>服務或由</w:t>
      </w:r>
      <w:r w:rsidRPr="00422E69">
        <w:rPr>
          <w:rFonts w:cstheme="minorHAnsi"/>
          <w:lang w:eastAsia="zh-TW"/>
        </w:rPr>
        <w:t xml:space="preserve"> Log Analytics </w:t>
      </w:r>
      <w:r w:rsidRPr="00422E69">
        <w:rPr>
          <w:rFonts w:cstheme="minorHAnsi"/>
          <w:lang w:eastAsia="zh-TW"/>
        </w:rPr>
        <w:t>服務自儲存區讀取。佇列以編列索引之批次，會顯示在管理入口網站的使用量區段。</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記錄資料</w:t>
      </w:r>
      <w:r w:rsidRPr="00E075E9">
        <w:rPr>
          <w:rFonts w:cstheme="minorHAnsi"/>
          <w:lang w:eastAsia="zh-TW"/>
        </w:rPr>
        <w:t>」</w:t>
      </w:r>
      <w:r w:rsidRPr="00422E69">
        <w:rPr>
          <w:rFonts w:cstheme="minorHAnsi"/>
          <w:lang w:eastAsia="zh-TW"/>
        </w:rPr>
        <w:t>係指支援事件的相關資訊，如</w:t>
      </w:r>
      <w:r w:rsidRPr="00422E69">
        <w:rPr>
          <w:rFonts w:cstheme="minorHAnsi"/>
          <w:lang w:eastAsia="zh-TW"/>
        </w:rPr>
        <w:t xml:space="preserve"> IIS </w:t>
      </w:r>
      <w:r w:rsidRPr="00422E69">
        <w:rPr>
          <w:rFonts w:cstheme="minorHAnsi"/>
          <w:lang w:eastAsia="zh-TW"/>
        </w:rPr>
        <w:t>與</w:t>
      </w:r>
      <w:r w:rsidRPr="00422E69">
        <w:rPr>
          <w:rFonts w:cstheme="minorHAnsi"/>
          <w:lang w:eastAsia="zh-TW"/>
        </w:rPr>
        <w:t xml:space="preserve"> Windows </w:t>
      </w:r>
      <w:r w:rsidRPr="00422E69">
        <w:rPr>
          <w:rFonts w:cstheme="minorHAnsi"/>
          <w:lang w:eastAsia="zh-TW"/>
        </w:rPr>
        <w:t>事件，以一台經設定以服務索引處理</w:t>
      </w:r>
      <w:r w:rsidRPr="00422E69">
        <w:rPr>
          <w:rFonts w:cstheme="minorHAnsi"/>
          <w:lang w:eastAsia="zh-TW"/>
        </w:rPr>
        <w:t xml:space="preserve"> Log Analytics </w:t>
      </w:r>
      <w:r w:rsidRPr="00422E69">
        <w:rPr>
          <w:rFonts w:cstheme="minorHAnsi"/>
          <w:lang w:eastAsia="zh-TW"/>
        </w:rPr>
        <w:t>服務的電腦記錄。</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已延遲批次</w:t>
      </w:r>
      <w:r w:rsidRPr="00E075E9">
        <w:rPr>
          <w:rFonts w:cstheme="minorHAnsi"/>
          <w:lang w:eastAsia="zh-TW"/>
        </w:rPr>
        <w:t>」</w:t>
      </w:r>
      <w:r w:rsidRPr="00422E69">
        <w:rPr>
          <w:rFonts w:cstheme="minorHAnsi"/>
          <w:lang w:eastAsia="zh-TW"/>
        </w:rPr>
        <w:t>係指總佇列批次中，無法於佇列六小時內完成索引編列的批次總數。</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總佇列批次</w:t>
      </w:r>
      <w:r w:rsidRPr="00E075E9">
        <w:rPr>
          <w:rFonts w:cstheme="minorHAnsi"/>
          <w:lang w:eastAsia="zh-TW"/>
        </w:rPr>
        <w:t>」</w:t>
      </w:r>
      <w:r w:rsidRPr="00422E69">
        <w:rPr>
          <w:rFonts w:cstheme="minorHAnsi"/>
          <w:lang w:eastAsia="zh-TW"/>
        </w:rPr>
        <w:t>係指於特定計費月份中，已佇列讓</w:t>
      </w:r>
      <w:r w:rsidRPr="00422E69">
        <w:rPr>
          <w:rFonts w:cstheme="minorHAnsi"/>
          <w:lang w:eastAsia="zh-TW"/>
        </w:rPr>
        <w:t xml:space="preserve"> Log Analytics </w:t>
      </w:r>
      <w:r w:rsidRPr="00422E69">
        <w:rPr>
          <w:rFonts w:cstheme="minorHAnsi"/>
          <w:lang w:eastAsia="zh-TW"/>
        </w:rPr>
        <w:t>服務編列索引的批次總數。</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BE216E">
        <w:rPr>
          <w:rFonts w:cstheme="minorHAnsi"/>
          <w:b/>
          <w:lang w:eastAsia="zh-TW"/>
        </w:rPr>
        <w:t>：</w:t>
      </w:r>
      <w:r w:rsidRPr="00422E69">
        <w:rPr>
          <w:rFonts w:cstheme="minorHAnsi"/>
          <w:lang w:eastAsia="zh-TW"/>
        </w:rPr>
        <w:t>每月上線時間百分比係利用下列公式計算：</w:t>
      </w:r>
    </w:p>
    <w:p w:rsidR="00777AC4" w:rsidRPr="00422E69" w:rsidRDefault="00777AC4" w:rsidP="00777AC4">
      <w:pPr>
        <w:pStyle w:val="ProductList-Body"/>
        <w:rPr>
          <w:rFonts w:cstheme="minorHAnsi"/>
          <w:lang w:eastAsia="zh-TW"/>
        </w:rPr>
      </w:pPr>
    </w:p>
    <w:p w:rsidR="00777AC4" w:rsidRPr="002C00FE" w:rsidRDefault="00C400E9" w:rsidP="00A64BC0">
      <w:pPr>
        <w:pStyle w:val="Heading4"/>
        <w:keepNext w:val="0"/>
        <w:keepLines w:val="0"/>
        <w:spacing w:line="257" w:lineRule="auto"/>
        <w:rPr>
          <w:rFonts w:asciiTheme="minorHAnsi" w:eastAsia="PMingLiU" w:hAnsiTheme="minorHAnsi" w:cstheme="minorHAnsi"/>
          <w:i w:val="0"/>
          <w:iCs w:val="0"/>
          <w:color w:val="auto"/>
        </w:rPr>
      </w:pPr>
      <m:oMathPara>
        <m:oMath>
          <m:f>
            <m:fPr>
              <m:ctrlPr>
                <w:rPr>
                  <w:rFonts w:ascii="Cambria Math" w:eastAsia="PMingLiU" w:hAnsi="Cambria Math" w:cstheme="minorHAnsi"/>
                  <w:color w:val="000000" w:themeColor="text1"/>
                  <w:sz w:val="18"/>
                  <w:szCs w:val="18"/>
                </w:rPr>
              </m:ctrlPr>
            </m:fPr>
            <m:num>
              <m:r>
                <w:rPr>
                  <w:rFonts w:ascii="Cambria Math" w:eastAsia="PMingLiU" w:hAnsi="Cambria Math" w:cs="Cambria Math" w:hint="eastAsia"/>
                  <w:color w:val="000000" w:themeColor="text1"/>
                  <w:sz w:val="18"/>
                  <w:szCs w:val="18"/>
                </w:rPr>
                <m:t>總佇列批次</m:t>
              </m:r>
              <m:r>
                <w:rPr>
                  <w:rFonts w:ascii="MS Mincho" w:eastAsia="MS Mincho" w:hAnsi="MS Mincho" w:cs="MS Mincho" w:hint="eastAsia"/>
                  <w:color w:val="000000" w:themeColor="text1"/>
                  <w:sz w:val="18"/>
                  <w:szCs w:val="18"/>
                </w:rPr>
                <m:t>-</m:t>
              </m:r>
              <m:r>
                <w:rPr>
                  <w:rFonts w:ascii="PMingLiU" w:eastAsia="PMingLiU" w:hAnsi="PMingLiU" w:cs="PMingLiU" w:hint="eastAsia"/>
                  <w:color w:val="000000" w:themeColor="text1"/>
                  <w:sz w:val="18"/>
                  <w:szCs w:val="18"/>
                </w:rPr>
                <m:t>已延遲批次</m:t>
              </m:r>
            </m:num>
            <m:den>
              <m:r>
                <w:rPr>
                  <w:rFonts w:ascii="Cambria Math" w:eastAsia="PMingLiU" w:hAnsi="Cambria Math" w:cs="Cambria Math" w:hint="eastAsia"/>
                  <w:color w:val="000000" w:themeColor="text1"/>
                  <w:sz w:val="18"/>
                  <w:szCs w:val="18"/>
                </w:rPr>
                <m:t>已佇列批次總數</m:t>
              </m:r>
            </m:den>
          </m:f>
          <m:r>
            <w:rPr>
              <w:rFonts w:ascii="Cambria Math" w:eastAsia="PMingLiU" w:hAnsi="Cambria Math" w:cstheme="minorHAnsi"/>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heme="minorHAnsi"/>
              <w:color w:val="000000" w:themeColor="text1"/>
              <w:sz w:val="18"/>
              <w:szCs w:val="18"/>
            </w:rPr>
            <m:t xml:space="preserve"> 100</m:t>
          </m:r>
        </m:oMath>
      </m:oMathPara>
    </w:p>
    <w:p w:rsidR="00777AC4" w:rsidRPr="00422E69" w:rsidRDefault="00777AC4" w:rsidP="00A64BC0">
      <w:pPr>
        <w:pStyle w:val="ProductList-Body"/>
        <w:keepNext/>
        <w:rPr>
          <w:rFonts w:cstheme="minorHAnsi"/>
        </w:rPr>
      </w:pPr>
      <w:r w:rsidRPr="00422E69">
        <w:rPr>
          <w:rFonts w:cstheme="minorHAnsi"/>
          <w:b/>
          <w:color w:val="00188F"/>
        </w:rPr>
        <w:t>服務折讓</w:t>
      </w:r>
      <w:r w:rsidRPr="0066439E">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422E69" w:rsidRDefault="00C400E9"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422E69">
          <w:rPr>
            <w:rStyle w:val="Hyperlink"/>
            <w:rFonts w:cstheme="minorHAnsi"/>
            <w:sz w:val="16"/>
            <w:szCs w:val="16"/>
          </w:rPr>
          <w:t>目錄</w:t>
        </w:r>
      </w:hyperlink>
      <w:r w:rsidR="00777AC4" w:rsidRPr="00422E69">
        <w:rPr>
          <w:rFonts w:cstheme="minorHAnsi"/>
          <w:sz w:val="16"/>
          <w:szCs w:val="16"/>
        </w:rPr>
        <w:t xml:space="preserve"> / </w:t>
      </w:r>
      <w:hyperlink w:anchor="Definitions" w:history="1">
        <w:r w:rsidR="00777AC4" w:rsidRPr="00422E69">
          <w:rPr>
            <w:rStyle w:val="Hyperlink"/>
            <w:rFonts w:cstheme="minorHAnsi"/>
            <w:sz w:val="16"/>
            <w:szCs w:val="16"/>
          </w:rPr>
          <w:t>定義</w:t>
        </w:r>
      </w:hyperlink>
    </w:p>
    <w:p w:rsidR="008F5299" w:rsidRPr="004840C2" w:rsidRDefault="008F5299" w:rsidP="008F5299">
      <w:pPr>
        <w:pStyle w:val="ProductList-Offering2Heading"/>
        <w:keepNext/>
        <w:tabs>
          <w:tab w:val="clear" w:pos="360"/>
          <w:tab w:val="clear" w:pos="720"/>
          <w:tab w:val="clear" w:pos="1080"/>
        </w:tabs>
        <w:outlineLvl w:val="2"/>
        <w:rPr>
          <w:rFonts w:ascii="Calibri" w:hAnsi="Calibri"/>
        </w:rPr>
      </w:pPr>
      <w:bookmarkStart w:id="146" w:name="_Toc501717885"/>
      <w:r w:rsidRPr="004840C2">
        <w:rPr>
          <w:rFonts w:ascii="Calibri" w:hAnsi="Calibri"/>
        </w:rPr>
        <w:t>邏輯應用程式</w:t>
      </w:r>
      <w:bookmarkEnd w:id="146"/>
    </w:p>
    <w:p w:rsidR="008F5299" w:rsidRPr="004840C2" w:rsidRDefault="008F5299" w:rsidP="008F5299">
      <w:pPr>
        <w:pStyle w:val="ProductList-Body"/>
        <w:keepNext/>
        <w:rPr>
          <w:rFonts w:ascii="Calibri" w:hAnsi="Calibri"/>
        </w:rPr>
      </w:pPr>
      <w:r w:rsidRPr="004840C2">
        <w:rPr>
          <w:rFonts w:ascii="Calibri" w:hAnsi="Calibri"/>
          <w:b/>
          <w:color w:val="00188F"/>
        </w:rPr>
        <w:t>新增定義</w:t>
      </w:r>
      <w:r w:rsidRPr="00036417">
        <w:rPr>
          <w:rFonts w:ascii="Calibri" w:hAnsi="Calibri"/>
          <w:b/>
          <w:bCs/>
          <w:szCs w:val="18"/>
        </w:rPr>
        <w:t>：</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部署分鐘數</w:t>
      </w:r>
      <w:r w:rsidRPr="004840C2">
        <w:rPr>
          <w:rFonts w:ascii="Calibri" w:hAnsi="Calibri"/>
        </w:rPr>
        <w:t>」係指在計費月份期間設定為在</w:t>
      </w:r>
      <w:r w:rsidRPr="004840C2">
        <w:rPr>
          <w:rFonts w:ascii="Calibri" w:hAnsi="Calibri"/>
        </w:rPr>
        <w:t xml:space="preserve"> Microsoft Azure </w:t>
      </w:r>
      <w:r w:rsidRPr="004840C2">
        <w:rPr>
          <w:rFonts w:ascii="Calibri" w:hAnsi="Calibri"/>
        </w:rPr>
        <w:t>中執行之特定邏輯應用程式的總分鐘數。部署分鐘數之計算起自邏輯應用程式之建立，或客戶所啟始、將造成執行邏輯應用程式之動作，終至客戶所起始、將導致停止或刪除邏輯應用程式之動作的時間。</w:t>
      </w:r>
    </w:p>
    <w:p w:rsidR="008F5299" w:rsidRPr="004840C2" w:rsidRDefault="008F5299" w:rsidP="008F5299">
      <w:pPr>
        <w:spacing w:line="240" w:lineRule="auto"/>
        <w:rPr>
          <w:rFonts w:ascii="Calibri" w:hAnsi="Calibri"/>
        </w:rPr>
      </w:pPr>
      <w:r w:rsidRPr="004840C2">
        <w:rPr>
          <w:rFonts w:ascii="Calibri" w:hAnsi="Calibri"/>
          <w:sz w:val="18"/>
          <w:szCs w:val="18"/>
        </w:rPr>
        <w:t>「</w:t>
      </w:r>
      <w:r w:rsidRPr="004840C2">
        <w:rPr>
          <w:rFonts w:ascii="Calibri" w:hAnsi="Calibri"/>
          <w:b/>
          <w:color w:val="00188F"/>
          <w:sz w:val="18"/>
        </w:rPr>
        <w:t>可用分鐘數上限</w:t>
      </w:r>
      <w:r w:rsidRPr="004840C2">
        <w:rPr>
          <w:rFonts w:ascii="Calibri" w:hAnsi="Calibri"/>
          <w:sz w:val="18"/>
          <w:szCs w:val="18"/>
        </w:rPr>
        <w:t>」</w:t>
      </w:r>
      <w:r w:rsidRPr="004840C2">
        <w:rPr>
          <w:rFonts w:ascii="Calibri" w:hAnsi="Calibri"/>
          <w:sz w:val="18"/>
        </w:rPr>
        <w:t>係指在計費月份期間，於特定</w:t>
      </w:r>
      <w:r w:rsidRPr="004840C2">
        <w:rPr>
          <w:rFonts w:ascii="Calibri" w:hAnsi="Calibri"/>
          <w:sz w:val="18"/>
        </w:rPr>
        <w:t xml:space="preserve"> Microsoft Azure </w:t>
      </w:r>
      <w:r w:rsidRPr="004840C2">
        <w:rPr>
          <w:rFonts w:ascii="Calibri" w:hAnsi="Calibri"/>
          <w:sz w:val="18"/>
        </w:rPr>
        <w:t>訂閱中，客戶所部署之全部邏輯應用程式的所有部署分鐘數總和。</w:t>
      </w:r>
    </w:p>
    <w:p w:rsidR="008F5299" w:rsidRPr="004840C2" w:rsidRDefault="008F5299" w:rsidP="008F5299">
      <w:pPr>
        <w:pStyle w:val="ProductList-Body"/>
        <w:rPr>
          <w:rFonts w:ascii="Calibri" w:hAnsi="Calibri"/>
          <w:lang w:eastAsia="zh-TW"/>
        </w:rPr>
      </w:pPr>
      <w:r w:rsidRPr="004840C2">
        <w:rPr>
          <w:rFonts w:ascii="Calibri" w:hAnsi="Calibri"/>
          <w:lang w:eastAsia="zh-TW"/>
        </w:rPr>
        <w:t>「</w:t>
      </w:r>
      <w:r w:rsidRPr="004840C2">
        <w:rPr>
          <w:rFonts w:ascii="Calibri" w:hAnsi="Calibri"/>
          <w:b/>
          <w:color w:val="00188F"/>
          <w:lang w:eastAsia="zh-TW"/>
        </w:rPr>
        <w:t>停機時間</w:t>
      </w:r>
      <w:r w:rsidRPr="004840C2">
        <w:rPr>
          <w:rFonts w:ascii="Calibri" w:hAnsi="Calibri"/>
          <w:lang w:eastAsia="zh-TW"/>
        </w:rPr>
        <w:t>」係指於指定的</w:t>
      </w:r>
      <w:r w:rsidRPr="004840C2">
        <w:rPr>
          <w:rFonts w:ascii="Calibri" w:hAnsi="Calibri"/>
          <w:lang w:eastAsia="zh-TW"/>
        </w:rPr>
        <w:t xml:space="preserve"> Microsoft Azure </w:t>
      </w:r>
      <w:r w:rsidRPr="004840C2">
        <w:rPr>
          <w:rFonts w:ascii="Calibri" w:hAnsi="Calibri"/>
          <w:lang w:eastAsia="zh-TW"/>
        </w:rPr>
        <w:t>訂閱中，在邏輯應用程式無法使用之期間，針對由客戶部署之全部邏輯應用程式的總累積部署分鐘數。如果在某分鐘內，特定邏輯應用程式和</w:t>
      </w:r>
      <w:r w:rsidRPr="004840C2">
        <w:rPr>
          <w:rFonts w:ascii="Calibri" w:hAnsi="Calibri"/>
          <w:lang w:eastAsia="zh-TW"/>
        </w:rPr>
        <w:t xml:space="preserve"> Microsoft </w:t>
      </w:r>
      <w:r w:rsidRPr="004840C2">
        <w:rPr>
          <w:rFonts w:ascii="Calibri" w:hAnsi="Calibri"/>
          <w:lang w:eastAsia="zh-TW"/>
        </w:rPr>
        <w:t>的網際網路閘道之間沒有連線，則該分鐘便視為該邏輯應用程式無法使用。</w:t>
      </w:r>
    </w:p>
    <w:p w:rsidR="008F5299" w:rsidRPr="004840C2" w:rsidRDefault="008F5299" w:rsidP="008F5299">
      <w:pPr>
        <w:pStyle w:val="ProductList-Body"/>
        <w:rPr>
          <w:rFonts w:ascii="Calibri" w:hAnsi="Calibri"/>
          <w:lang w:eastAsia="zh-TW"/>
        </w:rPr>
      </w:pPr>
    </w:p>
    <w:p w:rsidR="008F5299" w:rsidRPr="004840C2" w:rsidRDefault="008F5299" w:rsidP="008F5299">
      <w:pPr>
        <w:pStyle w:val="ProductList-Body"/>
        <w:rPr>
          <w:rFonts w:ascii="Calibri" w:hAnsi="Calibri"/>
          <w:lang w:eastAsia="zh-TW"/>
        </w:rPr>
      </w:pPr>
      <w:r w:rsidRPr="004840C2">
        <w:rPr>
          <w:rFonts w:ascii="Calibri" w:hAnsi="Calibri"/>
          <w:b/>
          <w:color w:val="00188F"/>
          <w:lang w:eastAsia="zh-TW"/>
        </w:rPr>
        <w:t>每月上線時間百分比</w:t>
      </w:r>
      <w:r w:rsidRPr="003D09C5">
        <w:rPr>
          <w:rFonts w:ascii="Calibri" w:hAnsi="Calibri"/>
          <w:b/>
          <w:bCs/>
          <w:szCs w:val="18"/>
          <w:lang w:eastAsia="zh-TW"/>
        </w:rPr>
        <w:t>：</w:t>
      </w:r>
      <w:r w:rsidRPr="004840C2">
        <w:rPr>
          <w:rFonts w:ascii="Calibri" w:hAnsi="Calibri"/>
          <w:lang w:eastAsia="zh-TW"/>
        </w:rPr>
        <w:t>每月上線時間百分比係利用下列公式計算：</w:t>
      </w:r>
    </w:p>
    <w:p w:rsidR="008F5299" w:rsidRPr="004840C2" w:rsidRDefault="008F5299" w:rsidP="008F5299">
      <w:pPr>
        <w:pStyle w:val="ProductList-Body"/>
        <w:rPr>
          <w:rFonts w:ascii="Calibri" w:hAnsi="Calibri"/>
          <w:lang w:eastAsia="zh-TW"/>
        </w:rPr>
      </w:pPr>
    </w:p>
    <w:p w:rsidR="008F5299" w:rsidRPr="004840C2" w:rsidRDefault="00C400E9" w:rsidP="008F5299">
      <w:pPr>
        <w:pStyle w:val="Heading4"/>
        <w:keepNext w:val="0"/>
        <w:keepLines w:val="0"/>
        <w:rPr>
          <w:rFonts w:ascii="Calibri" w:eastAsia="PMingLiU" w:hAnsi="Calibri"/>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Cambria Math" w:hint="eastAsia"/>
                  <w:color w:val="000000" w:themeColor="text1"/>
                  <w:sz w:val="18"/>
                  <w:szCs w:val="18"/>
                </w:rPr>
                <m:t>可用分鐘數上限</m:t>
              </m:r>
              <m:r>
                <w:rPr>
                  <w:rFonts w:ascii="Cambria Math" w:eastAsia="PMingLiU" w:hAnsi="Cambria Math" w:cs="Tahoma"/>
                  <w:color w:val="000000" w:themeColor="text1"/>
                  <w:sz w:val="18"/>
                  <w:szCs w:val="18"/>
                </w:rPr>
                <m:t>-</m:t>
              </m:r>
              <m:r>
                <w:rPr>
                  <w:rFonts w:ascii="Cambria Math" w:eastAsia="PMingLiU" w:hAnsi="Cambria Math" w:cs="Cambria Math" w:hint="eastAsia"/>
                  <w:color w:val="000000" w:themeColor="text1"/>
                  <w:sz w:val="18"/>
                  <w:szCs w:val="18"/>
                </w:rPr>
                <m:t>停機時間</m:t>
              </m:r>
            </m:num>
            <m:den>
              <m:r>
                <w:rPr>
                  <w:rFonts w:ascii="Cambria Math" w:eastAsia="PMingLiU" w:hAnsi="Cambria Math" w:cs="Cambria Math"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ahoma"/>
              <w:color w:val="000000" w:themeColor="text1"/>
              <w:sz w:val="18"/>
              <w:szCs w:val="18"/>
            </w:rPr>
            <m:t xml:space="preserve"> 100</m:t>
          </m:r>
        </m:oMath>
      </m:oMathPara>
    </w:p>
    <w:p w:rsidR="008F5299" w:rsidRPr="004840C2" w:rsidRDefault="008F5299" w:rsidP="008F5299">
      <w:pPr>
        <w:pStyle w:val="ProductList-Body"/>
        <w:keepNext/>
        <w:rPr>
          <w:rFonts w:ascii="Calibri" w:hAnsi="Calibri"/>
        </w:rPr>
      </w:pPr>
      <w:r w:rsidRPr="004840C2">
        <w:rPr>
          <w:rFonts w:ascii="Calibri" w:hAnsi="Calibri"/>
          <w:b/>
          <w:color w:val="00188F"/>
        </w:rPr>
        <w:t>服務折讓</w:t>
      </w:r>
      <w:r w:rsidRPr="002909FE">
        <w:rPr>
          <w:rFonts w:ascii="Calibri" w:hAnsi="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4840C2" w:rsidTr="00DE0056">
        <w:trPr>
          <w:tblHeader/>
        </w:trPr>
        <w:tc>
          <w:tcPr>
            <w:tcW w:w="5400" w:type="dxa"/>
            <w:shd w:val="clear" w:color="auto" w:fill="0072C6"/>
          </w:tcPr>
          <w:p w:rsidR="008F5299" w:rsidRPr="004840C2" w:rsidRDefault="008F5299" w:rsidP="00DE0056">
            <w:pPr>
              <w:pStyle w:val="ProductList-OfferingBody"/>
              <w:jc w:val="center"/>
              <w:rPr>
                <w:rFonts w:ascii="Calibri" w:hAnsi="Calibri"/>
                <w:color w:val="FFFFFF" w:themeColor="background1"/>
              </w:rPr>
            </w:pPr>
            <w:r w:rsidRPr="004840C2">
              <w:rPr>
                <w:rFonts w:ascii="Calibri" w:hAnsi="Calibri"/>
                <w:color w:val="FFFFFF" w:themeColor="background1"/>
              </w:rPr>
              <w:t>每月上線時間百分比</w:t>
            </w:r>
          </w:p>
        </w:tc>
        <w:tc>
          <w:tcPr>
            <w:tcW w:w="5400" w:type="dxa"/>
            <w:shd w:val="clear" w:color="auto" w:fill="0072C6"/>
          </w:tcPr>
          <w:p w:rsidR="008F5299" w:rsidRPr="004840C2" w:rsidRDefault="008F5299" w:rsidP="00DE0056">
            <w:pPr>
              <w:pStyle w:val="ProductList-OfferingBody"/>
              <w:jc w:val="center"/>
              <w:rPr>
                <w:rFonts w:ascii="Calibri" w:hAnsi="Calibri"/>
                <w:color w:val="FFFFFF" w:themeColor="background1"/>
              </w:rPr>
            </w:pPr>
            <w:r w:rsidRPr="004840C2">
              <w:rPr>
                <w:rFonts w:ascii="Calibri" w:hAnsi="Calibri"/>
                <w:color w:val="FFFFFF" w:themeColor="background1"/>
              </w:rPr>
              <w:t>服務折讓</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10%</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25%</w:t>
            </w:r>
          </w:p>
        </w:tc>
      </w:tr>
    </w:tbl>
    <w:p w:rsidR="008F5299" w:rsidRPr="000C739C" w:rsidRDefault="00C400E9"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8F5299" w:rsidRPr="000C739C">
          <w:rPr>
            <w:rStyle w:val="Hyperlink"/>
            <w:color w:val="0563C1"/>
            <w:sz w:val="16"/>
            <w:szCs w:val="16"/>
          </w:rPr>
          <w:t>目錄</w:t>
        </w:r>
      </w:hyperlink>
      <w:r w:rsidR="008F5299" w:rsidRPr="000C739C">
        <w:rPr>
          <w:rFonts w:ascii="Calibri" w:hAnsi="Calibri"/>
          <w:sz w:val="16"/>
          <w:szCs w:val="16"/>
        </w:rPr>
        <w:t xml:space="preserve"> / </w:t>
      </w:r>
      <w:hyperlink w:anchor="Definitions" w:history="1">
        <w:r w:rsidR="008F5299" w:rsidRPr="000C739C">
          <w:rPr>
            <w:rStyle w:val="Hyperlink"/>
            <w:color w:val="0563C1"/>
            <w:sz w:val="16"/>
            <w:szCs w:val="16"/>
          </w:rPr>
          <w:t>定義</w:t>
        </w:r>
      </w:hyperlink>
    </w:p>
    <w:p w:rsidR="006365DD" w:rsidRPr="000850EF" w:rsidRDefault="006365DD" w:rsidP="00F0132F">
      <w:pPr>
        <w:pStyle w:val="ProductList-Offering2Heading"/>
        <w:keepNext/>
        <w:tabs>
          <w:tab w:val="clear" w:pos="360"/>
        </w:tabs>
        <w:outlineLvl w:val="2"/>
        <w:rPr>
          <w:rFonts w:ascii="Calibri Light" w:hAnsi="Calibri Light"/>
          <w:szCs w:val="28"/>
        </w:rPr>
      </w:pPr>
      <w:bookmarkStart w:id="147" w:name="_Toc501717886"/>
      <w:r w:rsidRPr="000850EF">
        <w:rPr>
          <w:rFonts w:ascii="Calibri Light" w:hAnsi="Calibri Light"/>
          <w:szCs w:val="28"/>
        </w:rPr>
        <w:t xml:space="preserve">Machine Learning – </w:t>
      </w:r>
      <w:r w:rsidRPr="000850EF">
        <w:rPr>
          <w:rFonts w:ascii="Calibri Light" w:hAnsi="Calibri Light"/>
          <w:szCs w:val="28"/>
        </w:rPr>
        <w:t>批次執行服務</w:t>
      </w:r>
      <w:r w:rsidRPr="000850EF">
        <w:rPr>
          <w:rFonts w:ascii="Calibri Light" w:hAnsi="Calibri Light"/>
          <w:szCs w:val="28"/>
        </w:rPr>
        <w:t xml:space="preserve"> (BES) </w:t>
      </w:r>
      <w:r w:rsidRPr="000850EF">
        <w:rPr>
          <w:rFonts w:ascii="Calibri Light" w:hAnsi="Calibri Light"/>
          <w:szCs w:val="28"/>
        </w:rPr>
        <w:t>及管理</w:t>
      </w:r>
      <w:r w:rsidRPr="000850EF">
        <w:rPr>
          <w:rFonts w:ascii="Calibri Light" w:hAnsi="Calibri Light"/>
          <w:szCs w:val="28"/>
        </w:rPr>
        <w:t xml:space="preserve"> API </w:t>
      </w:r>
      <w:r w:rsidRPr="000850EF">
        <w:rPr>
          <w:rFonts w:ascii="Calibri Light" w:hAnsi="Calibri Light"/>
          <w:szCs w:val="28"/>
        </w:rPr>
        <w:t>服務</w:t>
      </w:r>
      <w:bookmarkEnd w:id="138"/>
      <w:bookmarkEnd w:id="147"/>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79262D" w:rsidRDefault="00C400E9"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rsidR="006365DD" w:rsidRPr="0041721F" w:rsidRDefault="006365DD" w:rsidP="00E075E9">
      <w:pPr>
        <w:pStyle w:val="ProductList-Body"/>
        <w:keepNext/>
        <w:rPr>
          <w:rFonts w:ascii="Calibri" w:hAnsi="Calibri"/>
          <w:b/>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rPr>
      </w:pPr>
      <w:r>
        <w:rPr>
          <w:rFonts w:ascii="Calibri" w:hAnsi="PMingLiU" w:hint="eastAsia"/>
          <w:b/>
          <w:color w:val="00188F"/>
          <w:lang w:eastAsia="zh-TW"/>
        </w:rPr>
        <w:t>服務等級之例外</w:t>
      </w:r>
      <w:r w:rsidR="00E9079E" w:rsidRPr="00A326B2">
        <w:rPr>
          <w:rFonts w:ascii="Calibri" w:hAnsi="Calibri" w:hint="eastAsia"/>
          <w:b/>
          <w:bCs/>
          <w:color w:val="00188F"/>
          <w:szCs w:val="18"/>
          <w:lang w:eastAsia="zh-TW"/>
        </w:rPr>
        <w:t>：</w:t>
      </w:r>
      <w:r>
        <w:rPr>
          <w:rFonts w:ascii="Calibri" w:hAnsi="PMingLiU" w:hint="eastAsia"/>
          <w:lang w:eastAsia="zh-TW"/>
        </w:rPr>
        <w:t>服務等級及服務折讓適用於　貴用戶對</w:t>
      </w:r>
      <w:r>
        <w:rPr>
          <w:rFonts w:ascii="Calibri" w:hAnsi="Calibri" w:hint="eastAsia"/>
          <w:lang w:eastAsia="zh-TW"/>
        </w:rPr>
        <w:t xml:space="preserve"> Machine Learning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服務之使用。</w:t>
      </w:r>
      <w:r>
        <w:rPr>
          <w:rFonts w:ascii="Calibri" w:hAnsi="PMingLiU" w:hint="eastAsia"/>
        </w:rPr>
        <w:t>本</w:t>
      </w:r>
      <w:r>
        <w:rPr>
          <w:rFonts w:ascii="Calibri" w:hAnsi="Calibri" w:hint="eastAsia"/>
        </w:rPr>
        <w:t xml:space="preserve"> SLA </w:t>
      </w:r>
      <w:r>
        <w:rPr>
          <w:rFonts w:ascii="Calibri" w:hAnsi="PMingLiU" w:hint="eastAsia"/>
        </w:rPr>
        <w:t>並未涵蓋免費</w:t>
      </w:r>
      <w:r>
        <w:rPr>
          <w:rFonts w:ascii="Calibri" w:hAnsi="Calibri" w:hint="eastAsia"/>
        </w:rPr>
        <w:t xml:space="preserve"> (Free) Machine Learning </w:t>
      </w:r>
      <w:r>
        <w:rPr>
          <w:rFonts w:ascii="Calibri" w:hAnsi="PMingLiU" w:hint="eastAsia"/>
        </w:rPr>
        <w:t>層。</w:t>
      </w:r>
    </w:p>
    <w:p w:rsidR="006365DD" w:rsidRDefault="00C400E9"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Light" w:hAnsi="Calibri Light"/>
          <w:szCs w:val="28"/>
        </w:rPr>
      </w:pPr>
      <w:bookmarkStart w:id="148" w:name="_Toc501717887"/>
      <w:r w:rsidRPr="000850EF">
        <w:rPr>
          <w:rFonts w:ascii="Calibri Light" w:hAnsi="Calibri Light"/>
          <w:szCs w:val="28"/>
        </w:rPr>
        <w:t xml:space="preserve">Machine Learning – </w:t>
      </w:r>
      <w:r w:rsidRPr="000850EF">
        <w:rPr>
          <w:rFonts w:ascii="Calibri Light" w:hAnsi="Calibri Light"/>
          <w:szCs w:val="28"/>
        </w:rPr>
        <w:t>要求回應服務</w:t>
      </w:r>
      <w:r w:rsidRPr="000850EF">
        <w:rPr>
          <w:rFonts w:ascii="Calibri Light" w:hAnsi="Calibri Light"/>
          <w:szCs w:val="28"/>
        </w:rPr>
        <w:t xml:space="preserve"> (RRS)</w:t>
      </w:r>
      <w:bookmarkEnd w:id="148"/>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C400E9" w:rsidP="00573C38">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rPr>
      </w:pPr>
      <w:r>
        <w:rPr>
          <w:rFonts w:ascii="Calibri" w:hAnsi="PMingLiU" w:hint="eastAsia"/>
          <w:b/>
          <w:color w:val="00188F"/>
          <w:lang w:eastAsia="zh-TW"/>
        </w:rPr>
        <w:t>服務等級之例外</w:t>
      </w:r>
      <w:r w:rsidR="00E9079E" w:rsidRPr="00A326B2">
        <w:rPr>
          <w:rFonts w:ascii="Calibri" w:hAnsi="Calibri" w:hint="eastAsia"/>
          <w:b/>
          <w:bCs/>
          <w:color w:val="00188F"/>
          <w:szCs w:val="18"/>
          <w:lang w:eastAsia="zh-TW"/>
        </w:rPr>
        <w:t>：</w:t>
      </w:r>
      <w:r>
        <w:rPr>
          <w:rFonts w:ascii="Calibri" w:hAnsi="PMingLiU" w:hint="eastAsia"/>
          <w:lang w:eastAsia="zh-TW"/>
        </w:rPr>
        <w:t>服務等級及服務折讓適用於　貴用戶對</w:t>
      </w:r>
      <w:r>
        <w:rPr>
          <w:rFonts w:ascii="Calibri" w:hAnsi="Calibri" w:hint="eastAsia"/>
          <w:lang w:eastAsia="zh-TW"/>
        </w:rPr>
        <w:t xml:space="preserve"> Machine Learning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服務之使用。</w:t>
      </w:r>
      <w:r>
        <w:rPr>
          <w:rFonts w:ascii="Calibri" w:hAnsi="PMingLiU" w:hint="eastAsia"/>
        </w:rPr>
        <w:t>本</w:t>
      </w:r>
      <w:r>
        <w:rPr>
          <w:rFonts w:ascii="Calibri" w:hAnsi="Calibri" w:hint="eastAsia"/>
        </w:rPr>
        <w:t xml:space="preserve"> SLA </w:t>
      </w:r>
      <w:r>
        <w:rPr>
          <w:rFonts w:ascii="Calibri" w:hAnsi="PMingLiU" w:hint="eastAsia"/>
        </w:rPr>
        <w:t>並未涵蓋免費</w:t>
      </w:r>
      <w:r>
        <w:rPr>
          <w:rFonts w:ascii="Calibri" w:hAnsi="Calibri" w:hint="eastAsia"/>
        </w:rPr>
        <w:t xml:space="preserve"> (Free) Machine Learning </w:t>
      </w:r>
      <w:r>
        <w:rPr>
          <w:rFonts w:ascii="Calibri" w:hAnsi="PMingLiU" w:hint="eastAsia"/>
        </w:rPr>
        <w:t>層。</w:t>
      </w:r>
    </w:p>
    <w:p w:rsidR="006365DD" w:rsidRDefault="00C400E9"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B026EE" w:rsidRPr="002565BE" w:rsidRDefault="00B026EE" w:rsidP="00E9163B">
      <w:pPr>
        <w:pStyle w:val="ProductList-Offering2Heading"/>
        <w:keepNext/>
        <w:tabs>
          <w:tab w:val="clear" w:pos="360"/>
          <w:tab w:val="clear" w:pos="720"/>
          <w:tab w:val="clear" w:pos="1080"/>
        </w:tabs>
        <w:outlineLvl w:val="2"/>
        <w:rPr>
          <w:rFonts w:asciiTheme="minorHAnsi" w:hAnsiTheme="minorHAnsi" w:cstheme="minorHAnsi"/>
        </w:rPr>
      </w:pPr>
      <w:bookmarkStart w:id="149" w:name="_Toc425256432"/>
      <w:bookmarkStart w:id="150" w:name="_Toc501717888"/>
      <w:r w:rsidRPr="002565BE">
        <w:rPr>
          <w:rFonts w:asciiTheme="minorHAnsi" w:hAnsiTheme="minorHAnsi" w:cstheme="minorHAnsi"/>
        </w:rPr>
        <w:lastRenderedPageBreak/>
        <w:t>媒體服務</w:t>
      </w:r>
      <w:r w:rsidRPr="002565BE">
        <w:rPr>
          <w:rFonts w:asciiTheme="minorHAnsi" w:hAnsiTheme="minorHAnsi" w:cstheme="minorHAnsi"/>
        </w:rPr>
        <w:t xml:space="preserve"> – </w:t>
      </w:r>
      <w:r w:rsidRPr="002565BE">
        <w:rPr>
          <w:rFonts w:asciiTheme="minorHAnsi" w:hAnsiTheme="minorHAnsi" w:cstheme="minorHAnsi"/>
        </w:rPr>
        <w:t>內容保護服務</w:t>
      </w:r>
      <w:bookmarkEnd w:id="149"/>
      <w:bookmarkEnd w:id="150"/>
    </w:p>
    <w:p w:rsidR="00B026EE" w:rsidRPr="002565BE" w:rsidRDefault="00B026EE" w:rsidP="00E9163B">
      <w:pPr>
        <w:pStyle w:val="ProductList-Body"/>
        <w:keepNext/>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失敗交易數</w:t>
      </w:r>
      <w:r w:rsidRPr="00E075E9">
        <w:rPr>
          <w:rFonts w:cstheme="minorHAnsi"/>
          <w:lang w:eastAsia="zh-TW"/>
        </w:rPr>
        <w:t>」</w:t>
      </w:r>
      <w:r w:rsidRPr="002565BE">
        <w:rPr>
          <w:rFonts w:cstheme="minorHAnsi"/>
          <w:lang w:eastAsia="zh-TW"/>
        </w:rPr>
        <w:t>係指在</w:t>
      </w:r>
      <w:r w:rsidRPr="00E075E9">
        <w:rPr>
          <w:rFonts w:cstheme="minorHAnsi"/>
          <w:lang w:eastAsia="zh-TW"/>
        </w:rPr>
        <w:t>「</w:t>
      </w:r>
      <w:r w:rsidRPr="002565BE">
        <w:rPr>
          <w:rFonts w:cstheme="minorHAnsi"/>
          <w:lang w:eastAsia="zh-TW"/>
        </w:rPr>
        <w:t>試圖交易總數</w:t>
      </w:r>
      <w:r w:rsidRPr="00E075E9">
        <w:rPr>
          <w:rFonts w:cstheme="minorHAnsi"/>
          <w:lang w:eastAsia="zh-TW"/>
        </w:rPr>
        <w:t>」</w:t>
      </w:r>
      <w:r w:rsidRPr="002565BE">
        <w:rPr>
          <w:rFonts w:cstheme="minorHAnsi"/>
          <w:lang w:eastAsia="zh-TW"/>
        </w:rPr>
        <w:t>中包含的全部有效金鑰要求，由於錯誤碼或其他原因，未能在內容保護服務收到後</w:t>
      </w:r>
      <w:r w:rsidRPr="002565BE">
        <w:rPr>
          <w:rFonts w:cstheme="minorHAnsi"/>
          <w:lang w:eastAsia="zh-TW"/>
        </w:rPr>
        <w:t xml:space="preserve"> 30 </w:t>
      </w:r>
      <w:r w:rsidRPr="002565BE">
        <w:rPr>
          <w:rFonts w:cstheme="minorHAnsi"/>
          <w:lang w:eastAsia="zh-TW"/>
        </w:rPr>
        <w:t>秒內傳回成功碼之次數。</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試圖交易總數</w:t>
      </w:r>
      <w:r w:rsidRPr="00E075E9">
        <w:rPr>
          <w:rFonts w:cstheme="minorHAnsi"/>
          <w:lang w:eastAsia="zh-TW"/>
        </w:rPr>
        <w:t>」</w:t>
      </w:r>
      <w:r w:rsidRPr="002565BE">
        <w:rPr>
          <w:rFonts w:cstheme="minorHAnsi"/>
          <w:lang w:eastAsia="zh-TW"/>
        </w:rPr>
        <w:t>係指由客戶於計費月份期間，針對特定</w:t>
      </w:r>
      <w:r w:rsidRPr="002565BE">
        <w:rPr>
          <w:rFonts w:cstheme="minorHAnsi"/>
          <w:lang w:eastAsia="zh-TW"/>
        </w:rPr>
        <w:t xml:space="preserve"> Azure </w:t>
      </w:r>
      <w:r w:rsidRPr="002565BE">
        <w:rPr>
          <w:rFonts w:cstheme="minorHAnsi"/>
          <w:lang w:eastAsia="zh-TW"/>
        </w:rPr>
        <w:t>訂閱進行之全部有效金鑰要求。</w:t>
      </w:r>
    </w:p>
    <w:p w:rsidR="00B026EE" w:rsidRPr="002565BE" w:rsidRDefault="00B026EE" w:rsidP="00B026EE">
      <w:pPr>
        <w:pStyle w:val="ProductList-Body"/>
        <w:rPr>
          <w:rFonts w:cstheme="minorHAnsi"/>
          <w:lang w:eastAsia="zh-TW"/>
        </w:rPr>
      </w:pPr>
      <w:r w:rsidRPr="00E075E9">
        <w:rPr>
          <w:rFonts w:cstheme="minorHAnsi"/>
          <w:iCs/>
          <w:lang w:eastAsia="zh-TW"/>
        </w:rPr>
        <w:t>「</w:t>
      </w:r>
      <w:r w:rsidRPr="002565BE">
        <w:rPr>
          <w:rFonts w:cstheme="minorHAnsi"/>
          <w:b/>
          <w:iCs/>
          <w:color w:val="00188F"/>
          <w:lang w:eastAsia="zh-TW"/>
        </w:rPr>
        <w:t>有效金鑰要求</w:t>
      </w:r>
      <w:r w:rsidRPr="00E075E9">
        <w:rPr>
          <w:rFonts w:cstheme="minorHAnsi"/>
          <w:lang w:eastAsia="zh-TW"/>
        </w:rPr>
        <w:t>」</w:t>
      </w:r>
      <w:r w:rsidRPr="002565BE">
        <w:rPr>
          <w:rFonts w:cstheme="minorHAnsi"/>
          <w:lang w:eastAsia="zh-TW"/>
        </w:rPr>
        <w:t>係指在客戶媒體服務中，為其現有內容金鑰之內容保護服務所進行的全部要求。</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CA5529" w:rsidRDefault="00C400E9" w:rsidP="00B026EE">
      <w:pPr>
        <w:pStyle w:val="Heading4"/>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cs="Cambria Math"/>
                  <w:color w:val="000000" w:themeColor="text1"/>
                  <w:sz w:val="18"/>
                  <w:szCs w:val="18"/>
                </w:rPr>
                <m:t>試圖交易總數</m:t>
              </m:r>
              <m:r>
                <w:rPr>
                  <w:rFonts w:ascii="Cambria Math" w:eastAsia="PMingLiU" w:hAnsi="Cambria Math"/>
                  <w:color w:val="000000" w:themeColor="text1"/>
                  <w:sz w:val="18"/>
                  <w:szCs w:val="18"/>
                </w:rPr>
                <m:t>-</m:t>
              </m:r>
              <m:r>
                <w:rPr>
                  <w:rFonts w:ascii="Cambria Math" w:eastAsia="PMingLiU" w:hAnsi="Cambria Math"/>
                  <w:color w:val="000000" w:themeColor="text1"/>
                  <w:sz w:val="18"/>
                  <w:szCs w:val="18"/>
                </w:rPr>
                <m:t>失敗交易數</m:t>
              </m:r>
            </m:num>
            <m:den>
              <m:r>
                <w:rPr>
                  <w:rFonts w:ascii="Cambria Math" w:eastAsia="PMingLiU" w:hAnsi="Cambria Math" w:cs="Cambria Math"/>
                  <w:color w:val="000000" w:themeColor="text1"/>
                  <w:sz w:val="18"/>
                  <w:szCs w:val="18"/>
                </w:rPr>
                <m:t>試圖交易總數</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B026EE" w:rsidRPr="002565BE" w:rsidRDefault="00B026EE" w:rsidP="00F0132F">
      <w:pPr>
        <w:pStyle w:val="ProductList-Body"/>
        <w:keepNext/>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B026EE">
        <w:trPr>
          <w:tblHeader/>
        </w:trPr>
        <w:tc>
          <w:tcPr>
            <w:tcW w:w="5400" w:type="dxa"/>
            <w:shd w:val="clear" w:color="auto" w:fill="0072C6"/>
          </w:tcPr>
          <w:p w:rsidR="00B026EE" w:rsidRPr="002565BE" w:rsidRDefault="00B026EE" w:rsidP="00F0132F">
            <w:pPr>
              <w:pStyle w:val="ProductList-OfferingBody"/>
              <w:keepNext/>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F0132F">
            <w:pPr>
              <w:pStyle w:val="ProductList-OfferingBody"/>
              <w:keepNext/>
              <w:jc w:val="center"/>
              <w:rPr>
                <w:rFonts w:cstheme="minorHAnsi"/>
                <w:color w:val="FFFFFF" w:themeColor="background1"/>
              </w:rPr>
            </w:pPr>
            <w:r w:rsidRPr="002565BE">
              <w:rPr>
                <w:rFonts w:cstheme="minorHAnsi"/>
                <w:color w:val="FFFFFF" w:themeColor="background1"/>
              </w:rPr>
              <w:t>服務折讓</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C400E9"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6365DD" w:rsidRPr="000850EF" w:rsidRDefault="006365DD" w:rsidP="00E075E9">
      <w:pPr>
        <w:pStyle w:val="ProductList-Offering2Heading"/>
        <w:keepNext/>
        <w:tabs>
          <w:tab w:val="clear" w:pos="360"/>
        </w:tabs>
        <w:outlineLvl w:val="2"/>
        <w:rPr>
          <w:rFonts w:ascii="Calibri" w:hAnsi="Calibri"/>
          <w:szCs w:val="28"/>
        </w:rPr>
      </w:pPr>
      <w:bookmarkStart w:id="151" w:name="_Toc501717889"/>
      <w:r w:rsidRPr="000850EF">
        <w:rPr>
          <w:rFonts w:ascii="Calibri" w:hAnsi="PMingLiU" w:hint="eastAsia"/>
          <w:szCs w:val="28"/>
        </w:rPr>
        <w:t>媒體服務</w:t>
      </w:r>
      <w:r w:rsidRPr="000850EF">
        <w:rPr>
          <w:rFonts w:ascii="Calibri" w:hAnsi="Calibri"/>
          <w:szCs w:val="28"/>
        </w:rPr>
        <w:t xml:space="preserve"> </w:t>
      </w:r>
      <w:r w:rsidRPr="000850EF">
        <w:rPr>
          <w:rFonts w:ascii="Calibri Light" w:hAnsi="Calibri Light"/>
          <w:szCs w:val="28"/>
        </w:rPr>
        <w:t>–</w:t>
      </w:r>
      <w:r w:rsidRPr="000850EF">
        <w:rPr>
          <w:rFonts w:ascii="Calibri" w:hAnsi="Calibri"/>
          <w:szCs w:val="28"/>
        </w:rPr>
        <w:t xml:space="preserve"> </w:t>
      </w:r>
      <w:r w:rsidRPr="000850EF">
        <w:rPr>
          <w:rFonts w:ascii="Calibri" w:hAnsi="PMingLiU" w:hint="eastAsia"/>
          <w:szCs w:val="28"/>
        </w:rPr>
        <w:t>編碼服務</w:t>
      </w:r>
      <w:bookmarkEnd w:id="151"/>
    </w:p>
    <w:p w:rsidR="006365DD" w:rsidRDefault="006365DD" w:rsidP="00E075E9">
      <w:pPr>
        <w:pStyle w:val="ProductList-Body"/>
        <w:keepNext/>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編碼</w:t>
      </w:r>
      <w:r w:rsidRPr="00E075E9">
        <w:rPr>
          <w:rFonts w:ascii="Calibri" w:hAnsi="PMingLiU" w:hint="eastAsia"/>
          <w:lang w:eastAsia="zh-TW"/>
        </w:rPr>
        <w:t>」</w:t>
      </w:r>
      <w:r>
        <w:rPr>
          <w:rFonts w:ascii="Calibri" w:hAnsi="PMingLiU" w:hint="eastAsia"/>
          <w:lang w:eastAsia="zh-TW"/>
        </w:rPr>
        <w:t>係指依媒體服務工作中之設定，每個訂閱之媒體檔案的處理。</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係指從</w:t>
      </w:r>
      <w:r>
        <w:rPr>
          <w:rFonts w:ascii="Calibri" w:hAnsi="Calibri" w:hint="eastAsia"/>
          <w:lang w:eastAsia="zh-TW"/>
        </w:rPr>
        <w:t xml:space="preserve"> Microsoft </w:t>
      </w:r>
      <w:r>
        <w:rPr>
          <w:rFonts w:ascii="Calibri" w:hAnsi="PMingLiU" w:hint="eastAsia"/>
          <w:lang w:eastAsia="zh-TW"/>
        </w:rPr>
        <w:t>收到要求起</w:t>
      </w:r>
      <w:r>
        <w:rPr>
          <w:rFonts w:ascii="Calibri" w:hAnsi="Calibri" w:hint="eastAsia"/>
          <w:lang w:eastAsia="zh-TW"/>
        </w:rPr>
        <w:t xml:space="preserve"> 30 </w:t>
      </w:r>
      <w:r>
        <w:rPr>
          <w:rFonts w:ascii="Calibri" w:hAnsi="PMingLiU" w:hint="eastAsia"/>
          <w:lang w:eastAsia="zh-TW"/>
        </w:rPr>
        <w:t>秒內不會傳回成功碼之試圖交易總數內的全部要求組。</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媒體服務工作</w:t>
      </w:r>
      <w:r w:rsidRPr="00E075E9">
        <w:rPr>
          <w:rFonts w:ascii="Calibri" w:hAnsi="PMingLiU" w:hint="eastAsia"/>
          <w:lang w:eastAsia="zh-TW"/>
        </w:rPr>
        <w:t>」</w:t>
      </w:r>
      <w:r>
        <w:rPr>
          <w:rFonts w:ascii="Calibri" w:hAnsi="PMingLiU" w:hint="eastAsia"/>
          <w:lang w:eastAsia="zh-TW"/>
        </w:rPr>
        <w:t>係指由　貴用戶依設定進行之媒體處理工作之個別作業。媒體處理作業與編碼及轉換媒體檔案相關。</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貴用戶就媒體服務相關事宜於訂閱的計費月份期間進行之驗證的</w:t>
      </w:r>
      <w:r>
        <w:rPr>
          <w:rFonts w:ascii="Calibri" w:hAnsi="Calibri" w:hint="eastAsia"/>
          <w:lang w:eastAsia="zh-TW"/>
        </w:rPr>
        <w:t xml:space="preserve"> REST API </w:t>
      </w:r>
      <w:r>
        <w:rPr>
          <w:rFonts w:ascii="Calibri" w:hAnsi="PMingLiU" w:hint="eastAsia"/>
          <w:lang w:eastAsia="zh-TW"/>
        </w:rPr>
        <w:t>要求總數。試圖交易總數不包括傳回錯誤碼之</w:t>
      </w:r>
      <w:r>
        <w:rPr>
          <w:rFonts w:ascii="Calibri" w:hAnsi="Calibri" w:hint="eastAsia"/>
          <w:lang w:eastAsia="zh-TW"/>
        </w:rPr>
        <w:t xml:space="preserve"> REST API </w:t>
      </w:r>
      <w:r>
        <w:rPr>
          <w:rFonts w:ascii="Calibri" w:hAnsi="PMingLiU" w:hint="eastAsia"/>
          <w:lang w:eastAsia="zh-TW"/>
        </w:rPr>
        <w:t>要求，其係收到第一次錯誤碼之後五分鐘視窗內持續重複的要求。</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C400E9"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C400E9"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E9163B">
      <w:pPr>
        <w:pStyle w:val="ProductList-Offering2Heading"/>
        <w:keepNext/>
        <w:tabs>
          <w:tab w:val="clear" w:pos="360"/>
        </w:tabs>
        <w:outlineLvl w:val="2"/>
        <w:rPr>
          <w:rFonts w:ascii="Calibri Light" w:hAnsi="Calibri Light"/>
          <w:szCs w:val="28"/>
          <w:lang w:eastAsia="zh-TW"/>
        </w:rPr>
      </w:pPr>
      <w:bookmarkStart w:id="152" w:name="_Toc501717890"/>
      <w:r w:rsidRPr="000850EF">
        <w:rPr>
          <w:rFonts w:ascii="Calibri Light" w:hAnsi="Calibri Light"/>
          <w:szCs w:val="28"/>
          <w:lang w:eastAsia="zh-TW"/>
        </w:rPr>
        <w:t>媒體服務</w:t>
      </w:r>
      <w:r w:rsidRPr="000850EF">
        <w:rPr>
          <w:rFonts w:ascii="Calibri Light" w:hAnsi="Calibri Light"/>
          <w:szCs w:val="28"/>
          <w:lang w:eastAsia="zh-TW"/>
        </w:rPr>
        <w:t xml:space="preserve"> – Indexer </w:t>
      </w:r>
      <w:r w:rsidRPr="000850EF">
        <w:rPr>
          <w:rFonts w:ascii="Calibri Light" w:hAnsi="Calibri Light"/>
          <w:szCs w:val="28"/>
          <w:lang w:eastAsia="zh-TW"/>
        </w:rPr>
        <w:t>服務</w:t>
      </w:r>
      <w:bookmarkEnd w:id="152"/>
    </w:p>
    <w:p w:rsidR="006365DD" w:rsidRDefault="006365DD" w:rsidP="00E9163B">
      <w:pPr>
        <w:pStyle w:val="ProductList-Body"/>
        <w:keepNext/>
        <w:rPr>
          <w:rFonts w:ascii="Calibri" w:hAnsi="Calibri"/>
          <w:lang w:eastAsia="zh-TW"/>
        </w:rPr>
      </w:pPr>
      <w:r>
        <w:rPr>
          <w:rFonts w:ascii="Calibri" w:hAnsi="PMingLiU" w:hint="eastAsia"/>
          <w:b/>
          <w:color w:val="00188F"/>
          <w:lang w:eastAsia="zh-TW"/>
        </w:rPr>
        <w:t>其他定義</w:t>
      </w:r>
      <w:r w:rsidR="00222766" w:rsidRPr="007308CD">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編碼保留單位</w:t>
      </w:r>
      <w:r w:rsidRPr="00E075E9">
        <w:rPr>
          <w:rFonts w:ascii="Calibri" w:hAnsi="PMingLiU" w:hint="eastAsia"/>
          <w:lang w:eastAsia="zh-TW"/>
        </w:rPr>
        <w:t>」</w:t>
      </w:r>
      <w:r>
        <w:rPr>
          <w:rFonts w:ascii="Calibri" w:hAnsi="PMingLiU" w:hint="eastAsia"/>
          <w:lang w:eastAsia="zh-TW"/>
        </w:rPr>
        <w:t>係指客戶以</w:t>
      </w:r>
      <w:r>
        <w:rPr>
          <w:rFonts w:ascii="Calibri" w:hAnsi="Calibri" w:hint="eastAsia"/>
          <w:lang w:eastAsia="zh-TW"/>
        </w:rPr>
        <w:t xml:space="preserve"> Azure </w:t>
      </w:r>
      <w:r>
        <w:rPr>
          <w:rFonts w:ascii="Calibri" w:hAnsi="PMingLiU" w:hint="eastAsia"/>
          <w:lang w:eastAsia="zh-TW"/>
        </w:rPr>
        <w:t>媒體服務帳戶所購買的編碼保留單位。</w:t>
      </w:r>
    </w:p>
    <w:p w:rsidR="005420DD" w:rsidRDefault="005420DD" w:rsidP="005420DD">
      <w:pPr>
        <w:pStyle w:val="ProductList-Body"/>
        <w:rPr>
          <w:lang w:val="en-US" w:eastAsia="zh-TW"/>
        </w:rPr>
      </w:pPr>
      <w:r w:rsidRPr="00E075E9">
        <w:rPr>
          <w:rFonts w:hAnsi="PMingLiU" w:hint="eastAsia"/>
          <w:lang w:eastAsia="zh-TW"/>
        </w:rPr>
        <w:t>「</w:t>
      </w:r>
      <w:r>
        <w:rPr>
          <w:rFonts w:hAnsi="PMingLiU" w:hint="eastAsia"/>
          <w:b/>
          <w:color w:val="00188F"/>
          <w:lang w:eastAsia="zh-TW"/>
        </w:rPr>
        <w:t>失敗交易數</w:t>
      </w:r>
      <w:r w:rsidRPr="00E075E9">
        <w:rPr>
          <w:rFonts w:hAnsi="PMingLiU" w:hint="eastAsia"/>
          <w:lang w:eastAsia="zh-TW"/>
        </w:rPr>
        <w:t>」</w:t>
      </w:r>
      <w:r>
        <w:rPr>
          <w:rFonts w:hAnsi="PMingLiU" w:hint="eastAsia"/>
          <w:lang w:eastAsia="zh-TW"/>
        </w:rPr>
        <w:t>係指試圖交易總數內符合以下條件的索引工作：</w:t>
      </w:r>
      <w:r>
        <w:rPr>
          <w:lang w:eastAsia="zh-TW"/>
        </w:rPr>
        <w:t xml:space="preserve">a) </w:t>
      </w:r>
      <w:r>
        <w:rPr>
          <w:rFonts w:hAnsi="PMingLiU" w:hint="eastAsia"/>
          <w:lang w:eastAsia="zh-TW"/>
        </w:rPr>
        <w:t>於輸入檔案</w:t>
      </w:r>
      <w:r>
        <w:rPr>
          <w:lang w:eastAsia="zh-TW"/>
        </w:rPr>
        <w:t xml:space="preserve"> 3 </w:t>
      </w:r>
      <w:r>
        <w:rPr>
          <w:rFonts w:hAnsi="PMingLiU" w:hint="eastAsia"/>
          <w:lang w:eastAsia="zh-TW"/>
        </w:rPr>
        <w:t>倍長的時間內沒有完成，或</w:t>
      </w:r>
      <w:r>
        <w:rPr>
          <w:lang w:eastAsia="zh-TW"/>
        </w:rPr>
        <w:t xml:space="preserve"> b) </w:t>
      </w:r>
      <w:r>
        <w:rPr>
          <w:rFonts w:hAnsi="PMingLiU" w:hint="eastAsia"/>
          <w:lang w:eastAsia="zh-TW"/>
        </w:rPr>
        <w:t>未能於索引工作開放編碼保留單位後的</w:t>
      </w:r>
      <w:r>
        <w:rPr>
          <w:lang w:eastAsia="zh-TW"/>
        </w:rPr>
        <w:t xml:space="preserve"> 5 </w:t>
      </w:r>
      <w:r>
        <w:rPr>
          <w:rFonts w:hAnsi="PMingLiU" w:hint="eastAsia"/>
          <w:lang w:eastAsia="zh-TW"/>
        </w:rPr>
        <w:t>分鐘內開始處理。</w:t>
      </w:r>
    </w:p>
    <w:p w:rsidR="005420DD" w:rsidRDefault="005420DD" w:rsidP="005420DD">
      <w:pPr>
        <w:pStyle w:val="ProductList-Body"/>
        <w:rPr>
          <w:rFonts w:ascii="Calibri" w:hAnsi="Calibri"/>
          <w:lang w:val="en-US" w:eastAsia="zh-TW"/>
        </w:rPr>
      </w:pPr>
      <w:r w:rsidRPr="00E075E9">
        <w:rPr>
          <w:rFonts w:ascii="Calibri" w:hAnsi="PMingLiU" w:hint="eastAsia"/>
          <w:lang w:eastAsia="zh-TW"/>
        </w:rPr>
        <w:t>「</w:t>
      </w:r>
      <w:r>
        <w:rPr>
          <w:rFonts w:ascii="Calibri" w:hAnsi="PMingLiU" w:hint="eastAsia"/>
          <w:b/>
          <w:bCs/>
          <w:color w:val="00188F"/>
          <w:lang w:eastAsia="zh-TW"/>
        </w:rPr>
        <w:t>索引工作</w:t>
      </w:r>
      <w:r w:rsidRPr="00E075E9">
        <w:rPr>
          <w:rFonts w:ascii="Calibri" w:hAnsi="PMingLiU" w:hint="eastAsia"/>
          <w:lang w:eastAsia="zh-TW"/>
        </w:rPr>
        <w:t>」</w:t>
      </w:r>
      <w:r>
        <w:rPr>
          <w:rFonts w:ascii="Calibri" w:hAnsi="PMingLiU" w:hint="eastAsia"/>
          <w:lang w:eastAsia="zh-TW"/>
        </w:rPr>
        <w:t>係指為</w:t>
      </w:r>
      <w:r>
        <w:rPr>
          <w:rFonts w:ascii="Calibri" w:hAnsi="Calibri"/>
          <w:lang w:eastAsia="zh-TW"/>
        </w:rPr>
        <w:t xml:space="preserve"> MP3 </w:t>
      </w:r>
      <w:r>
        <w:rPr>
          <w:rFonts w:ascii="Calibri" w:hAnsi="PMingLiU" w:hint="eastAsia"/>
          <w:lang w:eastAsia="zh-TW"/>
        </w:rPr>
        <w:t>輸入檔索引用的媒體服務工作，至少持續</w:t>
      </w:r>
      <w:r>
        <w:rPr>
          <w:rFonts w:ascii="Calibri" w:hAnsi="Calibri"/>
          <w:lang w:eastAsia="zh-TW"/>
        </w:rPr>
        <w:t xml:space="preserve"> 5 </w:t>
      </w:r>
      <w:r>
        <w:rPr>
          <w:rFonts w:ascii="Calibri" w:hAnsi="PMingLiU" w:hint="eastAsia"/>
          <w:lang w:eastAsia="zh-TW"/>
        </w:rPr>
        <w:t>分鐘。</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係指客戶於訂閱的計費月份期間，利用可取得的編碼保留單位所嘗試執行的索引工作總數。</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C400E9" w:rsidP="00776F76">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Pr="002C3FA1" w:rsidRDefault="006365DD" w:rsidP="00E92F9C">
      <w:pPr>
        <w:pStyle w:val="ProductList-Body"/>
        <w:rPr>
          <w:rFonts w:ascii="Calibri" w:hAnsi="Calibri"/>
          <w:b/>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C400E9"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030125" w:rsidRPr="007105B4" w:rsidRDefault="00030125" w:rsidP="00CA5529">
      <w:pPr>
        <w:pStyle w:val="ProductList-Offering2Heading"/>
        <w:keepNext/>
        <w:tabs>
          <w:tab w:val="clear" w:pos="360"/>
        </w:tabs>
        <w:outlineLvl w:val="2"/>
        <w:rPr>
          <w:rFonts w:ascii="Calibri Light" w:hAnsi="Calibri Light"/>
          <w:szCs w:val="28"/>
          <w:lang w:eastAsia="zh-TW"/>
        </w:rPr>
      </w:pPr>
      <w:bookmarkStart w:id="153" w:name="_top"/>
      <w:bookmarkStart w:id="154" w:name="_Toc413757510"/>
      <w:bookmarkStart w:id="155" w:name="_Toc501717891"/>
      <w:bookmarkEnd w:id="153"/>
      <w:r w:rsidRPr="007105B4">
        <w:rPr>
          <w:rFonts w:ascii="Calibri Light" w:hAnsi="Calibri Light" w:hint="eastAsia"/>
          <w:szCs w:val="28"/>
          <w:lang w:eastAsia="zh-TW"/>
        </w:rPr>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即時通道</w:t>
      </w:r>
      <w:bookmarkEnd w:id="154"/>
      <w:bookmarkEnd w:id="155"/>
    </w:p>
    <w:p w:rsidR="00030125" w:rsidRDefault="00030125" w:rsidP="00030125">
      <w:pPr>
        <w:pStyle w:val="ProductList-Body"/>
        <w:rPr>
          <w:szCs w:val="18"/>
          <w:lang w:eastAsia="zh-TW"/>
        </w:rPr>
      </w:pPr>
      <w:bookmarkStart w:id="156" w:name="其他定義"/>
      <w:r>
        <w:rPr>
          <w:rFonts w:hAnsi="PMingLiU" w:hint="eastAsia"/>
          <w:b/>
          <w:color w:val="00188F"/>
          <w:szCs w:val="18"/>
          <w:lang w:eastAsia="zh-TW"/>
        </w:rPr>
        <w:t>其他定義</w:t>
      </w:r>
      <w:bookmarkEnd w:id="156"/>
      <w:r>
        <w:rPr>
          <w:rFonts w:hAnsi="PMingLiU" w:hint="eastAsia"/>
          <w:b/>
          <w:bCs/>
          <w:szCs w:val="18"/>
          <w:lang w:eastAsia="zh-TW"/>
        </w:rPr>
        <w:t>：</w:t>
      </w:r>
    </w:p>
    <w:p w:rsidR="00030125" w:rsidRDefault="00030125" w:rsidP="00030125">
      <w:pPr>
        <w:pStyle w:val="ProductList-Body"/>
        <w:spacing w:after="40"/>
        <w:rPr>
          <w:rFonts w:ascii="Calibri" w:hAnsi="Calibri"/>
          <w:szCs w:val="18"/>
          <w:lang w:eastAsia="zh-TW"/>
        </w:rPr>
      </w:pPr>
      <w:r w:rsidRPr="00E075E9">
        <w:rPr>
          <w:rFonts w:hAnsi="PMingLiU" w:hint="eastAsia"/>
          <w:szCs w:val="18"/>
          <w:lang w:eastAsia="zh-TW"/>
        </w:rPr>
        <w:t>「</w:t>
      </w:r>
      <w:r>
        <w:rPr>
          <w:rFonts w:hAnsi="PMingLiU" w:hint="eastAsia"/>
          <w:b/>
          <w:color w:val="00188F"/>
          <w:szCs w:val="18"/>
          <w:lang w:eastAsia="zh-TW"/>
        </w:rPr>
        <w:t>通道</w:t>
      </w:r>
      <w:r w:rsidRPr="00E075E9">
        <w:rPr>
          <w:rFonts w:hAnsi="PMingLiU" w:hint="eastAsia"/>
          <w:szCs w:val="18"/>
          <w:lang w:eastAsia="zh-TW"/>
        </w:rPr>
        <w:t>」</w:t>
      </w:r>
      <w:r>
        <w:rPr>
          <w:rFonts w:hAnsi="PMingLiU" w:hint="eastAsia"/>
          <w:szCs w:val="18"/>
          <w:lang w:eastAsia="zh-TW"/>
        </w:rPr>
        <w:t>係指位於媒體服務內之端點，並設定為接收媒體資料之用。</w:t>
      </w:r>
    </w:p>
    <w:p w:rsidR="00030125" w:rsidRDefault="00030125" w:rsidP="00030125">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部署分鐘數</w:t>
      </w:r>
      <w:r w:rsidRPr="00E075E9">
        <w:rPr>
          <w:rFonts w:hAnsi="PMingLiU" w:hint="eastAsia"/>
          <w:szCs w:val="18"/>
          <w:lang w:eastAsia="zh-TW"/>
        </w:rPr>
        <w:t>」</w:t>
      </w:r>
      <w:r>
        <w:rPr>
          <w:rFonts w:hAnsi="PMingLiU" w:hint="eastAsia"/>
          <w:szCs w:val="18"/>
          <w:lang w:eastAsia="zh-TW"/>
        </w:rPr>
        <w:t>係指一特定通道在計費月份期間已訂購及分派給媒體服務，且於前述期間為運作中狀態之總分鐘數。</w:t>
      </w:r>
    </w:p>
    <w:p w:rsidR="00030125" w:rsidRDefault="00030125" w:rsidP="00030125">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可用分鐘數上限</w:t>
      </w:r>
      <w:r w:rsidRPr="00E075E9">
        <w:rPr>
          <w:rFonts w:hAnsi="PMingLiU" w:hint="eastAsia"/>
          <w:szCs w:val="18"/>
          <w:lang w:eastAsia="zh-TW"/>
        </w:rPr>
        <w:t>」</w:t>
      </w:r>
      <w:r>
        <w:rPr>
          <w:rFonts w:hAnsi="PMingLiU" w:hint="eastAsia"/>
          <w:szCs w:val="18"/>
          <w:lang w:eastAsia="zh-TW"/>
        </w:rPr>
        <w:t>係指在計費月份期間，針對已訂購及分派給媒體服務之全部通道的所有部署分鐘數總和。</w:t>
      </w:r>
    </w:p>
    <w:p w:rsidR="00030125" w:rsidRDefault="00030125" w:rsidP="00030125">
      <w:pPr>
        <w:pStyle w:val="ProductList-Body"/>
        <w:spacing w:after="40"/>
        <w:rPr>
          <w:spacing w:val="1"/>
          <w:szCs w:val="18"/>
          <w:lang w:eastAsia="zh-TW"/>
        </w:rPr>
      </w:pPr>
      <w:r w:rsidRPr="00E075E9">
        <w:rPr>
          <w:rFonts w:hAnsi="PMingLiU" w:hint="eastAsia"/>
          <w:spacing w:val="1"/>
          <w:szCs w:val="18"/>
          <w:lang w:eastAsia="zh-TW"/>
        </w:rPr>
        <w:t>「</w:t>
      </w:r>
      <w:r>
        <w:rPr>
          <w:rFonts w:hAnsi="PMingLiU" w:hint="eastAsia"/>
          <w:b/>
          <w:color w:val="00188F"/>
          <w:spacing w:val="1"/>
          <w:szCs w:val="18"/>
          <w:lang w:eastAsia="zh-TW"/>
        </w:rPr>
        <w:t>媒體服務</w:t>
      </w:r>
      <w:r w:rsidRPr="00E075E9">
        <w:rPr>
          <w:rFonts w:hAnsi="PMingLiU" w:hint="eastAsia"/>
          <w:spacing w:val="1"/>
          <w:szCs w:val="18"/>
          <w:lang w:eastAsia="zh-TW"/>
        </w:rPr>
        <w:t>」</w:t>
      </w:r>
      <w:r>
        <w:rPr>
          <w:rFonts w:hAnsi="PMingLiU" w:hint="eastAsia"/>
          <w:spacing w:val="1"/>
          <w:szCs w:val="18"/>
          <w:lang w:eastAsia="zh-TW"/>
        </w:rPr>
        <w:t>係指在管理入口網站中建立之</w:t>
      </w:r>
      <w:r>
        <w:rPr>
          <w:spacing w:val="1"/>
          <w:szCs w:val="18"/>
          <w:lang w:eastAsia="zh-TW"/>
        </w:rPr>
        <w:t xml:space="preserve"> Azure </w:t>
      </w:r>
      <w:r>
        <w:rPr>
          <w:rFonts w:hAnsi="PMingLiU" w:hint="eastAsia"/>
          <w:spacing w:val="1"/>
          <w:szCs w:val="18"/>
          <w:lang w:eastAsia="zh-TW"/>
        </w:rPr>
        <w:t>媒體服務帳戶，其與客戶的</w:t>
      </w:r>
      <w:r>
        <w:rPr>
          <w:spacing w:val="1"/>
          <w:szCs w:val="18"/>
          <w:lang w:eastAsia="zh-TW"/>
        </w:rPr>
        <w:t xml:space="preserve"> Microsoft Azure </w:t>
      </w:r>
      <w:r>
        <w:rPr>
          <w:rFonts w:hAnsi="PMingLiU" w:hint="eastAsia"/>
          <w:spacing w:val="1"/>
          <w:szCs w:val="18"/>
          <w:lang w:eastAsia="zh-TW"/>
        </w:rPr>
        <w:t>訂閱相關聯。每個</w:t>
      </w:r>
      <w:r>
        <w:rPr>
          <w:spacing w:val="1"/>
          <w:szCs w:val="18"/>
          <w:lang w:eastAsia="zh-TW"/>
        </w:rPr>
        <w:t xml:space="preserve"> Microsoft Azure </w:t>
      </w:r>
      <w:r>
        <w:rPr>
          <w:rFonts w:hAnsi="PMingLiU" w:hint="eastAsia"/>
          <w:spacing w:val="1"/>
          <w:szCs w:val="18"/>
          <w:lang w:eastAsia="zh-TW"/>
        </w:rPr>
        <w:t>訂閱得有一個以上之相關媒體服務。</w:t>
      </w:r>
    </w:p>
    <w:p w:rsidR="00030125" w:rsidRDefault="00030125" w:rsidP="00030125">
      <w:pPr>
        <w:pStyle w:val="ProductList-Body"/>
        <w:spacing w:after="40"/>
        <w:rPr>
          <w:szCs w:val="18"/>
          <w:lang w:eastAsia="zh-TW"/>
        </w:rPr>
      </w:pPr>
    </w:p>
    <w:p w:rsidR="00030125" w:rsidRDefault="00030125" w:rsidP="005420DD">
      <w:pPr>
        <w:pStyle w:val="ProductList-Body"/>
        <w:spacing w:after="40"/>
        <w:rPr>
          <w:szCs w:val="18"/>
          <w:lang w:eastAsia="zh-TW"/>
        </w:rPr>
      </w:pPr>
      <w:r>
        <w:rPr>
          <w:rFonts w:hAnsi="PMingLiU" w:hint="eastAsia"/>
          <w:b/>
          <w:color w:val="00188F"/>
          <w:szCs w:val="18"/>
          <w:lang w:eastAsia="zh-TW"/>
        </w:rPr>
        <w:t>停機時間</w:t>
      </w:r>
      <w:r w:rsidR="005420DD">
        <w:rPr>
          <w:rFonts w:hAnsi="PMingLiU" w:hint="eastAsia"/>
          <w:b/>
          <w:bCs/>
          <w:szCs w:val="18"/>
          <w:lang w:eastAsia="zh-TW"/>
        </w:rPr>
        <w:t>：</w:t>
      </w:r>
      <w:r>
        <w:rPr>
          <w:rFonts w:hAnsi="PMingLiU" w:hint="eastAsia"/>
          <w:szCs w:val="18"/>
          <w:lang w:eastAsia="zh-TW"/>
        </w:rPr>
        <w:t>係指在即時通道服務無法使用時，總累積的部署分鐘數。如果在該分鐘期間，該特定通道沒有外部連線，則該分鐘便視為無法使用之時間。</w:t>
      </w:r>
    </w:p>
    <w:p w:rsidR="00030125" w:rsidRDefault="00030125" w:rsidP="00030125">
      <w:pPr>
        <w:pStyle w:val="ProductList-Body"/>
        <w:rPr>
          <w:szCs w:val="18"/>
          <w:lang w:eastAsia="zh-TW"/>
        </w:rPr>
      </w:pPr>
    </w:p>
    <w:p w:rsidR="00030125" w:rsidRDefault="00030125" w:rsidP="00030125">
      <w:pPr>
        <w:pStyle w:val="ProductList-Body"/>
        <w:rPr>
          <w:szCs w:val="18"/>
          <w:lang w:eastAsia="zh-TW"/>
        </w:rPr>
      </w:pPr>
      <w:r>
        <w:rPr>
          <w:rFonts w:hAnsi="PMingLiU" w:hint="eastAsia"/>
          <w:b/>
          <w:color w:val="00188F"/>
          <w:szCs w:val="18"/>
          <w:lang w:eastAsia="zh-TW"/>
        </w:rPr>
        <w:t>每月上線時間百分比</w:t>
      </w:r>
      <w:r>
        <w:rPr>
          <w:rFonts w:hAnsi="PMingLiU" w:hint="eastAsia"/>
          <w:b/>
          <w:bCs/>
          <w:szCs w:val="18"/>
          <w:lang w:eastAsia="zh-TW"/>
        </w:rPr>
        <w:t>：</w:t>
      </w:r>
      <w:r>
        <w:rPr>
          <w:rFonts w:hAnsi="PMingLiU" w:hint="eastAsia"/>
          <w:szCs w:val="18"/>
          <w:lang w:eastAsia="zh-TW"/>
        </w:rPr>
        <w:t>每月上線時間百分比係利用下列公式計算：</w:t>
      </w:r>
    </w:p>
    <w:p w:rsidR="00030125" w:rsidRDefault="00030125" w:rsidP="00030125">
      <w:pPr>
        <w:pStyle w:val="ProductList-Body"/>
        <w:rPr>
          <w:szCs w:val="18"/>
          <w:lang w:eastAsia="zh-TW"/>
        </w:rPr>
      </w:pPr>
    </w:p>
    <w:p w:rsidR="00030125" w:rsidRPr="00CA5529" w:rsidRDefault="00C400E9" w:rsidP="00CA5529">
      <w:pPr>
        <w:pStyle w:val="Heading4"/>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030125" w:rsidRDefault="00030125" w:rsidP="00030125">
      <w:pPr>
        <w:pStyle w:val="ProductList-Body"/>
        <w:rPr>
          <w:szCs w:val="18"/>
        </w:rPr>
      </w:pPr>
      <w:r>
        <w:rPr>
          <w:rFonts w:hAnsi="PMingLiU" w:hint="eastAsia"/>
          <w:b/>
          <w:color w:val="00188F"/>
          <w:szCs w:val="18"/>
        </w:rPr>
        <w:t>服務折讓</w:t>
      </w:r>
      <w:r>
        <w:rPr>
          <w:rFonts w:hAnsi="PMingLiU" w:hint="eastAsia"/>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125"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030125"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10%</w:t>
            </w:r>
          </w:p>
        </w:tc>
      </w:tr>
      <w:tr w:rsidR="00030125"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25%</w:t>
            </w:r>
          </w:p>
        </w:tc>
      </w:tr>
    </w:tbl>
    <w:p w:rsidR="00030125" w:rsidRDefault="00C400E9" w:rsidP="00A65D17">
      <w:pPr>
        <w:pStyle w:val="ProductList-Body"/>
        <w:shd w:val="clear" w:color="auto" w:fill="808080" w:themeFill="background1" w:themeFillShade="80"/>
        <w:tabs>
          <w:tab w:val="clear" w:pos="360"/>
        </w:tabs>
        <w:spacing w:before="120" w:after="240"/>
        <w:jc w:val="right"/>
        <w:rPr>
          <w:lang w:val="zh-TW" w:eastAsia="zh-TW" w:bidi="zh-TW"/>
        </w:rPr>
      </w:pPr>
      <w:hyperlink r:id="rId22" w:anchor="_top" w:history="1">
        <w:r w:rsidR="00030125">
          <w:rPr>
            <w:rStyle w:val="Hyperlink"/>
            <w:rFonts w:hAnsi="PMingLiU" w:hint="eastAsia"/>
            <w:color w:val="0563C1"/>
            <w:sz w:val="16"/>
            <w:szCs w:val="16"/>
            <w:lang w:val="en-US"/>
          </w:rPr>
          <w:t>目錄</w:t>
        </w:r>
      </w:hyperlink>
      <w:r w:rsidR="00030125">
        <w:rPr>
          <w:rStyle w:val="Hyperlink"/>
          <w:rFonts w:hAnsi="PMingLiU"/>
          <w:color w:val="0563C1"/>
          <w:sz w:val="16"/>
          <w:szCs w:val="16"/>
        </w:rPr>
        <w:t xml:space="preserve"> </w:t>
      </w:r>
      <w:r w:rsidR="00030125">
        <w:rPr>
          <w:sz w:val="16"/>
          <w:szCs w:val="16"/>
        </w:rPr>
        <w:t xml:space="preserve">/ </w:t>
      </w:r>
      <w:hyperlink r:id="rId23" w:anchor="其他定義" w:history="1">
        <w:r w:rsidR="00030125">
          <w:rPr>
            <w:rStyle w:val="Hyperlink"/>
            <w:rFonts w:hAnsi="PMingLiU" w:hint="eastAsia"/>
            <w:color w:val="0563C1"/>
            <w:sz w:val="16"/>
            <w:szCs w:val="16"/>
            <w:lang w:val="en-US"/>
          </w:rPr>
          <w:t>定義</w:t>
        </w:r>
      </w:hyperlink>
    </w:p>
    <w:p w:rsidR="006365DD" w:rsidRPr="007105B4" w:rsidRDefault="006365DD" w:rsidP="006365DD">
      <w:pPr>
        <w:pStyle w:val="ProductList-Offering2Heading"/>
        <w:tabs>
          <w:tab w:val="clear" w:pos="360"/>
        </w:tabs>
        <w:outlineLvl w:val="2"/>
        <w:rPr>
          <w:rFonts w:ascii="Calibri Light" w:hAnsi="Calibri Light"/>
          <w:szCs w:val="28"/>
          <w:lang w:eastAsia="zh-TW"/>
        </w:rPr>
      </w:pPr>
      <w:bookmarkStart w:id="157" w:name="_Toc501717892"/>
      <w:r w:rsidRPr="007105B4">
        <w:rPr>
          <w:rFonts w:ascii="Calibri Light" w:hAnsi="Calibri Light" w:hint="eastAsia"/>
          <w:szCs w:val="28"/>
          <w:lang w:eastAsia="zh-TW"/>
        </w:rPr>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串流服務</w:t>
      </w:r>
      <w:bookmarkEnd w:id="157"/>
    </w:p>
    <w:p w:rsidR="006365DD" w:rsidRDefault="006365DD" w:rsidP="00222766">
      <w:pPr>
        <w:pStyle w:val="ProductList-Body"/>
        <w:rPr>
          <w:rFonts w:ascii="Calibri" w:hAnsi="Calibri"/>
        </w:rPr>
      </w:pPr>
      <w:r>
        <w:rPr>
          <w:rFonts w:ascii="Calibri" w:hAnsi="PMingLiU" w:hint="eastAsia"/>
          <w:b/>
          <w:color w:val="00188F"/>
        </w:rPr>
        <w:t>其他定義</w:t>
      </w:r>
      <w:r w:rsidR="00222766" w:rsidRPr="007308CD">
        <w:rPr>
          <w:rFonts w:ascii="Calibri" w:hAnsi="Calibri" w:hint="eastAsia"/>
          <w:b/>
          <w:bCs/>
          <w:color w:val="00188F"/>
          <w:szCs w:val="18"/>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係指在計費月份期間已訂購及分派給媒體服務之特定串流單位的總分鐘數。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係指在計費月份期間，針對已訂購及分派給媒體服務之全部串流單位進行部署之所有部署分鐘數總和。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媒體服務要求</w:t>
      </w:r>
      <w:r w:rsidRPr="00E075E9">
        <w:rPr>
          <w:rFonts w:ascii="Calibri" w:hAnsi="PMingLiU" w:hint="eastAsia"/>
          <w:lang w:eastAsia="zh-TW"/>
        </w:rPr>
        <w:t>」</w:t>
      </w:r>
      <w:r>
        <w:rPr>
          <w:rFonts w:ascii="Calibri" w:hAnsi="PMingLiU" w:hint="eastAsia"/>
          <w:lang w:eastAsia="zh-TW"/>
        </w:rPr>
        <w:t>係指發出給　貴用戶的媒體服務之要求。</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串流單位</w:t>
      </w:r>
      <w:r w:rsidRPr="00E075E9">
        <w:rPr>
          <w:rFonts w:ascii="Calibri" w:hAnsi="PMingLiU" w:hint="eastAsia"/>
          <w:lang w:eastAsia="zh-TW"/>
        </w:rPr>
        <w:t>」</w:t>
      </w:r>
      <w:r>
        <w:rPr>
          <w:rFonts w:ascii="Calibri" w:hAnsi="PMingLiU" w:hint="eastAsia"/>
          <w:lang w:eastAsia="zh-TW"/>
        </w:rPr>
        <w:t>係指由　貴用戶為媒體服務所購買的保留出口容量單位。</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有效的媒體服務要求</w:t>
      </w:r>
      <w:r w:rsidRPr="00E075E9">
        <w:rPr>
          <w:rFonts w:ascii="Calibri" w:hAnsi="PMingLiU" w:hint="eastAsia"/>
          <w:lang w:eastAsia="zh-TW"/>
        </w:rPr>
        <w:t>」</w:t>
      </w:r>
      <w:r>
        <w:rPr>
          <w:rFonts w:ascii="Calibri" w:hAnsi="PMingLiU" w:hint="eastAsia"/>
          <w:lang w:eastAsia="zh-TW"/>
        </w:rPr>
        <w:t>係指當至少已訂購一個串流單位並分派至該媒體服務時，在與客戶的媒體服務相關聯之</w:t>
      </w:r>
      <w:r>
        <w:rPr>
          <w:rFonts w:ascii="Calibri" w:hAnsi="Calibri" w:hint="eastAsia"/>
          <w:lang w:eastAsia="zh-TW"/>
        </w:rPr>
        <w:t xml:space="preserve"> Azure </w:t>
      </w:r>
      <w:r>
        <w:rPr>
          <w:rFonts w:ascii="Calibri" w:hAnsi="PMingLiU" w:hint="eastAsia"/>
          <w:lang w:eastAsia="zh-TW"/>
        </w:rPr>
        <w:t>儲存體帳戶中現有媒體內容之所有合格媒體服務要求。有效的媒體服務要求並不包括其總量超過已分派頻寬之</w:t>
      </w:r>
      <w:r>
        <w:rPr>
          <w:rFonts w:ascii="Calibri" w:hAnsi="Calibri" w:hint="eastAsia"/>
          <w:lang w:eastAsia="zh-TW"/>
        </w:rPr>
        <w:t xml:space="preserve"> 80% </w:t>
      </w:r>
      <w:r>
        <w:rPr>
          <w:rFonts w:ascii="Calibri" w:hAnsi="PMingLiU" w:hint="eastAsia"/>
          <w:lang w:eastAsia="zh-TW"/>
        </w:rPr>
        <w:t>的媒體服務要求。</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308CD">
        <w:rPr>
          <w:rFonts w:ascii="Calibri" w:hAnsi="Calibri" w:hint="eastAsia"/>
          <w:b/>
          <w:bCs/>
          <w:color w:val="00188F"/>
          <w:szCs w:val="18"/>
          <w:lang w:eastAsia="zh-TW"/>
        </w:rPr>
        <w:t>：</w:t>
      </w:r>
      <w:r>
        <w:rPr>
          <w:rFonts w:ascii="Calibri" w:hAnsi="PMingLiU" w:hint="eastAsia"/>
          <w:lang w:eastAsia="zh-TW"/>
        </w:rPr>
        <w:t>係指在串流服務無法使用時部署總累積分鐘數。如果在某分鐘內持續對串流單位進行有效的媒體服務要求均得到錯誤碼，則該分鐘便視為無法供特定串流單位使用。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C400E9" w:rsidP="00CA5529">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8002F8">
      <w:pPr>
        <w:pStyle w:val="ProductList-Body"/>
        <w:keepNext/>
        <w:rPr>
          <w:rFonts w:ascii="Calibri" w:hAnsi="Calibri"/>
        </w:rPr>
      </w:pPr>
      <w:r>
        <w:rPr>
          <w:rFonts w:ascii="Calibri" w:hAnsi="PMingLiU" w:hint="eastAsia"/>
          <w:b/>
          <w:color w:val="00188F"/>
        </w:rPr>
        <w:lastRenderedPageBreak/>
        <w:t>服務折讓</w:t>
      </w:r>
      <w:r w:rsidR="00222766"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C400E9"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205D76" w:rsidRPr="005009C4" w:rsidRDefault="00205D76" w:rsidP="00052E43">
      <w:pPr>
        <w:pStyle w:val="ProductList-Offering2Heading"/>
        <w:keepNext/>
        <w:tabs>
          <w:tab w:val="clear" w:pos="360"/>
          <w:tab w:val="clear" w:pos="720"/>
          <w:tab w:val="clear" w:pos="1080"/>
        </w:tabs>
        <w:spacing w:before="0" w:after="0"/>
        <w:outlineLvl w:val="2"/>
        <w:rPr>
          <w:rFonts w:ascii="Calibri Light" w:hAnsi="Calibri Light" w:cstheme="minorHAnsi"/>
        </w:rPr>
      </w:pPr>
      <w:bookmarkStart w:id="158" w:name="_Toc468346589"/>
      <w:bookmarkStart w:id="159" w:name="MicrosoftCognitiveServices"/>
      <w:bookmarkStart w:id="160" w:name="_Toc477262589"/>
      <w:bookmarkStart w:id="161" w:name="_Toc501717893"/>
      <w:bookmarkStart w:id="162" w:name="_Toc425256437"/>
      <w:bookmarkStart w:id="163" w:name="_Toc430180052"/>
      <w:r w:rsidRPr="005009C4">
        <w:rPr>
          <w:rFonts w:ascii="Calibri Light" w:hAnsi="Calibri Light" w:cstheme="minorHAnsi"/>
        </w:rPr>
        <w:t xml:space="preserve">Microsoft </w:t>
      </w:r>
      <w:r w:rsidRPr="005009C4">
        <w:rPr>
          <w:rFonts w:ascii="Calibri Light" w:hAnsi="Calibri Light" w:cstheme="minorHAnsi"/>
        </w:rPr>
        <w:t>辨識服務</w:t>
      </w:r>
      <w:bookmarkEnd w:id="158"/>
      <w:bookmarkEnd w:id="159"/>
      <w:bookmarkEnd w:id="160"/>
      <w:bookmarkEnd w:id="161"/>
    </w:p>
    <w:p w:rsidR="00205D76" w:rsidRPr="00DE1BB0" w:rsidRDefault="00205D76" w:rsidP="00205D76">
      <w:pPr>
        <w:pStyle w:val="ProductList-Body"/>
        <w:rPr>
          <w:rFonts w:cstheme="minorHAnsi"/>
        </w:rPr>
      </w:pPr>
      <w:r w:rsidRPr="00DE1BB0">
        <w:rPr>
          <w:rFonts w:cstheme="minorHAnsi"/>
          <w:b/>
          <w:color w:val="00188F"/>
        </w:rPr>
        <w:t>新增定義</w:t>
      </w:r>
      <w:r w:rsidRPr="00686178">
        <w:rPr>
          <w:rFonts w:cstheme="minorHAnsi"/>
          <w:b/>
          <w:bCs/>
        </w:rPr>
        <w:t>：</w:t>
      </w:r>
    </w:p>
    <w:p w:rsidR="00205D76" w:rsidRPr="00DE1BB0" w:rsidRDefault="00205D76" w:rsidP="00205D76">
      <w:pPr>
        <w:pStyle w:val="NormalWeb"/>
        <w:spacing w:before="0" w:beforeAutospacing="0" w:after="0" w:afterAutospacing="0"/>
        <w:rPr>
          <w:rFonts w:asciiTheme="minorHAnsi" w:hAnsiTheme="minorHAnsi" w:cstheme="minorHAnsi"/>
        </w:rPr>
      </w:pPr>
      <w:r w:rsidRPr="00DE1BB0">
        <w:rPr>
          <w:rFonts w:asciiTheme="minorHAnsi" w:hAnsiTheme="minorHAnsi" w:cstheme="minorHAnsi"/>
          <w:b/>
          <w:color w:val="00188F"/>
          <w:sz w:val="18"/>
          <w:szCs w:val="18"/>
        </w:rPr>
        <w:t>「試圖交易總數」</w:t>
      </w:r>
      <w:r w:rsidRPr="00DE1BB0">
        <w:rPr>
          <w:rFonts w:asciiTheme="minorHAnsi" w:hAnsiTheme="minorHAnsi" w:cstheme="minorHAnsi"/>
          <w:sz w:val="18"/>
          <w:szCs w:val="18"/>
        </w:rPr>
        <w:t>係指由客戶就特定</w:t>
      </w:r>
      <w:r w:rsidRPr="00DE1BB0">
        <w:rPr>
          <w:rFonts w:asciiTheme="minorHAnsi" w:hAnsiTheme="minorHAnsi" w:cstheme="minorHAnsi"/>
          <w:sz w:val="18"/>
          <w:szCs w:val="18"/>
        </w:rPr>
        <w:t xml:space="preserve"> Cognitive Service API </w:t>
      </w:r>
      <w:r w:rsidRPr="00DE1BB0">
        <w:rPr>
          <w:rFonts w:asciiTheme="minorHAnsi" w:hAnsiTheme="minorHAnsi" w:cstheme="minorHAnsi"/>
          <w:sz w:val="18"/>
          <w:szCs w:val="18"/>
        </w:rPr>
        <w:t>的計費月份期間進行之驗證的</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要求總數。試圖交易總數不包括傳回錯誤碼之</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要求，其係收到第一次錯誤碼之後五分鐘視窗內持續重複的要求。</w:t>
      </w:r>
    </w:p>
    <w:p w:rsidR="00205D76" w:rsidRPr="00DE1BB0" w:rsidRDefault="00205D76" w:rsidP="00205D76">
      <w:pPr>
        <w:pStyle w:val="NormalWeb"/>
        <w:spacing w:before="0" w:beforeAutospacing="0" w:after="0" w:afterAutospacing="0"/>
        <w:rPr>
          <w:rFonts w:asciiTheme="minorHAnsi" w:hAnsiTheme="minorHAnsi" w:cstheme="minorHAnsi"/>
        </w:rPr>
      </w:pPr>
      <w:r w:rsidRPr="00DE1BB0">
        <w:rPr>
          <w:rFonts w:asciiTheme="minorHAnsi" w:hAnsiTheme="minorHAnsi" w:cstheme="minorHAnsi"/>
          <w:b/>
          <w:color w:val="00188F"/>
          <w:sz w:val="18"/>
          <w:szCs w:val="18"/>
        </w:rPr>
        <w:t>「失敗交易數」</w:t>
      </w:r>
      <w:r w:rsidRPr="00DE1BB0">
        <w:rPr>
          <w:rFonts w:asciiTheme="minorHAnsi" w:hAnsiTheme="minorHAnsi" w:cstheme="minorHAnsi"/>
          <w:sz w:val="18"/>
          <w:szCs w:val="18"/>
        </w:rPr>
        <w:t>是試圖交易總數當中，所有向</w:t>
      </w:r>
      <w:r w:rsidRPr="00DE1BB0">
        <w:rPr>
          <w:rFonts w:asciiTheme="minorHAnsi" w:hAnsiTheme="minorHAnsi" w:cstheme="minorHAnsi"/>
          <w:sz w:val="18"/>
          <w:szCs w:val="18"/>
        </w:rPr>
        <w:t xml:space="preserve"> Cognitive Service API </w:t>
      </w:r>
      <w:r w:rsidRPr="00DE1BB0">
        <w:rPr>
          <w:rFonts w:asciiTheme="minorHAnsi" w:hAnsiTheme="minorHAnsi" w:cstheme="minorHAnsi"/>
          <w:sz w:val="18"/>
          <w:szCs w:val="18"/>
        </w:rPr>
        <w:t>要求而傳回錯誤碼的要求總和。失敗交易嘗試不包括在收到第一次錯誤碼之後的五分鐘範圍內，持續重複而傳回錯誤碼之</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w:t>
      </w:r>
    </w:p>
    <w:p w:rsidR="00205D76" w:rsidRPr="003D2285" w:rsidRDefault="00205D76" w:rsidP="00205D76">
      <w:pPr>
        <w:pStyle w:val="NormalWeb"/>
        <w:spacing w:before="0" w:beforeAutospacing="0" w:after="0" w:afterAutospacing="0"/>
        <w:rPr>
          <w:rFonts w:asciiTheme="minorHAnsi" w:hAnsiTheme="minorHAnsi" w:cstheme="minorHAnsi"/>
          <w:sz w:val="18"/>
          <w:szCs w:val="18"/>
          <w:lang w:val="en-US"/>
        </w:rPr>
      </w:pPr>
    </w:p>
    <w:p w:rsidR="00205D76" w:rsidRPr="003D2285" w:rsidRDefault="00205D76" w:rsidP="00205D76">
      <w:pPr>
        <w:pStyle w:val="NormalWeb"/>
        <w:spacing w:before="0" w:beforeAutospacing="0" w:after="0" w:afterAutospacing="0"/>
        <w:rPr>
          <w:rFonts w:asciiTheme="minorHAnsi" w:hAnsiTheme="minorHAnsi" w:cstheme="minorHAnsi"/>
          <w:sz w:val="18"/>
          <w:szCs w:val="18"/>
        </w:rPr>
      </w:pPr>
      <w:r w:rsidRPr="003D2285">
        <w:rPr>
          <w:rFonts w:asciiTheme="minorHAnsi" w:hAnsiTheme="minorHAnsi" w:cstheme="minorHAnsi"/>
          <w:sz w:val="18"/>
          <w:szCs w:val="18"/>
        </w:rPr>
        <w:t>每一</w:t>
      </w:r>
      <w:r w:rsidRPr="003D2285">
        <w:rPr>
          <w:rFonts w:asciiTheme="minorHAnsi" w:hAnsiTheme="minorHAnsi" w:cstheme="minorHAnsi"/>
          <w:sz w:val="18"/>
          <w:szCs w:val="18"/>
        </w:rPr>
        <w:t xml:space="preserve"> API </w:t>
      </w:r>
      <w:r w:rsidRPr="003D2285">
        <w:rPr>
          <w:rFonts w:asciiTheme="minorHAnsi" w:hAnsiTheme="minorHAnsi" w:cstheme="minorHAnsi"/>
          <w:sz w:val="18"/>
          <w:szCs w:val="18"/>
        </w:rPr>
        <w:t>服務之</w:t>
      </w:r>
      <w:r w:rsidRPr="003D2285">
        <w:rPr>
          <w:rFonts w:asciiTheme="minorHAnsi" w:hAnsiTheme="minorHAnsi" w:cstheme="minorHAnsi"/>
          <w:b/>
          <w:color w:val="00188F"/>
          <w:sz w:val="18"/>
          <w:szCs w:val="18"/>
        </w:rPr>
        <w:t>「每月上線時間百分比」</w:t>
      </w:r>
      <w:r w:rsidRPr="003D2285">
        <w:rPr>
          <w:rFonts w:asciiTheme="minorHAnsi" w:hAnsiTheme="minorHAnsi" w:cstheme="minorHAnsi"/>
          <w:sz w:val="18"/>
          <w:szCs w:val="18"/>
        </w:rPr>
        <w:t>的計算方式為計費月份中，特定</w:t>
      </w:r>
      <w:r w:rsidRPr="003D2285">
        <w:rPr>
          <w:rFonts w:asciiTheme="minorHAnsi" w:hAnsiTheme="minorHAnsi" w:cstheme="minorHAnsi"/>
          <w:sz w:val="18"/>
          <w:szCs w:val="18"/>
        </w:rPr>
        <w:t xml:space="preserve"> API </w:t>
      </w:r>
      <w:r w:rsidRPr="003D2285">
        <w:rPr>
          <w:rFonts w:asciiTheme="minorHAnsi" w:hAnsiTheme="minorHAnsi" w:cstheme="minorHAnsi"/>
          <w:sz w:val="18"/>
          <w:szCs w:val="18"/>
        </w:rPr>
        <w:t>訂閱之試圖交易總數減掉失敗交易數，再除以試圖交易總數。每月上線時間百分比係使用下列公式表示：</w:t>
      </w:r>
    </w:p>
    <w:p w:rsidR="00205D76" w:rsidRPr="003D2285" w:rsidRDefault="00205D76" w:rsidP="00205D76">
      <w:pPr>
        <w:pStyle w:val="NormalWeb"/>
        <w:spacing w:before="0" w:beforeAutospacing="0" w:after="0" w:afterAutospacing="0"/>
        <w:rPr>
          <w:rFonts w:asciiTheme="minorHAnsi" w:hAnsiTheme="minorHAnsi" w:cstheme="minorHAnsi"/>
          <w:sz w:val="18"/>
          <w:szCs w:val="18"/>
        </w:rPr>
      </w:pPr>
      <w:r w:rsidRPr="003D2285">
        <w:rPr>
          <w:rFonts w:asciiTheme="minorHAnsi" w:hAnsiTheme="minorHAnsi" w:cstheme="minorHAnsi"/>
          <w:sz w:val="18"/>
          <w:szCs w:val="18"/>
        </w:rPr>
        <w:t>每月上線時間</w:t>
      </w:r>
      <w:r w:rsidRPr="003D2285">
        <w:rPr>
          <w:rFonts w:asciiTheme="minorHAnsi" w:hAnsiTheme="minorHAnsi" w:cstheme="minorHAnsi"/>
          <w:sz w:val="18"/>
          <w:szCs w:val="18"/>
        </w:rPr>
        <w:t xml:space="preserve"> % = (</w:t>
      </w:r>
      <w:r w:rsidRPr="003D2285">
        <w:rPr>
          <w:rFonts w:asciiTheme="minorHAnsi" w:hAnsiTheme="minorHAnsi" w:cstheme="minorHAnsi"/>
          <w:sz w:val="18"/>
          <w:szCs w:val="18"/>
        </w:rPr>
        <w:t>試圖交易總數</w:t>
      </w:r>
      <w:r w:rsidRPr="003D2285">
        <w:rPr>
          <w:rFonts w:asciiTheme="minorHAnsi" w:hAnsiTheme="minorHAnsi" w:cstheme="minorHAnsi"/>
          <w:sz w:val="18"/>
          <w:szCs w:val="18"/>
        </w:rPr>
        <w:t xml:space="preserve"> - </w:t>
      </w:r>
      <w:r w:rsidRPr="003D2285">
        <w:rPr>
          <w:rFonts w:asciiTheme="minorHAnsi" w:hAnsiTheme="minorHAnsi" w:cstheme="minorHAnsi"/>
          <w:sz w:val="18"/>
          <w:szCs w:val="18"/>
        </w:rPr>
        <w:t>失敗交易數</w:t>
      </w:r>
      <w:r w:rsidRPr="003D2285">
        <w:rPr>
          <w:rFonts w:asciiTheme="minorHAnsi" w:hAnsiTheme="minorHAnsi" w:cstheme="minorHAnsi"/>
          <w:sz w:val="18"/>
          <w:szCs w:val="18"/>
        </w:rPr>
        <w:t xml:space="preserve">) / </w:t>
      </w:r>
      <w:r w:rsidRPr="003D2285">
        <w:rPr>
          <w:rFonts w:asciiTheme="minorHAnsi" w:hAnsiTheme="minorHAnsi" w:cstheme="minorHAnsi"/>
          <w:sz w:val="18"/>
          <w:szCs w:val="18"/>
        </w:rPr>
        <w:t>試圖交易總數</w:t>
      </w:r>
      <w:r w:rsidRPr="003D2285">
        <w:rPr>
          <w:rFonts w:asciiTheme="minorHAnsi" w:hAnsiTheme="minorHAnsi" w:cstheme="minorHAnsi"/>
          <w:sz w:val="18"/>
          <w:szCs w:val="18"/>
        </w:rPr>
        <w:t xml:space="preserve"> * 100</w:t>
      </w:r>
    </w:p>
    <w:p w:rsidR="00205D76" w:rsidRPr="00DE1BB0" w:rsidRDefault="00205D76" w:rsidP="00205D76">
      <w:pPr>
        <w:pStyle w:val="ProductList-Body"/>
        <w:rPr>
          <w:rFonts w:cstheme="minorHAnsi"/>
          <w:lang w:eastAsia="zh-TW"/>
        </w:rPr>
      </w:pPr>
    </w:p>
    <w:p w:rsidR="00205D76" w:rsidRPr="009376C5" w:rsidRDefault="00205D76" w:rsidP="00205D76">
      <w:pPr>
        <w:rPr>
          <w:rFonts w:cstheme="minorHAnsi"/>
          <w:oMath/>
        </w:rPr>
      </w:pPr>
      <m:oMathPara>
        <m:oMath>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rPr>
            <m:t xml:space="preserve"> %</m:t>
          </m:r>
          <m:r>
            <m:rPr>
              <m:nor/>
            </m:rPr>
            <w:rPr>
              <w:rFonts w:ascii="Cambria Math" w:hAnsi="Cambria Math" w:cstheme="minorHAnsi"/>
              <w:i/>
              <w:iCs/>
              <w:sz w:val="18"/>
              <w:szCs w:val="18"/>
              <w:lang w:val="en-US"/>
            </w:rPr>
            <m:t xml:space="preserve"> </m:t>
          </m:r>
          <m:r>
            <m:rPr>
              <m:nor/>
            </m:rPr>
            <w:rPr>
              <w:rFonts w:ascii="Cambria Math" w:hAnsi="Cambria Math" w:cstheme="minorHAnsi"/>
              <w:i/>
              <w:iCs/>
              <w:sz w:val="18"/>
              <w:szCs w:val="18"/>
            </w:rPr>
            <m:t>=</m:t>
          </m:r>
          <m:r>
            <w:rPr>
              <w:rFonts w:ascii="Cambria Math" w:hAnsi="Cambria Math" w:cstheme="minorHAnsi"/>
              <w:sz w:val="18"/>
              <w:szCs w:val="18"/>
            </w:rPr>
            <m:t xml:space="preserve"> </m:t>
          </m:r>
          <m:f>
            <m:fPr>
              <m:ctrlPr>
                <w:rPr>
                  <w:rFonts w:ascii="Cambria Math" w:hAnsi="Cambria Math" w:cstheme="minorHAnsi"/>
                  <w:i/>
                  <w:iCs/>
                  <w:color w:val="000000" w:themeColor="text1"/>
                  <w:sz w:val="18"/>
                  <w:szCs w:val="18"/>
                </w:rPr>
              </m:ctrlPr>
            </m:fPr>
            <m:num>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試圖交易總數</m:t>
              </m:r>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失敗交易數</m:t>
              </m:r>
              <m:r>
                <m:rPr>
                  <m:nor/>
                </m:rPr>
                <w:rPr>
                  <w:rFonts w:ascii="PMingLiU" w:hAnsi="PMingLiU" w:cstheme="minorHAnsi"/>
                  <w:i/>
                  <w:iCs/>
                  <w:sz w:val="18"/>
                  <w:szCs w:val="18"/>
                  <w:lang w:val="en-US"/>
                </w:rPr>
                <m:t>)</m:t>
              </m:r>
            </m:num>
            <m:den>
              <m:r>
                <m:rPr>
                  <m:nor/>
                </m:rPr>
                <w:rPr>
                  <w:rFonts w:ascii="Cambria Math" w:hAnsi="Cambria Math" w:cstheme="minorHAnsi" w:hint="eastAsia"/>
                  <w:i/>
                  <w:iCs/>
                  <w:color w:val="000000" w:themeColor="text1"/>
                  <w:sz w:val="18"/>
                  <w:szCs w:val="18"/>
                </w:rPr>
                <m:t>試圖交易總數</m:t>
              </m:r>
            </m:den>
          </m:f>
          <m:r>
            <m:rPr>
              <m:nor/>
            </m:rPr>
            <w:rPr>
              <w:rFonts w:ascii="Cambria Math" w:hAnsi="Cambria Math" w:cstheme="minorHAnsi"/>
              <w:i/>
              <w:iCs/>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heme="minorHAnsi"/>
              <w:color w:val="000000" w:themeColor="text1"/>
              <w:sz w:val="18"/>
              <w:szCs w:val="18"/>
            </w:rPr>
            <m:t xml:space="preserve"> </m:t>
          </m:r>
          <m:r>
            <m:rPr>
              <m:nor/>
            </m:rPr>
            <w:rPr>
              <w:rFonts w:ascii="Cambria Math" w:hAnsi="Cambria Math" w:cstheme="minorHAnsi"/>
              <w:i/>
              <w:iCs/>
              <w:color w:val="000000" w:themeColor="text1"/>
              <w:sz w:val="18"/>
              <w:szCs w:val="18"/>
            </w:rPr>
            <m:t>100</m:t>
          </m:r>
        </m:oMath>
      </m:oMathPara>
    </w:p>
    <w:p w:rsidR="00205D76" w:rsidRPr="00DE1BB0" w:rsidRDefault="00205D76" w:rsidP="00205D76">
      <w:pPr>
        <w:pStyle w:val="NormalWeb"/>
        <w:spacing w:before="0" w:beforeAutospacing="0" w:after="0" w:afterAutospacing="0"/>
        <w:rPr>
          <w:rFonts w:asciiTheme="minorHAnsi" w:hAnsiTheme="minorHAnsi" w:cstheme="minorHAnsi"/>
        </w:rPr>
      </w:pPr>
      <w:r w:rsidRPr="00DE1BB0">
        <w:rPr>
          <w:rFonts w:asciiTheme="minorHAnsi" w:hAnsiTheme="minorHAnsi" w:cstheme="minorHAnsi"/>
          <w:b/>
          <w:color w:val="00188F"/>
          <w:sz w:val="18"/>
          <w:szCs w:val="18"/>
        </w:rPr>
        <w:t>服務折讓</w:t>
      </w:r>
    </w:p>
    <w:p w:rsidR="00205D76" w:rsidRPr="00DE1BB0" w:rsidRDefault="00205D76" w:rsidP="00205D76">
      <w:pPr>
        <w:pStyle w:val="NormalWeb"/>
        <w:spacing w:before="0" w:beforeAutospacing="0" w:after="0" w:afterAutospacing="0"/>
        <w:rPr>
          <w:rFonts w:asciiTheme="minorHAnsi" w:hAnsiTheme="minorHAnsi" w:cstheme="minorHAnsi"/>
        </w:rPr>
      </w:pPr>
      <w:r w:rsidRPr="00DE1BB0">
        <w:rPr>
          <w:rFonts w:asciiTheme="minorHAnsi" w:hAnsiTheme="minorHAnsi" w:cstheme="minorHAnsi"/>
          <w:sz w:val="18"/>
          <w:szCs w:val="18"/>
        </w:rPr>
        <w:t>下列服務等級及服務折讓亦適用於</w:t>
      </w:r>
      <w:r w:rsidRPr="00DE1BB0">
        <w:rPr>
          <w:rFonts w:asciiTheme="minorHAnsi" w:hAnsiTheme="minorHAnsi" w:cstheme="minorHAnsi"/>
          <w:sz w:val="18"/>
          <w:szCs w:val="18"/>
        </w:rPr>
        <w:t xml:space="preserve"> Cognitive Services API</w:t>
      </w:r>
      <w:r w:rsidRPr="00DE1BB0">
        <w:rPr>
          <w:rFonts w:asciiTheme="minorHAnsi"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RPr="00DE1BB0" w:rsidTr="00205D76">
        <w:trPr>
          <w:tblHeader/>
        </w:trPr>
        <w:tc>
          <w:tcPr>
            <w:tcW w:w="5400" w:type="dxa"/>
            <w:shd w:val="clear" w:color="auto" w:fill="0072C6"/>
          </w:tcPr>
          <w:p w:rsidR="00205D76" w:rsidRPr="00DE1BB0" w:rsidRDefault="00205D76" w:rsidP="00205D76">
            <w:pPr>
              <w:pStyle w:val="ProductList-OfferingBody"/>
              <w:spacing w:before="0" w:after="0"/>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rsidR="00205D76" w:rsidRPr="00DE1BB0" w:rsidRDefault="00205D76" w:rsidP="00205D76">
            <w:pPr>
              <w:pStyle w:val="ProductList-OfferingBody"/>
              <w:spacing w:before="0" w:after="0"/>
              <w:jc w:val="center"/>
              <w:rPr>
                <w:rFonts w:cstheme="minorHAnsi"/>
                <w:color w:val="FFFFFF" w:themeColor="background1"/>
              </w:rPr>
            </w:pPr>
            <w:r w:rsidRPr="00DE1BB0">
              <w:rPr>
                <w:rFonts w:cstheme="minorHAnsi"/>
                <w:color w:val="FFFFFF" w:themeColor="background1"/>
              </w:rPr>
              <w:t>服務折讓</w:t>
            </w:r>
          </w:p>
        </w:tc>
      </w:tr>
      <w:tr w:rsidR="00205D76" w:rsidRPr="00DE1BB0" w:rsidTr="00205D76">
        <w:tc>
          <w:tcPr>
            <w:tcW w:w="5400" w:type="dxa"/>
          </w:tcPr>
          <w:p w:rsidR="00205D76" w:rsidRPr="00DE1BB0" w:rsidRDefault="00205D76" w:rsidP="00205D76">
            <w:pPr>
              <w:pStyle w:val="ProductList-OfferingBody"/>
              <w:spacing w:before="0" w:after="0"/>
              <w:jc w:val="center"/>
              <w:rPr>
                <w:rFonts w:cstheme="minorHAnsi"/>
              </w:rPr>
            </w:pPr>
            <w:r w:rsidRPr="00DE1BB0">
              <w:rPr>
                <w:rFonts w:cstheme="minorHAnsi"/>
              </w:rPr>
              <w:t>&lt; 99.9%</w:t>
            </w:r>
          </w:p>
        </w:tc>
        <w:tc>
          <w:tcPr>
            <w:tcW w:w="5400" w:type="dxa"/>
          </w:tcPr>
          <w:p w:rsidR="00205D76" w:rsidRPr="00DE1BB0" w:rsidRDefault="00205D76" w:rsidP="00205D76">
            <w:pPr>
              <w:pStyle w:val="ProductList-OfferingBody"/>
              <w:spacing w:before="0" w:after="0"/>
              <w:jc w:val="center"/>
              <w:rPr>
                <w:rFonts w:cstheme="minorHAnsi"/>
              </w:rPr>
            </w:pPr>
            <w:r w:rsidRPr="00DE1BB0">
              <w:rPr>
                <w:rFonts w:cstheme="minorHAnsi"/>
              </w:rPr>
              <w:t>10%</w:t>
            </w:r>
          </w:p>
        </w:tc>
      </w:tr>
      <w:tr w:rsidR="00205D76" w:rsidRPr="00DE1BB0" w:rsidTr="00205D76">
        <w:tc>
          <w:tcPr>
            <w:tcW w:w="5400" w:type="dxa"/>
          </w:tcPr>
          <w:p w:rsidR="00205D76" w:rsidRPr="00DE1BB0" w:rsidRDefault="00205D76" w:rsidP="00205D76">
            <w:pPr>
              <w:pStyle w:val="ProductList-OfferingBody"/>
              <w:spacing w:before="0" w:after="0"/>
              <w:jc w:val="center"/>
              <w:rPr>
                <w:rFonts w:cstheme="minorHAnsi"/>
              </w:rPr>
            </w:pPr>
            <w:r w:rsidRPr="00DE1BB0">
              <w:rPr>
                <w:rFonts w:cstheme="minorHAnsi"/>
              </w:rPr>
              <w:t>&lt; 99%</w:t>
            </w:r>
          </w:p>
        </w:tc>
        <w:tc>
          <w:tcPr>
            <w:tcW w:w="5400" w:type="dxa"/>
          </w:tcPr>
          <w:p w:rsidR="00205D76" w:rsidRPr="00DE1BB0" w:rsidRDefault="00205D76" w:rsidP="00205D76">
            <w:pPr>
              <w:pStyle w:val="ProductList-OfferingBody"/>
              <w:spacing w:before="0" w:after="0"/>
              <w:jc w:val="center"/>
              <w:rPr>
                <w:rFonts w:cstheme="minorHAnsi"/>
              </w:rPr>
            </w:pPr>
            <w:r w:rsidRPr="00DE1BB0">
              <w:rPr>
                <w:rFonts w:cstheme="minorHAnsi"/>
              </w:rPr>
              <w:t>25%</w:t>
            </w:r>
          </w:p>
        </w:tc>
      </w:tr>
    </w:tbl>
    <w:p w:rsidR="0009378F" w:rsidRDefault="0009378F" w:rsidP="00205D76">
      <w:pPr>
        <w:pStyle w:val="ProductList-Body"/>
        <w:rPr>
          <w:rFonts w:cstheme="minorHAnsi"/>
          <w:b/>
          <w:color w:val="00188F"/>
          <w:lang w:eastAsia="zh-TW"/>
        </w:rPr>
      </w:pPr>
    </w:p>
    <w:p w:rsidR="00205D76" w:rsidRPr="00DE1BB0" w:rsidRDefault="00205D76" w:rsidP="00205D76">
      <w:pPr>
        <w:pStyle w:val="ProductList-Body"/>
        <w:rPr>
          <w:rFonts w:cstheme="minorHAnsi"/>
          <w:lang w:eastAsia="zh-TW"/>
        </w:rPr>
      </w:pPr>
      <w:r w:rsidRPr="00DE1BB0">
        <w:rPr>
          <w:rFonts w:cstheme="minorHAnsi"/>
          <w:b/>
          <w:color w:val="00188F"/>
          <w:lang w:eastAsia="zh-TW"/>
        </w:rPr>
        <w:t>服務等級例外</w:t>
      </w:r>
      <w:r w:rsidRPr="00823342">
        <w:rPr>
          <w:rFonts w:cstheme="minorHAnsi"/>
          <w:b/>
          <w:bCs/>
          <w:lang w:eastAsia="zh-TW"/>
        </w:rPr>
        <w:t>：</w:t>
      </w:r>
      <w:r w:rsidRPr="00DE1BB0">
        <w:rPr>
          <w:rFonts w:cstheme="minorHAnsi"/>
          <w:lang w:eastAsia="zh-TW"/>
        </w:rPr>
        <w:t>免費層或預覽階段的提供項目並未提供</w:t>
      </w:r>
      <w:r w:rsidRPr="00DE1BB0">
        <w:rPr>
          <w:rFonts w:cstheme="minorHAnsi"/>
          <w:lang w:eastAsia="zh-TW"/>
        </w:rPr>
        <w:t xml:space="preserve"> SLA</w:t>
      </w:r>
      <w:r w:rsidRPr="00DE1BB0">
        <w:rPr>
          <w:rFonts w:cstheme="minorHAnsi"/>
          <w:lang w:eastAsia="zh-TW"/>
        </w:rPr>
        <w:t>。</w:t>
      </w:r>
    </w:p>
    <w:p w:rsidR="00205D76" w:rsidRPr="007977A2" w:rsidRDefault="00C400E9" w:rsidP="00205D76">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history="1">
        <w:r w:rsidR="00205D76" w:rsidRPr="007977A2">
          <w:rPr>
            <w:rStyle w:val="Hyperlink"/>
            <w:rFonts w:asciiTheme="majorEastAsia" w:hAnsiTheme="majorEastAsia" w:cstheme="minorHAnsi"/>
            <w:color w:val="0563C1"/>
            <w:sz w:val="16"/>
            <w:szCs w:val="16"/>
          </w:rPr>
          <w:t>目錄</w:t>
        </w:r>
      </w:hyperlink>
      <w:r w:rsidR="00205D76" w:rsidRPr="007977A2">
        <w:rPr>
          <w:rFonts w:cstheme="minorHAnsi"/>
          <w:sz w:val="16"/>
          <w:szCs w:val="16"/>
        </w:rPr>
        <w:t xml:space="preserve"> / </w:t>
      </w:r>
      <w:hyperlink w:anchor="Definitions" w:history="1">
        <w:r w:rsidR="00205D76" w:rsidRPr="007977A2">
          <w:rPr>
            <w:rStyle w:val="Hyperlink"/>
            <w:rFonts w:asciiTheme="majorEastAsia" w:hAnsiTheme="majorEastAsia" w:cstheme="minorHAnsi"/>
            <w:color w:val="0563C1"/>
            <w:sz w:val="16"/>
            <w:szCs w:val="16"/>
          </w:rPr>
          <w:t>定義</w:t>
        </w:r>
      </w:hyperlink>
    </w:p>
    <w:p w:rsidR="008002F8" w:rsidRPr="008002F8" w:rsidRDefault="008002F8" w:rsidP="008002F8">
      <w:pPr>
        <w:pStyle w:val="ProductList-Offering2Heading"/>
        <w:keepNext/>
        <w:tabs>
          <w:tab w:val="clear" w:pos="360"/>
          <w:tab w:val="clear" w:pos="720"/>
          <w:tab w:val="clear" w:pos="1080"/>
        </w:tabs>
        <w:spacing w:before="0" w:after="0"/>
        <w:outlineLvl w:val="2"/>
        <w:rPr>
          <w:rFonts w:ascii="Calibri Light" w:hAnsi="Calibri Light" w:cstheme="minorHAnsi"/>
        </w:rPr>
      </w:pPr>
      <w:bookmarkStart w:id="164" w:name="_Toc500147790"/>
      <w:bookmarkStart w:id="165" w:name="_Toc501717894"/>
      <w:bookmarkEnd w:id="162"/>
      <w:bookmarkEnd w:id="163"/>
      <w:r w:rsidRPr="008002F8">
        <w:rPr>
          <w:rFonts w:ascii="Calibri Light" w:hAnsi="Calibri Light" w:cstheme="minorHAnsi"/>
        </w:rPr>
        <w:t>Microsoft Genomics</w:t>
      </w:r>
      <w:bookmarkEnd w:id="164"/>
      <w:bookmarkEnd w:id="165"/>
    </w:p>
    <w:p w:rsidR="008002F8" w:rsidRPr="009B3A99" w:rsidRDefault="008002F8" w:rsidP="008002F8">
      <w:pPr>
        <w:pStyle w:val="ProductList-Body"/>
        <w:rPr>
          <w:rFonts w:cstheme="minorHAnsi"/>
        </w:rPr>
      </w:pPr>
      <w:r w:rsidRPr="009B3A99">
        <w:rPr>
          <w:rFonts w:cstheme="minorHAnsi"/>
          <w:b/>
          <w:color w:val="00188F"/>
          <w:szCs w:val="18"/>
        </w:rPr>
        <w:t>新增定義</w:t>
      </w:r>
      <w:r w:rsidRPr="009B3A99">
        <w:rPr>
          <w:rFonts w:cstheme="minorHAnsi"/>
          <w:b/>
          <w:color w:val="00188F"/>
        </w:rPr>
        <w:t>：</w:t>
      </w:r>
    </w:p>
    <w:p w:rsidR="008002F8" w:rsidRPr="009B3A99" w:rsidRDefault="008002F8" w:rsidP="008002F8">
      <w:pPr>
        <w:rPr>
          <w:rFonts w:cstheme="minorHAnsi"/>
        </w:rPr>
      </w:pPr>
      <w:r w:rsidRPr="009B3A99">
        <w:rPr>
          <w:rFonts w:cstheme="minorHAnsi"/>
          <w:sz w:val="18"/>
        </w:rPr>
        <w:t>「</w:t>
      </w:r>
      <w:r w:rsidRPr="009B3A99">
        <w:rPr>
          <w:rFonts w:cstheme="minorHAnsi"/>
          <w:b/>
          <w:color w:val="00188F"/>
          <w:sz w:val="18"/>
          <w:szCs w:val="18"/>
        </w:rPr>
        <w:t>可用分鐘數上限</w:t>
      </w:r>
      <w:r w:rsidRPr="009B3A99">
        <w:rPr>
          <w:rFonts w:cstheme="minorHAnsi"/>
          <w:sz w:val="18"/>
          <w:szCs w:val="18"/>
        </w:rPr>
        <w:t>」係指</w:t>
      </w:r>
      <w:r w:rsidRPr="009B3A99">
        <w:rPr>
          <w:rFonts w:cstheme="minorHAnsi"/>
          <w:sz w:val="18"/>
        </w:rPr>
        <w:t>計費月份期間客戶為特定</w:t>
      </w:r>
      <w:r w:rsidRPr="009B3A99">
        <w:rPr>
          <w:rFonts w:cstheme="minorHAnsi"/>
          <w:sz w:val="18"/>
        </w:rPr>
        <w:t xml:space="preserve"> Microsoft Azure </w:t>
      </w:r>
      <w:r w:rsidRPr="009B3A99">
        <w:rPr>
          <w:rFonts w:cstheme="minorHAnsi"/>
          <w:sz w:val="18"/>
        </w:rPr>
        <w:t>訂閱</w:t>
      </w:r>
      <w:r w:rsidRPr="009B3A99">
        <w:rPr>
          <w:rFonts w:cstheme="minorHAnsi"/>
          <w:sz w:val="18"/>
          <w:szCs w:val="18"/>
        </w:rPr>
        <w:t>所建立之所有有效</w:t>
      </w:r>
      <w:r w:rsidRPr="009B3A99">
        <w:rPr>
          <w:rFonts w:cstheme="minorHAnsi"/>
          <w:sz w:val="18"/>
        </w:rPr>
        <w:t xml:space="preserve"> Microsoft Genomics </w:t>
      </w:r>
      <w:r w:rsidRPr="009B3A99">
        <w:rPr>
          <w:rFonts w:cstheme="minorHAnsi"/>
          <w:sz w:val="18"/>
        </w:rPr>
        <w:t>帳戶之</w:t>
      </w:r>
      <w:r w:rsidRPr="009B3A99">
        <w:rPr>
          <w:rFonts w:cstheme="minorHAnsi"/>
          <w:sz w:val="18"/>
          <w:szCs w:val="18"/>
        </w:rPr>
        <w:t>總累積分鐘數</w:t>
      </w:r>
      <w:r w:rsidRPr="009B3A99">
        <w:rPr>
          <w:rFonts w:cstheme="minorHAnsi"/>
          <w:sz w:val="18"/>
        </w:rPr>
        <w:t>。</w:t>
      </w:r>
    </w:p>
    <w:p w:rsidR="008002F8" w:rsidRPr="009B3A99" w:rsidRDefault="008002F8" w:rsidP="008002F8">
      <w:pPr>
        <w:rPr>
          <w:rFonts w:cstheme="minorHAnsi"/>
        </w:rPr>
      </w:pPr>
      <w:r w:rsidRPr="009B3A99">
        <w:rPr>
          <w:rFonts w:cstheme="minorHAnsi"/>
          <w:sz w:val="18"/>
          <w:szCs w:val="18"/>
        </w:rPr>
        <w:t>「</w:t>
      </w:r>
      <w:r w:rsidRPr="009B3A99">
        <w:rPr>
          <w:rFonts w:cstheme="minorHAnsi"/>
          <w:b/>
          <w:color w:val="00188F"/>
          <w:sz w:val="18"/>
          <w:szCs w:val="18"/>
        </w:rPr>
        <w:t>停機時間</w:t>
      </w:r>
      <w:r w:rsidRPr="009B3A99">
        <w:rPr>
          <w:rFonts w:cstheme="minorHAnsi"/>
          <w:sz w:val="18"/>
          <w:szCs w:val="18"/>
        </w:rPr>
        <w:t>」係指</w:t>
      </w:r>
      <w:r w:rsidRPr="009B3A99">
        <w:rPr>
          <w:rFonts w:cstheme="minorHAnsi"/>
          <w:sz w:val="18"/>
          <w:szCs w:val="18"/>
        </w:rPr>
        <w:t xml:space="preserve"> Microsoft Genomics </w:t>
      </w:r>
      <w:r w:rsidRPr="009B3A99">
        <w:rPr>
          <w:rFonts w:cstheme="minorHAnsi"/>
          <w:sz w:val="18"/>
          <w:szCs w:val="18"/>
        </w:rPr>
        <w:t>無法使用的可用分鐘數上限內的總分鐘數。如果在某分鐘內持續嘗試傳送驗證的</w:t>
      </w:r>
      <w:r w:rsidRPr="009B3A99">
        <w:rPr>
          <w:rFonts w:cstheme="minorHAnsi"/>
          <w:sz w:val="18"/>
          <w:szCs w:val="18"/>
        </w:rPr>
        <w:t xml:space="preserve"> Genomics </w:t>
      </w:r>
      <w:r w:rsidRPr="009B3A99">
        <w:rPr>
          <w:rFonts w:cstheme="minorHAnsi"/>
          <w:sz w:val="18"/>
          <w:szCs w:val="18"/>
        </w:rPr>
        <w:t>服務</w:t>
      </w:r>
      <w:r w:rsidRPr="009B3A99">
        <w:rPr>
          <w:rFonts w:cstheme="minorHAnsi"/>
          <w:sz w:val="18"/>
          <w:szCs w:val="18"/>
        </w:rPr>
        <w:t xml:space="preserve"> REST API </w:t>
      </w:r>
      <w:r w:rsidRPr="009B3A99">
        <w:rPr>
          <w:rFonts w:cstheme="minorHAnsi"/>
          <w:sz w:val="18"/>
          <w:szCs w:val="18"/>
        </w:rPr>
        <w:t>要求，結果傳回錯誤碼或在該分鐘內未回應認知，則該分鐘便視為無法使用。</w:t>
      </w:r>
    </w:p>
    <w:p w:rsidR="008002F8" w:rsidRPr="004A29B1" w:rsidRDefault="008002F8" w:rsidP="008002F8">
      <w:pPr>
        <w:rPr>
          <w:rFonts w:cstheme="minorHAnsi"/>
          <w:sz w:val="18"/>
          <w:szCs w:val="18"/>
        </w:rPr>
      </w:pPr>
      <w:r w:rsidRPr="004A29B1">
        <w:rPr>
          <w:rFonts w:cstheme="minorHAnsi"/>
          <w:sz w:val="18"/>
          <w:szCs w:val="18"/>
        </w:rPr>
        <w:t xml:space="preserve">Microsoft Genomics </w:t>
      </w:r>
      <w:r w:rsidRPr="004A29B1">
        <w:rPr>
          <w:rFonts w:cstheme="minorHAnsi"/>
          <w:sz w:val="18"/>
          <w:szCs w:val="18"/>
        </w:rPr>
        <w:t>之「</w:t>
      </w:r>
      <w:r w:rsidRPr="004A29B1">
        <w:rPr>
          <w:rFonts w:cstheme="minorHAnsi"/>
          <w:b/>
          <w:color w:val="00188F"/>
          <w:sz w:val="18"/>
          <w:szCs w:val="18"/>
        </w:rPr>
        <w:t>每月上線時間百分比</w:t>
      </w:r>
      <w:r w:rsidRPr="004A29B1">
        <w:rPr>
          <w:rFonts w:cstheme="minorHAnsi"/>
          <w:sz w:val="18"/>
          <w:szCs w:val="18"/>
        </w:rPr>
        <w:t>」是使用下列公式進行計算：</w:t>
      </w:r>
    </w:p>
    <w:p w:rsidR="008002F8" w:rsidRPr="009B3A99" w:rsidRDefault="00C400E9" w:rsidP="008002F8">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rPr>
            <m:t xml:space="preserve"> </m:t>
          </m:r>
          <m:r>
            <w:rPr>
              <w:rFonts w:ascii="Cambria Math" w:hAnsi="Cambria Math" w:cs="Cambria Math"/>
              <w:sz w:val="18"/>
            </w:rPr>
            <m:t>x</m:t>
          </m:r>
          <m:r>
            <w:rPr>
              <w:rFonts w:ascii="Cambria Math" w:hAnsi="Cambria Math" w:cstheme="minorHAnsi"/>
              <w:sz w:val="18"/>
            </w:rPr>
            <m:t xml:space="preserve"> 100</m:t>
          </m:r>
        </m:oMath>
      </m:oMathPara>
    </w:p>
    <w:p w:rsidR="008002F8" w:rsidRPr="009B3A99" w:rsidRDefault="008002F8" w:rsidP="008002F8">
      <w:pPr>
        <w:pStyle w:val="ProductList-Body"/>
        <w:rPr>
          <w:rFonts w:cstheme="minorHAnsi"/>
          <w:lang w:eastAsia="zh-TW"/>
        </w:rPr>
      </w:pPr>
      <w:r w:rsidRPr="009B3A99">
        <w:rPr>
          <w:rFonts w:cstheme="minorHAnsi"/>
          <w:b/>
          <w:color w:val="00188F"/>
          <w:lang w:eastAsia="zh-TW"/>
        </w:rPr>
        <w:t>服務折讓</w:t>
      </w:r>
      <w:r w:rsidRPr="00B76D5A">
        <w:rPr>
          <w:rFonts w:cstheme="minorHAnsi"/>
          <w:b/>
          <w:bCs/>
          <w:lang w:eastAsia="zh-TW"/>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8002F8" w:rsidRPr="009B3A99" w:rsidTr="002932CC">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rsidR="008002F8" w:rsidRPr="009B3A99" w:rsidRDefault="008002F8" w:rsidP="002932CC">
            <w:pPr>
              <w:jc w:val="center"/>
              <w:rPr>
                <w:rFonts w:eastAsia="PMingLiU" w:cstheme="minorHAnsi"/>
                <w:sz w:val="18"/>
              </w:rPr>
            </w:pPr>
            <w:r w:rsidRPr="009B3A99">
              <w:rPr>
                <w:rFonts w:eastAsia="PMingLiU" w:cstheme="minorHAnsi"/>
                <w:sz w:val="18"/>
              </w:rPr>
              <w:t>每月上線時間百分比</w:t>
            </w:r>
          </w:p>
        </w:tc>
        <w:tc>
          <w:tcPr>
            <w:tcW w:w="2500" w:type="pct"/>
            <w:shd w:val="clear" w:color="auto" w:fill="0070C0"/>
          </w:tcPr>
          <w:p w:rsidR="008002F8" w:rsidRPr="009B3A99" w:rsidRDefault="008002F8" w:rsidP="002932CC">
            <w:pPr>
              <w:jc w:val="center"/>
              <w:cnfStyle w:val="100000000000" w:firstRow="1" w:lastRow="0" w:firstColumn="0" w:lastColumn="0" w:oddVBand="0" w:evenVBand="0" w:oddHBand="0" w:evenHBand="0" w:firstRowFirstColumn="0" w:firstRowLastColumn="0" w:lastRowFirstColumn="0" w:lastRowLastColumn="0"/>
              <w:rPr>
                <w:rFonts w:eastAsia="PMingLiU" w:cstheme="minorHAnsi"/>
                <w:sz w:val="18"/>
              </w:rPr>
            </w:pPr>
            <w:r w:rsidRPr="009B3A99">
              <w:rPr>
                <w:rFonts w:eastAsia="PMingLiU" w:cstheme="minorHAnsi"/>
                <w:sz w:val="18"/>
              </w:rPr>
              <w:t>服務折讓</w:t>
            </w:r>
          </w:p>
        </w:tc>
      </w:tr>
      <w:tr w:rsidR="008002F8" w:rsidRPr="009B3A99" w:rsidTr="002932CC">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rsidR="008002F8" w:rsidRPr="009B3A99" w:rsidRDefault="008002F8" w:rsidP="002932CC">
            <w:pPr>
              <w:jc w:val="center"/>
              <w:rPr>
                <w:rFonts w:eastAsia="PMingLiU" w:cstheme="minorHAnsi"/>
                <w:b w:val="0"/>
                <w:sz w:val="18"/>
              </w:rPr>
            </w:pPr>
            <w:r w:rsidRPr="009B3A99">
              <w:rPr>
                <w:rFonts w:eastAsia="PMingLiU" w:cstheme="minorHAnsi"/>
                <w:b w:val="0"/>
                <w:sz w:val="18"/>
              </w:rPr>
              <w:t>&lt; 99.9%</w:t>
            </w:r>
          </w:p>
        </w:tc>
        <w:tc>
          <w:tcPr>
            <w:tcW w:w="2500" w:type="pct"/>
          </w:tcPr>
          <w:p w:rsidR="008002F8" w:rsidRPr="009B3A99" w:rsidRDefault="008002F8" w:rsidP="002932CC">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rPr>
            </w:pPr>
            <w:r w:rsidRPr="009B3A99">
              <w:rPr>
                <w:rFonts w:eastAsia="PMingLiU" w:cstheme="minorHAnsi"/>
                <w:sz w:val="18"/>
              </w:rPr>
              <w:t>10%</w:t>
            </w:r>
          </w:p>
        </w:tc>
      </w:tr>
      <w:tr w:rsidR="008002F8" w:rsidRPr="009B3A99" w:rsidTr="002932CC">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rsidR="008002F8" w:rsidRPr="009B3A99" w:rsidRDefault="008002F8" w:rsidP="002932CC">
            <w:pPr>
              <w:jc w:val="center"/>
              <w:rPr>
                <w:rFonts w:eastAsia="PMingLiU" w:cstheme="minorHAnsi"/>
                <w:b w:val="0"/>
                <w:sz w:val="18"/>
              </w:rPr>
            </w:pPr>
            <w:r w:rsidRPr="009B3A99">
              <w:rPr>
                <w:rFonts w:eastAsia="PMingLiU" w:cstheme="minorHAnsi"/>
                <w:b w:val="0"/>
                <w:sz w:val="18"/>
              </w:rPr>
              <w:t>&lt; 99%</w:t>
            </w:r>
          </w:p>
        </w:tc>
        <w:tc>
          <w:tcPr>
            <w:tcW w:w="2500" w:type="pct"/>
          </w:tcPr>
          <w:p w:rsidR="008002F8" w:rsidRPr="009B3A99" w:rsidRDefault="008002F8" w:rsidP="002932CC">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rPr>
            </w:pPr>
            <w:r w:rsidRPr="009B3A99">
              <w:rPr>
                <w:rFonts w:eastAsia="PMingLiU" w:cstheme="minorHAnsi"/>
                <w:sz w:val="18"/>
              </w:rPr>
              <w:t>25%</w:t>
            </w:r>
          </w:p>
        </w:tc>
      </w:tr>
    </w:tbl>
    <w:p w:rsidR="008002F8" w:rsidRPr="009B3A99" w:rsidRDefault="00C400E9" w:rsidP="008002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8002F8" w:rsidRPr="00A027AE">
          <w:rPr>
            <w:rStyle w:val="Hyperlink"/>
            <w:rFonts w:cstheme="minorHAnsi"/>
            <w:sz w:val="16"/>
            <w:szCs w:val="16"/>
          </w:rPr>
          <w:t>目錄</w:t>
        </w:r>
      </w:hyperlink>
      <w:r w:rsidR="008002F8" w:rsidRPr="00A027AE">
        <w:rPr>
          <w:rFonts w:cstheme="minorHAnsi"/>
          <w:sz w:val="16"/>
          <w:szCs w:val="16"/>
        </w:rPr>
        <w:t xml:space="preserve"> / </w:t>
      </w:r>
      <w:hyperlink w:anchor="定義" w:history="1">
        <w:r w:rsidR="008002F8" w:rsidRPr="00A027AE">
          <w:rPr>
            <w:rStyle w:val="Hyperlink"/>
            <w:rFonts w:cstheme="minorHAnsi"/>
            <w:sz w:val="16"/>
            <w:szCs w:val="16"/>
          </w:rPr>
          <w:t>定義</w:t>
        </w:r>
      </w:hyperlink>
    </w:p>
    <w:p w:rsidR="008002F8" w:rsidRPr="00B76D5A" w:rsidRDefault="008002F8" w:rsidP="008002F8">
      <w:pPr>
        <w:pStyle w:val="ProductList-Offering2Heading"/>
        <w:keepNext/>
        <w:tabs>
          <w:tab w:val="clear" w:pos="360"/>
          <w:tab w:val="clear" w:pos="720"/>
          <w:tab w:val="clear" w:pos="1080"/>
        </w:tabs>
        <w:outlineLvl w:val="2"/>
        <w:rPr>
          <w:rFonts w:cstheme="minorHAnsi"/>
        </w:rPr>
      </w:pPr>
      <w:bookmarkStart w:id="166" w:name="_Toc500147791"/>
      <w:bookmarkStart w:id="167" w:name="_Toc501717895"/>
      <w:r w:rsidRPr="00B76D5A">
        <w:rPr>
          <w:rFonts w:cstheme="minorHAnsi"/>
        </w:rPr>
        <w:t>行動履行情況</w:t>
      </w:r>
      <w:bookmarkEnd w:id="166"/>
      <w:bookmarkEnd w:id="167"/>
    </w:p>
    <w:p w:rsidR="008002F8" w:rsidRPr="009B3A99" w:rsidRDefault="008002F8" w:rsidP="008002F8">
      <w:pPr>
        <w:pStyle w:val="ProductList-Body"/>
        <w:rPr>
          <w:rFonts w:cstheme="minorHAnsi"/>
        </w:rPr>
      </w:pPr>
      <w:r w:rsidRPr="009B3A99">
        <w:rPr>
          <w:rFonts w:cstheme="minorHAnsi"/>
          <w:b/>
          <w:bCs/>
          <w:color w:val="00188F"/>
        </w:rPr>
        <w:t>新增定義：</w:t>
      </w:r>
    </w:p>
    <w:p w:rsidR="008002F8" w:rsidRPr="009B3A99" w:rsidRDefault="008002F8" w:rsidP="008002F8">
      <w:pPr>
        <w:pStyle w:val="ProductList-Body"/>
        <w:spacing w:after="40"/>
        <w:rPr>
          <w:rFonts w:cstheme="minorHAnsi"/>
        </w:rPr>
      </w:pPr>
      <w:r w:rsidRPr="009B3A99">
        <w:rPr>
          <w:rFonts w:cstheme="minorHAnsi"/>
        </w:rPr>
        <w:t>計費月份的「</w:t>
      </w:r>
      <w:r w:rsidRPr="009B3A99">
        <w:rPr>
          <w:rFonts w:cstheme="minorHAnsi"/>
          <w:b/>
          <w:color w:val="00188F"/>
        </w:rPr>
        <w:t>平均錯誤率</w:t>
      </w:r>
      <w:r w:rsidRPr="009B3A99">
        <w:rPr>
          <w:rFonts w:cstheme="minorHAnsi"/>
        </w:rPr>
        <w:t>」係指計費月份中每小時的錯誤率總和除以計費月份中的總時數所得結果。</w:t>
      </w:r>
    </w:p>
    <w:p w:rsidR="008002F8" w:rsidRPr="009B3A99" w:rsidRDefault="008002F8" w:rsidP="008002F8">
      <w:pPr>
        <w:pStyle w:val="ProductList-Body"/>
        <w:spacing w:after="40"/>
        <w:rPr>
          <w:rFonts w:cstheme="minorHAnsi"/>
        </w:rPr>
      </w:pPr>
      <w:r w:rsidRPr="009B3A99">
        <w:rPr>
          <w:rFonts w:cstheme="minorHAnsi"/>
        </w:rPr>
        <w:lastRenderedPageBreak/>
        <w:t>「</w:t>
      </w:r>
      <w:r w:rsidRPr="009B3A99">
        <w:rPr>
          <w:rFonts w:cstheme="minorHAnsi"/>
          <w:b/>
          <w:bCs/>
          <w:color w:val="00188F"/>
        </w:rPr>
        <w:t>錯誤率</w:t>
      </w:r>
      <w:r w:rsidRPr="009B3A99">
        <w:rPr>
          <w:rFonts w:cstheme="minorHAnsi"/>
        </w:rPr>
        <w:t>」係指在指定的一小時間隔期間，將失敗的要求總數除以要求總數。若在指定的一小時間隔期間內之要求總數為零，則該間隔期間之錯誤率為</w:t>
      </w:r>
      <w:r w:rsidRPr="009B3A99">
        <w:rPr>
          <w:rFonts w:cstheme="minorHAnsi"/>
        </w:rPr>
        <w:t xml:space="preserve"> 0%</w:t>
      </w:r>
      <w:r w:rsidRPr="009B3A99">
        <w:rPr>
          <w:rFonts w:cstheme="minorHAnsi"/>
        </w:rPr>
        <w:t>。</w:t>
      </w:r>
    </w:p>
    <w:p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bCs/>
          <w:color w:val="00188F"/>
        </w:rPr>
        <w:t>已排除要求數</w:t>
      </w:r>
      <w:r w:rsidRPr="009B3A99">
        <w:rPr>
          <w:rFonts w:cstheme="minorHAnsi"/>
        </w:rPr>
        <w:t>」是指在</w:t>
      </w:r>
      <w:r w:rsidRPr="009B3A99">
        <w:rPr>
          <w:rFonts w:cstheme="minorHAnsi"/>
        </w:rPr>
        <w:t xml:space="preserve"> REST API </w:t>
      </w:r>
      <w:r w:rsidRPr="009B3A99">
        <w:rPr>
          <w:rFonts w:cstheme="minorHAnsi"/>
        </w:rPr>
        <w:t>要求當中，產生的</w:t>
      </w:r>
      <w:r w:rsidRPr="009B3A99">
        <w:rPr>
          <w:rFonts w:cstheme="minorHAnsi"/>
        </w:rPr>
        <w:t xml:space="preserve"> HTTP 4xx </w:t>
      </w:r>
      <w:r w:rsidRPr="009B3A99">
        <w:rPr>
          <w:rFonts w:cstheme="minorHAnsi"/>
        </w:rPr>
        <w:t>狀態碼</w:t>
      </w:r>
      <w:r w:rsidRPr="009B3A99">
        <w:rPr>
          <w:rFonts w:cstheme="minorHAnsi"/>
        </w:rPr>
        <w:t xml:space="preserve"> (HTTP 408 </w:t>
      </w:r>
      <w:r w:rsidRPr="009B3A99">
        <w:rPr>
          <w:rFonts w:cstheme="minorHAnsi"/>
        </w:rPr>
        <w:t>狀態碼除外</w:t>
      </w:r>
      <w:r w:rsidRPr="009B3A99">
        <w:rPr>
          <w:rFonts w:cstheme="minorHAnsi"/>
        </w:rPr>
        <w:t>)</w:t>
      </w:r>
      <w:r w:rsidRPr="009B3A99">
        <w:rPr>
          <w:rFonts w:cstheme="minorHAnsi"/>
        </w:rPr>
        <w:t>。</w:t>
      </w:r>
    </w:p>
    <w:p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bCs/>
          <w:color w:val="00188F"/>
        </w:rPr>
        <w:t>失敗要求</w:t>
      </w:r>
      <w:r w:rsidRPr="009B3A99">
        <w:rPr>
          <w:rFonts w:cstheme="minorHAnsi"/>
        </w:rPr>
        <w:t>」係指要求總數中會傳回錯誤碼或</w:t>
      </w:r>
      <w:r w:rsidRPr="009B3A99">
        <w:rPr>
          <w:rFonts w:cstheme="minorHAnsi"/>
        </w:rPr>
        <w:t xml:space="preserve"> HTTP 408 </w:t>
      </w:r>
      <w:r w:rsidRPr="009B3A99">
        <w:rPr>
          <w:rFonts w:cstheme="minorHAnsi"/>
        </w:rPr>
        <w:t>狀態碼的要求組，或是</w:t>
      </w:r>
      <w:r w:rsidRPr="009B3A99">
        <w:rPr>
          <w:rFonts w:cstheme="minorHAnsi"/>
        </w:rPr>
        <w:t xml:space="preserve"> 30 </w:t>
      </w:r>
      <w:r w:rsidRPr="009B3A99">
        <w:rPr>
          <w:rFonts w:cstheme="minorHAnsi"/>
        </w:rPr>
        <w:t>秒內不會傳回成功碼的要求組。</w:t>
      </w:r>
    </w:p>
    <w:p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bCs/>
          <w:color w:val="00188F"/>
        </w:rPr>
        <w:t xml:space="preserve">Mobile Engagement </w:t>
      </w:r>
      <w:r w:rsidRPr="009B3A99">
        <w:rPr>
          <w:rFonts w:cstheme="minorHAnsi"/>
          <w:b/>
          <w:bCs/>
          <w:color w:val="00188F"/>
        </w:rPr>
        <w:t>應用程式</w:t>
      </w:r>
      <w:r w:rsidRPr="009B3A99">
        <w:rPr>
          <w:rFonts w:cstheme="minorHAnsi"/>
        </w:rPr>
        <w:t>」係指</w:t>
      </w:r>
      <w:r w:rsidRPr="009B3A99">
        <w:rPr>
          <w:rFonts w:cstheme="minorHAnsi"/>
        </w:rPr>
        <w:t xml:space="preserve"> Azure Mobile Engagement </w:t>
      </w:r>
      <w:r w:rsidRPr="009B3A99">
        <w:rPr>
          <w:rFonts w:cstheme="minorHAnsi"/>
        </w:rPr>
        <w:t>服務執行個體。</w:t>
      </w:r>
    </w:p>
    <w:p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bCs/>
          <w:color w:val="00188F"/>
        </w:rPr>
        <w:t>總要求數</w:t>
      </w:r>
      <w:r w:rsidRPr="009B3A99">
        <w:rPr>
          <w:rFonts w:cstheme="minorHAnsi"/>
        </w:rPr>
        <w:t>」係指在計費月份期間，特定</w:t>
      </w:r>
      <w:r w:rsidRPr="009B3A99">
        <w:rPr>
          <w:rFonts w:cstheme="minorHAnsi"/>
        </w:rPr>
        <w:t xml:space="preserve"> Azure </w:t>
      </w:r>
      <w:r w:rsidRPr="009B3A99">
        <w:rPr>
          <w:rFonts w:cstheme="minorHAnsi"/>
        </w:rPr>
        <w:t>訂閱中，針對</w:t>
      </w:r>
      <w:r w:rsidRPr="009B3A99">
        <w:rPr>
          <w:rFonts w:cstheme="minorHAnsi"/>
        </w:rPr>
        <w:t xml:space="preserve"> Mobile Engagement </w:t>
      </w:r>
      <w:r w:rsidRPr="009B3A99">
        <w:rPr>
          <w:rFonts w:cstheme="minorHAnsi"/>
        </w:rPr>
        <w:t>應用程式進行驗證的</w:t>
      </w:r>
      <w:r w:rsidRPr="009B3A99">
        <w:rPr>
          <w:rFonts w:cstheme="minorHAnsi"/>
        </w:rPr>
        <w:t xml:space="preserve"> REST API </w:t>
      </w:r>
      <w:r w:rsidRPr="009B3A99">
        <w:rPr>
          <w:rFonts w:cstheme="minorHAnsi"/>
        </w:rPr>
        <w:t>要求總數，但不包含已排除要求數。</w:t>
      </w:r>
    </w:p>
    <w:p w:rsidR="008002F8" w:rsidRPr="009B3A99" w:rsidRDefault="008002F8" w:rsidP="008002F8">
      <w:pPr>
        <w:pStyle w:val="ProductList-Body"/>
        <w:spacing w:after="40"/>
        <w:rPr>
          <w:rFonts w:cstheme="minorHAnsi"/>
        </w:rPr>
      </w:pPr>
    </w:p>
    <w:p w:rsidR="008002F8" w:rsidRPr="009B3A99" w:rsidRDefault="008002F8" w:rsidP="008002F8">
      <w:pPr>
        <w:pStyle w:val="ProductList-Body"/>
        <w:spacing w:after="120"/>
        <w:rPr>
          <w:rFonts w:cstheme="minorHAnsi"/>
        </w:rPr>
      </w:pPr>
      <w:r w:rsidRPr="009B3A99">
        <w:rPr>
          <w:rFonts w:cstheme="minorHAnsi"/>
          <w:b/>
          <w:color w:val="00188F"/>
        </w:rPr>
        <w:t>每月上線時間百分比</w:t>
      </w:r>
      <w:r w:rsidRPr="00A16AC5">
        <w:rPr>
          <w:rFonts w:cstheme="minorHAnsi"/>
          <w:b/>
          <w:bCs/>
        </w:rPr>
        <w:t>：</w:t>
      </w:r>
      <w:r w:rsidRPr="009B3A99">
        <w:rPr>
          <w:rFonts w:cstheme="minorHAnsi"/>
        </w:rPr>
        <w:t>每月上線時間百分比係利用下列公式計算：</w:t>
      </w:r>
    </w:p>
    <w:p w:rsidR="008002F8" w:rsidRPr="009B3A99" w:rsidRDefault="008002F8" w:rsidP="008002F8">
      <w:pPr>
        <w:pStyle w:val="ProductList-Body"/>
        <w:spacing w:after="40"/>
        <w:ind w:left="360" w:firstLine="360"/>
        <w:rPr>
          <w:rFonts w:cstheme="minorHAnsi"/>
        </w:rPr>
      </w:pPr>
      <m:oMathPara>
        <m:oMath>
          <m:r>
            <m:rPr>
              <m:sty m:val="p"/>
            </m:rPr>
            <w:rPr>
              <w:rFonts w:ascii="Cambria Math" w:hAnsi="Cambria Math" w:cstheme="minorHAnsi"/>
              <w:color w:val="000000" w:themeColor="text1"/>
              <w:szCs w:val="18"/>
            </w:rPr>
            <m:t xml:space="preserve">100% – </m:t>
          </m:r>
          <m:r>
            <w:rPr>
              <w:rFonts w:ascii="Cambria Math" w:hAnsi="Cambria Math" w:cstheme="minorHAnsi" w:hint="eastAsia"/>
              <w:color w:val="000000" w:themeColor="text1"/>
              <w:szCs w:val="18"/>
            </w:rPr>
            <m:t>平均錯誤率</m:t>
          </m:r>
        </m:oMath>
      </m:oMathPara>
    </w:p>
    <w:p w:rsidR="008002F8" w:rsidRPr="009B3A99" w:rsidRDefault="008002F8" w:rsidP="008002F8">
      <w:pPr>
        <w:pStyle w:val="ProductList-Body"/>
        <w:rPr>
          <w:rFonts w:cstheme="minorHAnsi"/>
        </w:rPr>
      </w:pPr>
    </w:p>
    <w:p w:rsidR="008002F8" w:rsidRPr="009B3A99" w:rsidRDefault="008002F8" w:rsidP="008002F8">
      <w:pPr>
        <w:pStyle w:val="ProductList-Body"/>
        <w:keepNext/>
        <w:rPr>
          <w:rFonts w:cstheme="minorHAnsi"/>
        </w:rPr>
      </w:pPr>
      <w:r w:rsidRPr="009B3A99">
        <w:rPr>
          <w:rFonts w:cstheme="minorHAnsi"/>
          <w:b/>
          <w:bCs/>
          <w:color w:val="00188F"/>
        </w:rPr>
        <w:t>服務折讓</w:t>
      </w:r>
      <w:r w:rsidRPr="001E4223">
        <w:rPr>
          <w:rFonts w:cstheme="minorHAnsi"/>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002F8" w:rsidRPr="009B3A99" w:rsidTr="002932CC">
        <w:trPr>
          <w:tblHeader/>
        </w:trPr>
        <w:tc>
          <w:tcPr>
            <w:tcW w:w="5400" w:type="dxa"/>
            <w:shd w:val="clear" w:color="auto" w:fill="0072C6"/>
            <w:tcMar>
              <w:top w:w="0" w:type="dxa"/>
              <w:left w:w="108" w:type="dxa"/>
              <w:bottom w:w="0" w:type="dxa"/>
              <w:right w:w="108" w:type="dxa"/>
            </w:tcMar>
            <w:hideMark/>
          </w:tcPr>
          <w:p w:rsidR="008002F8" w:rsidRPr="009B3A99" w:rsidRDefault="008002F8" w:rsidP="002932CC">
            <w:pPr>
              <w:pStyle w:val="ProductList-OfferingBody"/>
              <w:spacing w:line="252" w:lineRule="auto"/>
              <w:jc w:val="center"/>
              <w:rPr>
                <w:rFonts w:cstheme="minorHAnsi"/>
                <w:color w:val="FFFFFF"/>
              </w:rPr>
            </w:pPr>
            <w:r w:rsidRPr="009B3A99">
              <w:rPr>
                <w:rFonts w:cstheme="minorHAnsi"/>
                <w:color w:val="FFFFFF"/>
              </w:rPr>
              <w:t>每月上線時間百分比</w:t>
            </w:r>
          </w:p>
        </w:tc>
        <w:tc>
          <w:tcPr>
            <w:tcW w:w="5400" w:type="dxa"/>
            <w:shd w:val="clear" w:color="auto" w:fill="0072C6"/>
            <w:tcMar>
              <w:top w:w="0" w:type="dxa"/>
              <w:left w:w="108" w:type="dxa"/>
              <w:bottom w:w="0" w:type="dxa"/>
              <w:right w:w="108" w:type="dxa"/>
            </w:tcMar>
            <w:hideMark/>
          </w:tcPr>
          <w:p w:rsidR="008002F8" w:rsidRPr="009B3A99" w:rsidRDefault="008002F8" w:rsidP="002932CC">
            <w:pPr>
              <w:pStyle w:val="ProductList-OfferingBody"/>
              <w:spacing w:line="252" w:lineRule="auto"/>
              <w:jc w:val="center"/>
              <w:rPr>
                <w:rFonts w:cstheme="minorHAnsi"/>
                <w:color w:val="FFFFFF"/>
              </w:rPr>
            </w:pPr>
            <w:r w:rsidRPr="009B3A99">
              <w:rPr>
                <w:rFonts w:cstheme="minorHAnsi"/>
                <w:color w:val="FFFFFF"/>
              </w:rPr>
              <w:t>服務折讓</w:t>
            </w:r>
          </w:p>
        </w:tc>
      </w:tr>
      <w:tr w:rsidR="008002F8" w:rsidRPr="009B3A99" w:rsidTr="002932CC">
        <w:tc>
          <w:tcPr>
            <w:tcW w:w="5400" w:type="dxa"/>
            <w:tcMar>
              <w:top w:w="0" w:type="dxa"/>
              <w:left w:w="108" w:type="dxa"/>
              <w:bottom w:w="0" w:type="dxa"/>
              <w:right w:w="108" w:type="dxa"/>
            </w:tcMar>
            <w:hideMark/>
          </w:tcPr>
          <w:p w:rsidR="008002F8" w:rsidRPr="009B3A99" w:rsidRDefault="008002F8" w:rsidP="002932CC">
            <w:pPr>
              <w:pStyle w:val="ProductList-OfferingBody"/>
              <w:spacing w:line="252" w:lineRule="auto"/>
              <w:jc w:val="center"/>
              <w:rPr>
                <w:rFonts w:cstheme="minorHAnsi"/>
              </w:rPr>
            </w:pPr>
            <w:r w:rsidRPr="009B3A99">
              <w:rPr>
                <w:rFonts w:cstheme="minorHAnsi"/>
              </w:rPr>
              <w:t>&lt; 99.9%</w:t>
            </w:r>
          </w:p>
        </w:tc>
        <w:tc>
          <w:tcPr>
            <w:tcW w:w="5400" w:type="dxa"/>
            <w:tcMar>
              <w:top w:w="0" w:type="dxa"/>
              <w:left w:w="108" w:type="dxa"/>
              <w:bottom w:w="0" w:type="dxa"/>
              <w:right w:w="108" w:type="dxa"/>
            </w:tcMar>
            <w:hideMark/>
          </w:tcPr>
          <w:p w:rsidR="008002F8" w:rsidRPr="009B3A99" w:rsidRDefault="008002F8" w:rsidP="002932CC">
            <w:pPr>
              <w:pStyle w:val="ProductList-OfferingBody"/>
              <w:spacing w:line="252" w:lineRule="auto"/>
              <w:jc w:val="center"/>
              <w:rPr>
                <w:rFonts w:cstheme="minorHAnsi"/>
              </w:rPr>
            </w:pPr>
            <w:r w:rsidRPr="009B3A99">
              <w:rPr>
                <w:rFonts w:cstheme="minorHAnsi"/>
              </w:rPr>
              <w:t>10%</w:t>
            </w:r>
          </w:p>
        </w:tc>
      </w:tr>
      <w:tr w:rsidR="008002F8" w:rsidRPr="009B3A99" w:rsidTr="002932CC">
        <w:tc>
          <w:tcPr>
            <w:tcW w:w="5400" w:type="dxa"/>
            <w:tcMar>
              <w:top w:w="0" w:type="dxa"/>
              <w:left w:w="108" w:type="dxa"/>
              <w:bottom w:w="0" w:type="dxa"/>
              <w:right w:w="108" w:type="dxa"/>
            </w:tcMar>
            <w:hideMark/>
          </w:tcPr>
          <w:p w:rsidR="008002F8" w:rsidRPr="009B3A99" w:rsidRDefault="008002F8" w:rsidP="002932CC">
            <w:pPr>
              <w:pStyle w:val="ProductList-OfferingBody"/>
              <w:spacing w:line="252" w:lineRule="auto"/>
              <w:jc w:val="center"/>
              <w:rPr>
                <w:rFonts w:cstheme="minorHAnsi"/>
              </w:rPr>
            </w:pPr>
            <w:r w:rsidRPr="009B3A99">
              <w:rPr>
                <w:rFonts w:cstheme="minorHAnsi"/>
              </w:rPr>
              <w:t>&lt; 99%</w:t>
            </w:r>
          </w:p>
        </w:tc>
        <w:tc>
          <w:tcPr>
            <w:tcW w:w="5400" w:type="dxa"/>
            <w:tcMar>
              <w:top w:w="0" w:type="dxa"/>
              <w:left w:w="108" w:type="dxa"/>
              <w:bottom w:w="0" w:type="dxa"/>
              <w:right w:w="108" w:type="dxa"/>
            </w:tcMar>
            <w:hideMark/>
          </w:tcPr>
          <w:p w:rsidR="008002F8" w:rsidRPr="009B3A99" w:rsidRDefault="008002F8" w:rsidP="002932CC">
            <w:pPr>
              <w:pStyle w:val="ProductList-OfferingBody"/>
              <w:spacing w:line="252" w:lineRule="auto"/>
              <w:jc w:val="center"/>
              <w:rPr>
                <w:rFonts w:cstheme="minorHAnsi"/>
              </w:rPr>
            </w:pPr>
            <w:r w:rsidRPr="009B3A99">
              <w:rPr>
                <w:rFonts w:cstheme="minorHAnsi"/>
              </w:rPr>
              <w:t>25%</w:t>
            </w:r>
          </w:p>
        </w:tc>
      </w:tr>
    </w:tbl>
    <w:p w:rsidR="008002F8" w:rsidRPr="009B3A99" w:rsidRDefault="008002F8" w:rsidP="008002F8">
      <w:pPr>
        <w:pStyle w:val="ProductList-Body"/>
        <w:spacing w:after="40"/>
        <w:rPr>
          <w:rFonts w:cstheme="minorHAnsi"/>
          <w:lang w:eastAsia="zh-TW"/>
        </w:rPr>
      </w:pPr>
      <w:r w:rsidRPr="009B3A99">
        <w:rPr>
          <w:rFonts w:cstheme="minorHAnsi"/>
          <w:lang w:eastAsia="zh-TW"/>
        </w:rPr>
        <w:t>本</w:t>
      </w:r>
      <w:r w:rsidRPr="009B3A99">
        <w:rPr>
          <w:rFonts w:cstheme="minorHAnsi"/>
          <w:lang w:eastAsia="zh-TW"/>
        </w:rPr>
        <w:t xml:space="preserve"> SLA </w:t>
      </w:r>
      <w:r w:rsidRPr="009B3A99">
        <w:rPr>
          <w:rFonts w:cstheme="minorHAnsi"/>
          <w:lang w:eastAsia="zh-TW"/>
        </w:rPr>
        <w:t>並未涵蓋免費</w:t>
      </w:r>
      <w:r w:rsidRPr="009B3A99">
        <w:rPr>
          <w:rFonts w:cstheme="minorHAnsi"/>
          <w:lang w:eastAsia="zh-TW"/>
        </w:rPr>
        <w:t xml:space="preserve"> (Free) </w:t>
      </w:r>
      <w:r w:rsidRPr="009B3A99">
        <w:rPr>
          <w:rFonts w:cstheme="minorHAnsi"/>
          <w:lang w:eastAsia="zh-TW"/>
        </w:rPr>
        <w:t>行動履行層。</w:t>
      </w:r>
    </w:p>
    <w:p w:rsidR="008002F8" w:rsidRPr="009B3A99" w:rsidRDefault="00C400E9" w:rsidP="008002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8002F8" w:rsidRPr="00A027AE">
          <w:rPr>
            <w:rStyle w:val="Hyperlink"/>
            <w:rFonts w:cstheme="minorHAnsi"/>
            <w:sz w:val="16"/>
            <w:szCs w:val="16"/>
          </w:rPr>
          <w:t>目錄</w:t>
        </w:r>
      </w:hyperlink>
      <w:r w:rsidR="008002F8" w:rsidRPr="00A027AE">
        <w:rPr>
          <w:rFonts w:cstheme="minorHAnsi"/>
          <w:sz w:val="16"/>
          <w:szCs w:val="16"/>
        </w:rPr>
        <w:t xml:space="preserve"> / </w:t>
      </w:r>
      <w:hyperlink w:anchor="定義" w:history="1">
        <w:r w:rsidR="008002F8" w:rsidRPr="00A027AE">
          <w:rPr>
            <w:rStyle w:val="Hyperlink"/>
            <w:rFonts w:cstheme="minorHAnsi"/>
            <w:sz w:val="16"/>
            <w:szCs w:val="16"/>
          </w:rPr>
          <w:t>定義</w:t>
        </w:r>
      </w:hyperlink>
    </w:p>
    <w:p w:rsidR="008002F8" w:rsidRPr="009B3A99" w:rsidRDefault="008002F8" w:rsidP="008002F8">
      <w:pPr>
        <w:pStyle w:val="ProductList-Offering2Heading"/>
        <w:tabs>
          <w:tab w:val="clear" w:pos="360"/>
          <w:tab w:val="clear" w:pos="720"/>
          <w:tab w:val="clear" w:pos="1080"/>
        </w:tabs>
        <w:outlineLvl w:val="2"/>
        <w:rPr>
          <w:rFonts w:asciiTheme="minorHAnsi" w:hAnsiTheme="minorHAnsi" w:cstheme="minorHAnsi"/>
        </w:rPr>
      </w:pPr>
      <w:bookmarkStart w:id="168" w:name="_Toc457821566"/>
      <w:bookmarkStart w:id="169" w:name="_Toc500147792"/>
      <w:bookmarkStart w:id="170" w:name="_Toc501717896"/>
      <w:r w:rsidRPr="009B3A99">
        <w:rPr>
          <w:rFonts w:asciiTheme="minorHAnsi" w:hAnsiTheme="minorHAnsi" w:cstheme="minorHAnsi"/>
        </w:rPr>
        <w:t>行</w:t>
      </w:r>
      <w:bookmarkStart w:id="171" w:name="ServiceSpecificTerms_Azure_MobileServ"/>
      <w:bookmarkEnd w:id="171"/>
      <w:r w:rsidRPr="009B3A99">
        <w:rPr>
          <w:rFonts w:asciiTheme="minorHAnsi" w:hAnsiTheme="minorHAnsi" w:cstheme="minorHAnsi"/>
        </w:rPr>
        <w:t>動服務</w:t>
      </w:r>
      <w:bookmarkEnd w:id="168"/>
      <w:bookmarkEnd w:id="169"/>
      <w:bookmarkEnd w:id="170"/>
    </w:p>
    <w:p w:rsidR="008002F8" w:rsidRPr="009B3A99" w:rsidRDefault="008002F8" w:rsidP="008002F8">
      <w:pPr>
        <w:pStyle w:val="ProductList-Body"/>
        <w:rPr>
          <w:rFonts w:cstheme="minorHAnsi"/>
        </w:rPr>
      </w:pPr>
      <w:r w:rsidRPr="009B3A99">
        <w:rPr>
          <w:rFonts w:cstheme="minorHAnsi"/>
          <w:b/>
          <w:color w:val="00188F"/>
        </w:rPr>
        <w:t>新增定義</w:t>
      </w:r>
      <w:r w:rsidRPr="001E4223">
        <w:rPr>
          <w:rFonts w:cstheme="minorHAnsi"/>
          <w:b/>
          <w:bCs/>
        </w:rPr>
        <w:t>：</w:t>
      </w:r>
    </w:p>
    <w:p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color w:val="00188F"/>
        </w:rPr>
        <w:t>失敗交易數</w:t>
      </w:r>
      <w:r w:rsidRPr="009B3A99">
        <w:rPr>
          <w:rFonts w:cstheme="minorHAnsi"/>
        </w:rPr>
        <w:t>」包括試圖交易總數內所包含會得到錯誤碼或不會傳回成功碼之任何</w:t>
      </w:r>
      <w:r w:rsidRPr="009B3A99">
        <w:rPr>
          <w:rFonts w:cstheme="minorHAnsi"/>
        </w:rPr>
        <w:t xml:space="preserve"> API </w:t>
      </w:r>
      <w:r w:rsidRPr="009B3A99">
        <w:rPr>
          <w:rFonts w:cstheme="minorHAnsi"/>
        </w:rPr>
        <w:t>呼叫。</w:t>
      </w:r>
    </w:p>
    <w:p w:rsidR="008002F8" w:rsidRPr="009B3A99" w:rsidRDefault="008002F8" w:rsidP="008002F8">
      <w:pPr>
        <w:pStyle w:val="ProductList-Body"/>
        <w:rPr>
          <w:rFonts w:cstheme="minorHAnsi"/>
        </w:rPr>
      </w:pPr>
      <w:r w:rsidRPr="009B3A99">
        <w:rPr>
          <w:rFonts w:cstheme="minorHAnsi"/>
        </w:rPr>
        <w:t>「</w:t>
      </w:r>
      <w:r w:rsidRPr="009B3A99">
        <w:rPr>
          <w:rFonts w:cstheme="minorHAnsi"/>
          <w:b/>
          <w:color w:val="00188F"/>
        </w:rPr>
        <w:t>試圖交易總數</w:t>
      </w:r>
      <w:r w:rsidRPr="009B3A99">
        <w:rPr>
          <w:rFonts w:cstheme="minorHAnsi"/>
        </w:rPr>
        <w:t>」係指在執行</w:t>
      </w:r>
      <w:r w:rsidRPr="009B3A99">
        <w:rPr>
          <w:rFonts w:cstheme="minorHAnsi"/>
        </w:rPr>
        <w:t xml:space="preserve"> Azure </w:t>
      </w:r>
      <w:r w:rsidRPr="009B3A99">
        <w:rPr>
          <w:rFonts w:cstheme="minorHAnsi"/>
        </w:rPr>
        <w:t>行動服務之特定</w:t>
      </w:r>
      <w:r w:rsidRPr="009B3A99">
        <w:rPr>
          <w:rFonts w:cstheme="minorHAnsi"/>
        </w:rPr>
        <w:t xml:space="preserve"> Microsoft Azure </w:t>
      </w:r>
      <w:r w:rsidRPr="009B3A99">
        <w:rPr>
          <w:rFonts w:cstheme="minorHAnsi"/>
        </w:rPr>
        <w:t>訂閱的計費月份期間，對</w:t>
      </w:r>
      <w:r w:rsidRPr="009B3A99">
        <w:rPr>
          <w:rFonts w:cstheme="minorHAnsi"/>
        </w:rPr>
        <w:t xml:space="preserve"> Azure </w:t>
      </w:r>
      <w:r w:rsidRPr="009B3A99">
        <w:rPr>
          <w:rFonts w:cstheme="minorHAnsi"/>
        </w:rPr>
        <w:t>行動服務進行的</w:t>
      </w:r>
      <w:r w:rsidRPr="009B3A99">
        <w:rPr>
          <w:rFonts w:cstheme="minorHAnsi"/>
        </w:rPr>
        <w:t xml:space="preserve"> API </w:t>
      </w:r>
      <w:r w:rsidRPr="009B3A99">
        <w:rPr>
          <w:rFonts w:cstheme="minorHAnsi"/>
        </w:rPr>
        <w:t>呼叫總累積數。</w:t>
      </w:r>
    </w:p>
    <w:p w:rsidR="008002F8" w:rsidRPr="009B3A99" w:rsidRDefault="008002F8" w:rsidP="008002F8">
      <w:pPr>
        <w:pStyle w:val="ProductList-Body"/>
        <w:rPr>
          <w:rFonts w:cstheme="minorHAnsi"/>
        </w:rPr>
      </w:pPr>
    </w:p>
    <w:p w:rsidR="008002F8" w:rsidRPr="009B3A99" w:rsidRDefault="008002F8" w:rsidP="008002F8">
      <w:pPr>
        <w:pStyle w:val="ProductList-Body"/>
        <w:rPr>
          <w:rFonts w:cstheme="minorHAnsi"/>
        </w:rPr>
      </w:pPr>
      <w:r w:rsidRPr="009B3A99">
        <w:rPr>
          <w:rFonts w:cstheme="minorHAnsi"/>
          <w:b/>
          <w:color w:val="00188F"/>
        </w:rPr>
        <w:t>每月上線時間百分比</w:t>
      </w:r>
      <w:r w:rsidRPr="006C1AC0">
        <w:rPr>
          <w:rFonts w:cstheme="minorHAnsi"/>
          <w:b/>
          <w:bCs/>
        </w:rPr>
        <w:t>：</w:t>
      </w:r>
      <w:r w:rsidRPr="009B3A99">
        <w:rPr>
          <w:rFonts w:cstheme="minorHAnsi"/>
        </w:rPr>
        <w:t>每月上線時間百分比係利用下列公式計算：</w:t>
      </w:r>
    </w:p>
    <w:p w:rsidR="008002F8" w:rsidRPr="009B3A99" w:rsidRDefault="008002F8" w:rsidP="008002F8">
      <w:pPr>
        <w:pStyle w:val="ProductList-Body"/>
        <w:rPr>
          <w:rFonts w:cstheme="minorHAnsi"/>
        </w:rPr>
      </w:pPr>
    </w:p>
    <w:p w:rsidR="008002F8" w:rsidRPr="009B3A99" w:rsidRDefault="00C400E9" w:rsidP="008002F8">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Cambria Math" w:hint="eastAsia"/>
                  <w:color w:val="000000" w:themeColor="text1"/>
                  <w:sz w:val="18"/>
                  <w:szCs w:val="18"/>
                </w:rPr>
                <m:t>試圖交易總數</m:t>
              </m:r>
              <m:r>
                <w:rPr>
                  <w:rFonts w:ascii="Cambria Math" w:hAnsi="Cambria Math" w:cs="Cambria Math"/>
                  <w:color w:val="000000" w:themeColor="text1"/>
                  <w:sz w:val="18"/>
                  <w:szCs w:val="18"/>
                </w:rPr>
                <m:t xml:space="preserve"> - </m:t>
              </m:r>
              <m:r>
                <w:rPr>
                  <w:rFonts w:ascii="Cambria Math" w:hAnsi="Cambria Math" w:cs="Cambria Math" w:hint="eastAsia"/>
                  <w:color w:val="000000" w:themeColor="text1"/>
                  <w:sz w:val="18"/>
                  <w:szCs w:val="18"/>
                </w:rPr>
                <m:t>失敗交易數</m:t>
              </m:r>
            </m:num>
            <m:den>
              <m:r>
                <w:rPr>
                  <w:rFonts w:ascii="Cambria Math" w:hAnsi="Cambria Math" w:cs="Cambria Math" w:hint="eastAsia"/>
                  <w:color w:val="000000" w:themeColor="text1"/>
                  <w:sz w:val="18"/>
                  <w:szCs w:val="18"/>
                </w:rPr>
                <m:t>試圖交易總數</m:t>
              </m:r>
            </m:den>
          </m:f>
          <m:r>
            <w:rPr>
              <w:rFonts w:ascii="Cambria Math" w:hAnsi="Cambria Math" w:cstheme="min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inorHAnsi"/>
              <w:color w:val="000000" w:themeColor="text1"/>
              <w:sz w:val="18"/>
              <w:szCs w:val="18"/>
            </w:rPr>
            <m:t xml:space="preserve"> 100</m:t>
          </m:r>
        </m:oMath>
      </m:oMathPara>
    </w:p>
    <w:p w:rsidR="008002F8" w:rsidRPr="009B3A99" w:rsidRDefault="008002F8" w:rsidP="008002F8">
      <w:pPr>
        <w:pStyle w:val="ProductList-Body"/>
        <w:rPr>
          <w:rFonts w:cstheme="minorHAnsi"/>
        </w:rPr>
      </w:pPr>
      <w:r w:rsidRPr="009B3A99">
        <w:rPr>
          <w:rFonts w:cstheme="minorHAnsi"/>
          <w:b/>
          <w:color w:val="00188F"/>
        </w:rPr>
        <w:t>服務折讓</w:t>
      </w:r>
      <w:r w:rsidRPr="0047186D">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9B3A99" w:rsidTr="002932CC">
        <w:trPr>
          <w:tblHeader/>
        </w:trPr>
        <w:tc>
          <w:tcPr>
            <w:tcW w:w="5400" w:type="dxa"/>
            <w:shd w:val="clear" w:color="auto" w:fill="0072C6"/>
          </w:tcPr>
          <w:p w:rsidR="008002F8" w:rsidRPr="009B3A99" w:rsidRDefault="008002F8" w:rsidP="002932CC">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shd w:val="clear" w:color="auto" w:fill="0072C6"/>
          </w:tcPr>
          <w:p w:rsidR="008002F8" w:rsidRPr="009B3A99" w:rsidRDefault="008002F8" w:rsidP="002932CC">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9B3A99" w:rsidTr="002932CC">
        <w:tc>
          <w:tcPr>
            <w:tcW w:w="5400" w:type="dxa"/>
          </w:tcPr>
          <w:p w:rsidR="008002F8" w:rsidRPr="009B3A99" w:rsidRDefault="008002F8" w:rsidP="002932CC">
            <w:pPr>
              <w:pStyle w:val="ProductList-OfferingBody"/>
              <w:jc w:val="center"/>
              <w:rPr>
                <w:rFonts w:cstheme="minorHAnsi"/>
              </w:rPr>
            </w:pPr>
            <w:r w:rsidRPr="009B3A99">
              <w:rPr>
                <w:rFonts w:cstheme="minorHAnsi"/>
              </w:rPr>
              <w:t>&lt; 99.9%</w:t>
            </w:r>
          </w:p>
        </w:tc>
        <w:tc>
          <w:tcPr>
            <w:tcW w:w="5400" w:type="dxa"/>
          </w:tcPr>
          <w:p w:rsidR="008002F8" w:rsidRPr="009B3A99" w:rsidRDefault="008002F8" w:rsidP="002932CC">
            <w:pPr>
              <w:pStyle w:val="ProductList-OfferingBody"/>
              <w:jc w:val="center"/>
              <w:rPr>
                <w:rFonts w:cstheme="minorHAnsi"/>
              </w:rPr>
            </w:pPr>
            <w:r w:rsidRPr="009B3A99">
              <w:rPr>
                <w:rFonts w:cstheme="minorHAnsi"/>
              </w:rPr>
              <w:t>10%</w:t>
            </w:r>
          </w:p>
        </w:tc>
      </w:tr>
      <w:tr w:rsidR="008002F8" w:rsidRPr="009B3A99" w:rsidTr="002932CC">
        <w:tc>
          <w:tcPr>
            <w:tcW w:w="5400" w:type="dxa"/>
          </w:tcPr>
          <w:p w:rsidR="008002F8" w:rsidRPr="009B3A99" w:rsidRDefault="008002F8" w:rsidP="002932CC">
            <w:pPr>
              <w:pStyle w:val="ProductList-OfferingBody"/>
              <w:jc w:val="center"/>
              <w:rPr>
                <w:rFonts w:cstheme="minorHAnsi"/>
              </w:rPr>
            </w:pPr>
            <w:r w:rsidRPr="009B3A99">
              <w:rPr>
                <w:rFonts w:cstheme="minorHAnsi"/>
              </w:rPr>
              <w:t>&lt; 99%</w:t>
            </w:r>
          </w:p>
        </w:tc>
        <w:tc>
          <w:tcPr>
            <w:tcW w:w="5400" w:type="dxa"/>
          </w:tcPr>
          <w:p w:rsidR="008002F8" w:rsidRPr="009B3A99" w:rsidRDefault="008002F8" w:rsidP="002932CC">
            <w:pPr>
              <w:pStyle w:val="ProductList-OfferingBody"/>
              <w:jc w:val="center"/>
              <w:rPr>
                <w:rFonts w:cstheme="minorHAnsi"/>
              </w:rPr>
            </w:pPr>
            <w:r w:rsidRPr="009B3A99">
              <w:rPr>
                <w:rFonts w:cstheme="minorHAnsi"/>
              </w:rPr>
              <w:t>25%</w:t>
            </w:r>
          </w:p>
        </w:tc>
      </w:tr>
    </w:tbl>
    <w:p w:rsidR="008002F8" w:rsidRPr="009B3A99" w:rsidRDefault="008002F8" w:rsidP="008002F8">
      <w:pPr>
        <w:pStyle w:val="ProductList-Body"/>
        <w:rPr>
          <w:rFonts w:cstheme="minorHAnsi"/>
        </w:rPr>
      </w:pPr>
    </w:p>
    <w:p w:rsidR="008002F8" w:rsidRPr="009B3A99" w:rsidRDefault="008002F8" w:rsidP="008002F8">
      <w:pPr>
        <w:pStyle w:val="ProductList-Body"/>
        <w:rPr>
          <w:rFonts w:cstheme="minorHAnsi"/>
        </w:rPr>
      </w:pPr>
      <w:r w:rsidRPr="009B3A99">
        <w:rPr>
          <w:rFonts w:cstheme="minorHAnsi"/>
          <w:b/>
          <w:color w:val="00188F"/>
        </w:rPr>
        <w:t>服務等級例外</w:t>
      </w:r>
      <w:r w:rsidRPr="0047186D">
        <w:rPr>
          <w:rFonts w:cstheme="minorHAnsi"/>
          <w:b/>
          <w:bCs/>
        </w:rPr>
        <w:t>：</w:t>
      </w:r>
      <w:r w:rsidRPr="009B3A99">
        <w:rPr>
          <w:rFonts w:cstheme="minorHAnsi"/>
        </w:rPr>
        <w:t>服務等級及服務折讓亦適用於　貴用戶對</w:t>
      </w:r>
      <w:r w:rsidRPr="009B3A99">
        <w:rPr>
          <w:rFonts w:cstheme="minorHAnsi"/>
        </w:rPr>
        <w:t xml:space="preserve"> Standard </w:t>
      </w:r>
      <w:r w:rsidRPr="009B3A99">
        <w:rPr>
          <w:rFonts w:cstheme="minorHAnsi"/>
        </w:rPr>
        <w:t>及</w:t>
      </w:r>
      <w:r w:rsidRPr="009B3A99">
        <w:rPr>
          <w:rFonts w:cstheme="minorHAnsi"/>
        </w:rPr>
        <w:t xml:space="preserve"> Premium </w:t>
      </w:r>
      <w:r w:rsidRPr="009B3A99">
        <w:rPr>
          <w:rFonts w:cstheme="minorHAnsi"/>
        </w:rPr>
        <w:t>行動服務層之使用。本</w:t>
      </w:r>
      <w:r w:rsidRPr="009B3A99">
        <w:rPr>
          <w:rFonts w:cstheme="minorHAnsi"/>
        </w:rPr>
        <w:t xml:space="preserve"> SLA </w:t>
      </w:r>
      <w:r w:rsidRPr="009B3A99">
        <w:rPr>
          <w:rFonts w:cstheme="minorHAnsi"/>
        </w:rPr>
        <w:t>並未涵蓋免費</w:t>
      </w:r>
      <w:r w:rsidRPr="009B3A99">
        <w:rPr>
          <w:rFonts w:cstheme="minorHAnsi"/>
        </w:rPr>
        <w:t xml:space="preserve"> (Free) </w:t>
      </w:r>
      <w:r w:rsidRPr="009B3A99">
        <w:rPr>
          <w:rFonts w:cstheme="minorHAnsi"/>
        </w:rPr>
        <w:t>行動服務層。</w:t>
      </w:r>
    </w:p>
    <w:p w:rsidR="008002F8" w:rsidRPr="009B3A99" w:rsidRDefault="00C400E9" w:rsidP="008002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8002F8" w:rsidRPr="00A027AE">
          <w:rPr>
            <w:rStyle w:val="Hyperlink"/>
            <w:rFonts w:cstheme="minorHAnsi"/>
            <w:sz w:val="16"/>
            <w:szCs w:val="16"/>
          </w:rPr>
          <w:t>目錄</w:t>
        </w:r>
      </w:hyperlink>
      <w:r w:rsidR="008002F8" w:rsidRPr="00A027AE">
        <w:rPr>
          <w:rFonts w:cstheme="minorHAnsi"/>
          <w:sz w:val="16"/>
          <w:szCs w:val="16"/>
        </w:rPr>
        <w:t xml:space="preserve"> / </w:t>
      </w:r>
      <w:hyperlink w:anchor="定義" w:history="1">
        <w:r w:rsidR="008002F8" w:rsidRPr="00A027AE">
          <w:rPr>
            <w:rStyle w:val="Hyperlink"/>
            <w:rFonts w:cstheme="minorHAnsi"/>
            <w:sz w:val="16"/>
            <w:szCs w:val="16"/>
          </w:rPr>
          <w:t>定義</w:t>
        </w:r>
      </w:hyperlink>
    </w:p>
    <w:p w:rsidR="008002F8" w:rsidRPr="009B3A99" w:rsidRDefault="008002F8" w:rsidP="008002F8">
      <w:pPr>
        <w:pStyle w:val="ProductList-Offering2Heading"/>
        <w:tabs>
          <w:tab w:val="clear" w:pos="360"/>
          <w:tab w:val="clear" w:pos="720"/>
          <w:tab w:val="clear" w:pos="1080"/>
        </w:tabs>
        <w:ind w:firstLine="180"/>
        <w:outlineLvl w:val="2"/>
        <w:rPr>
          <w:rFonts w:asciiTheme="minorHAnsi" w:hAnsiTheme="minorHAnsi" w:cstheme="minorHAnsi"/>
        </w:rPr>
      </w:pPr>
      <w:bookmarkStart w:id="172" w:name="_Toc500147793"/>
      <w:bookmarkStart w:id="173" w:name="_Toc501717897"/>
      <w:bookmarkStart w:id="174" w:name="NetworkWatcher"/>
      <w:r w:rsidRPr="009B3A99">
        <w:rPr>
          <w:rFonts w:asciiTheme="minorHAnsi" w:hAnsiTheme="minorHAnsi" w:cstheme="minorHAnsi"/>
        </w:rPr>
        <w:t>網路監看員</w:t>
      </w:r>
      <w:bookmarkEnd w:id="172"/>
      <w:bookmarkEnd w:id="173"/>
    </w:p>
    <w:bookmarkEnd w:id="174"/>
    <w:p w:rsidR="008002F8" w:rsidRPr="009B3A99" w:rsidRDefault="008002F8" w:rsidP="008002F8">
      <w:pPr>
        <w:pStyle w:val="ProductList-Body"/>
        <w:rPr>
          <w:rFonts w:cstheme="minorHAnsi"/>
        </w:rPr>
      </w:pPr>
      <w:r w:rsidRPr="009B3A99">
        <w:rPr>
          <w:rFonts w:cstheme="minorHAnsi"/>
          <w:b/>
          <w:color w:val="00188F"/>
        </w:rPr>
        <w:t>新增定義</w:t>
      </w:r>
      <w:r w:rsidRPr="009B3A99">
        <w:rPr>
          <w:rFonts w:cstheme="minorHAnsi"/>
          <w:b/>
        </w:rPr>
        <w:t>：</w:t>
      </w:r>
    </w:p>
    <w:p w:rsidR="008002F8" w:rsidRPr="009B3A99" w:rsidRDefault="008002F8" w:rsidP="008002F8">
      <w:pPr>
        <w:rPr>
          <w:rFonts w:cstheme="minorHAnsi"/>
        </w:rPr>
      </w:pPr>
      <w:r w:rsidRPr="009B3A99">
        <w:rPr>
          <w:rFonts w:cstheme="minorHAnsi"/>
          <w:sz w:val="18"/>
          <w:szCs w:val="18"/>
        </w:rPr>
        <w:t>「</w:t>
      </w:r>
      <w:r w:rsidRPr="009B3A99">
        <w:rPr>
          <w:rFonts w:cstheme="minorHAnsi"/>
          <w:b/>
          <w:color w:val="00188F"/>
          <w:sz w:val="18"/>
          <w:szCs w:val="18"/>
        </w:rPr>
        <w:t>網路診斷工具</w:t>
      </w:r>
      <w:r w:rsidRPr="009B3A99">
        <w:rPr>
          <w:rFonts w:cstheme="minorHAnsi"/>
          <w:sz w:val="18"/>
          <w:szCs w:val="18"/>
        </w:rPr>
        <w:t>」係指網路診斷及拓撲工具的集合。</w:t>
      </w:r>
    </w:p>
    <w:p w:rsidR="008002F8" w:rsidRPr="009B3A99" w:rsidRDefault="008002F8" w:rsidP="008002F8">
      <w:pPr>
        <w:rPr>
          <w:rFonts w:cstheme="minorHAnsi"/>
        </w:rPr>
      </w:pPr>
      <w:r w:rsidRPr="009B3A99">
        <w:rPr>
          <w:rFonts w:cstheme="minorHAnsi"/>
          <w:sz w:val="18"/>
          <w:szCs w:val="18"/>
        </w:rPr>
        <w:t>「</w:t>
      </w:r>
      <w:r w:rsidRPr="009B3A99">
        <w:rPr>
          <w:rFonts w:cstheme="minorHAnsi"/>
          <w:b/>
          <w:color w:val="00188F"/>
          <w:sz w:val="18"/>
          <w:szCs w:val="18"/>
        </w:rPr>
        <w:t>診斷檢查次數上限</w:t>
      </w:r>
      <w:r w:rsidRPr="009B3A99">
        <w:rPr>
          <w:rFonts w:cstheme="minorHAnsi"/>
          <w:sz w:val="18"/>
          <w:szCs w:val="18"/>
        </w:rPr>
        <w:t>」係指在計費月份期間依客戶所設定針對特定</w:t>
      </w:r>
      <w:r w:rsidRPr="009B3A99">
        <w:rPr>
          <w:rFonts w:cstheme="minorHAnsi"/>
          <w:sz w:val="18"/>
          <w:szCs w:val="18"/>
        </w:rPr>
        <w:t xml:space="preserve"> Microsoft Azure </w:t>
      </w:r>
      <w:r w:rsidRPr="009B3A99">
        <w:rPr>
          <w:rFonts w:cstheme="minorHAnsi"/>
          <w:sz w:val="18"/>
          <w:szCs w:val="18"/>
        </w:rPr>
        <w:t>訂閱，由網路診斷工具執行之診斷動作總數。</w:t>
      </w:r>
    </w:p>
    <w:p w:rsidR="008002F8" w:rsidRPr="009B3A99" w:rsidRDefault="008002F8" w:rsidP="008002F8">
      <w:pPr>
        <w:rPr>
          <w:rFonts w:cstheme="minorHAnsi"/>
        </w:rPr>
      </w:pPr>
      <w:r w:rsidRPr="009B3A99">
        <w:rPr>
          <w:rFonts w:cstheme="minorHAnsi"/>
          <w:sz w:val="18"/>
          <w:szCs w:val="18"/>
        </w:rPr>
        <w:t>「</w:t>
      </w:r>
      <w:r w:rsidRPr="009B3A99">
        <w:rPr>
          <w:rFonts w:cstheme="minorHAnsi"/>
          <w:b/>
          <w:color w:val="00188F"/>
          <w:sz w:val="18"/>
          <w:szCs w:val="18"/>
        </w:rPr>
        <w:t>失敗的診斷檢查次數</w:t>
      </w:r>
      <w:r w:rsidRPr="009B3A99">
        <w:rPr>
          <w:rFonts w:cstheme="minorHAnsi"/>
          <w:sz w:val="18"/>
          <w:szCs w:val="18"/>
        </w:rPr>
        <w:t>」係指在下表所記錄之處理時間上限內，於診斷檢查次數上限中，傳回錯誤碼或未傳回回應的診斷動作之總數。</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002F8" w:rsidRPr="009B3A99" w:rsidTr="002932CC">
        <w:trPr>
          <w:trHeight w:val="249"/>
          <w:tblHeader/>
        </w:trPr>
        <w:tc>
          <w:tcPr>
            <w:tcW w:w="2509" w:type="pct"/>
            <w:shd w:val="clear" w:color="auto" w:fill="0072C6"/>
          </w:tcPr>
          <w:p w:rsidR="008002F8" w:rsidRPr="009B3A99" w:rsidRDefault="008002F8" w:rsidP="002932CC">
            <w:pPr>
              <w:pStyle w:val="ProductList-OfferingBody"/>
              <w:rPr>
                <w:rFonts w:cstheme="minorHAnsi"/>
                <w:color w:val="FFFFFF" w:themeColor="background1"/>
                <w:sz w:val="18"/>
              </w:rPr>
            </w:pPr>
            <w:r w:rsidRPr="009B3A99">
              <w:rPr>
                <w:rFonts w:cstheme="minorHAnsi"/>
                <w:color w:val="FFFFFF" w:themeColor="background1"/>
                <w:sz w:val="18"/>
              </w:rPr>
              <w:t>診斷工具</w:t>
            </w:r>
          </w:p>
        </w:tc>
        <w:tc>
          <w:tcPr>
            <w:tcW w:w="2491" w:type="pct"/>
            <w:shd w:val="clear" w:color="auto" w:fill="0072C6"/>
          </w:tcPr>
          <w:p w:rsidR="008002F8" w:rsidRPr="009B3A99" w:rsidRDefault="008002F8" w:rsidP="002932CC">
            <w:pPr>
              <w:pStyle w:val="ProductList-OfferingBody"/>
              <w:rPr>
                <w:rFonts w:cstheme="minorHAnsi"/>
                <w:color w:val="FFFFFF" w:themeColor="background1"/>
                <w:sz w:val="18"/>
              </w:rPr>
            </w:pPr>
            <w:r w:rsidRPr="009B3A99">
              <w:rPr>
                <w:rFonts w:cstheme="minorHAnsi"/>
                <w:color w:val="FFFFFF" w:themeColor="background1"/>
                <w:sz w:val="18"/>
              </w:rPr>
              <w:t>處理時間上限</w:t>
            </w:r>
          </w:p>
        </w:tc>
      </w:tr>
      <w:tr w:rsidR="008002F8" w:rsidRPr="009B3A99" w:rsidTr="002932CC">
        <w:trPr>
          <w:trHeight w:val="242"/>
        </w:trPr>
        <w:tc>
          <w:tcPr>
            <w:tcW w:w="2509" w:type="pct"/>
          </w:tcPr>
          <w:p w:rsidR="008002F8" w:rsidRPr="009B3A99" w:rsidRDefault="008002F8" w:rsidP="002932CC">
            <w:pPr>
              <w:pStyle w:val="Heading2"/>
              <w:keepNext w:val="0"/>
              <w:keepLines w:val="0"/>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 xml:space="preserve">IPFlow </w:t>
            </w:r>
            <w:r w:rsidRPr="009B3A99">
              <w:rPr>
                <w:rFonts w:asciiTheme="minorHAnsi" w:eastAsia="PMingLiU" w:hAnsiTheme="minorHAnsi" w:cstheme="minorHAnsi"/>
                <w:color w:val="auto"/>
                <w:sz w:val="18"/>
                <w:szCs w:val="18"/>
              </w:rPr>
              <w:t>確認</w:t>
            </w:r>
          </w:p>
          <w:p w:rsidR="008002F8" w:rsidRPr="009B3A99" w:rsidRDefault="008002F8" w:rsidP="002932CC">
            <w:pPr>
              <w:pStyle w:val="Heading2"/>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lastRenderedPageBreak/>
              <w:t>NextHop</w:t>
            </w:r>
          </w:p>
          <w:p w:rsidR="008002F8" w:rsidRPr="009B3A99" w:rsidRDefault="008002F8" w:rsidP="002932CC">
            <w:pPr>
              <w:pStyle w:val="Heading2"/>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封包擷取</w:t>
            </w:r>
          </w:p>
          <w:p w:rsidR="008002F8" w:rsidRPr="009B3A99" w:rsidRDefault="008002F8" w:rsidP="002932CC">
            <w:pPr>
              <w:pStyle w:val="Heading2"/>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安全性群組檢視</w:t>
            </w:r>
          </w:p>
          <w:p w:rsidR="008002F8" w:rsidRPr="009B3A99" w:rsidRDefault="008002F8" w:rsidP="002932CC">
            <w:pPr>
              <w:pStyle w:val="ProductList-OfferingBody"/>
              <w:rPr>
                <w:rFonts w:cstheme="minorHAnsi"/>
                <w:sz w:val="18"/>
                <w:szCs w:val="18"/>
                <w:lang w:eastAsia="zh-TW"/>
              </w:rPr>
            </w:pPr>
            <w:r w:rsidRPr="009B3A99">
              <w:rPr>
                <w:rFonts w:cstheme="minorHAnsi"/>
                <w:sz w:val="18"/>
                <w:szCs w:val="18"/>
                <w:lang w:eastAsia="zh-TW"/>
              </w:rPr>
              <w:t>拓撲</w:t>
            </w:r>
          </w:p>
        </w:tc>
        <w:tc>
          <w:tcPr>
            <w:tcW w:w="2491" w:type="pct"/>
          </w:tcPr>
          <w:p w:rsidR="008002F8" w:rsidRPr="009B3A99" w:rsidRDefault="008002F8" w:rsidP="002932CC">
            <w:pPr>
              <w:pStyle w:val="ProductList-OfferingBody"/>
              <w:rPr>
                <w:rFonts w:cstheme="minorHAnsi"/>
                <w:sz w:val="18"/>
                <w:szCs w:val="18"/>
              </w:rPr>
            </w:pPr>
            <w:r w:rsidRPr="009B3A99">
              <w:rPr>
                <w:rFonts w:cstheme="minorHAnsi"/>
                <w:sz w:val="18"/>
                <w:szCs w:val="18"/>
              </w:rPr>
              <w:lastRenderedPageBreak/>
              <w:t xml:space="preserve">2 </w:t>
            </w:r>
            <w:r w:rsidRPr="009B3A99">
              <w:rPr>
                <w:rFonts w:cstheme="minorHAnsi"/>
                <w:sz w:val="18"/>
                <w:szCs w:val="18"/>
              </w:rPr>
              <w:t>分鐘</w:t>
            </w:r>
          </w:p>
        </w:tc>
      </w:tr>
      <w:tr w:rsidR="008002F8" w:rsidRPr="009B3A99" w:rsidTr="002932CC">
        <w:trPr>
          <w:trHeight w:val="249"/>
        </w:trPr>
        <w:tc>
          <w:tcPr>
            <w:tcW w:w="2509" w:type="pct"/>
          </w:tcPr>
          <w:p w:rsidR="008002F8" w:rsidRPr="009B3A99" w:rsidRDefault="008002F8" w:rsidP="002932CC">
            <w:pPr>
              <w:pStyle w:val="ProductList-OfferingBody"/>
              <w:rPr>
                <w:rFonts w:cstheme="minorHAnsi"/>
                <w:sz w:val="18"/>
              </w:rPr>
            </w:pPr>
            <w:r w:rsidRPr="009B3A99">
              <w:rPr>
                <w:rFonts w:cstheme="minorHAnsi"/>
                <w:sz w:val="18"/>
              </w:rPr>
              <w:t xml:space="preserve">VPN </w:t>
            </w:r>
            <w:r w:rsidRPr="009B3A99">
              <w:rPr>
                <w:rFonts w:cstheme="minorHAnsi"/>
                <w:sz w:val="18"/>
              </w:rPr>
              <w:t>疑難排解</w:t>
            </w:r>
          </w:p>
        </w:tc>
        <w:tc>
          <w:tcPr>
            <w:tcW w:w="2491" w:type="pct"/>
          </w:tcPr>
          <w:p w:rsidR="008002F8" w:rsidRPr="009B3A99" w:rsidRDefault="008002F8" w:rsidP="002932CC">
            <w:pPr>
              <w:pStyle w:val="ProductList-OfferingBody"/>
              <w:rPr>
                <w:rFonts w:cstheme="minorHAnsi"/>
                <w:sz w:val="18"/>
              </w:rPr>
            </w:pPr>
            <w:r w:rsidRPr="009B3A99">
              <w:rPr>
                <w:rFonts w:cstheme="minorHAnsi"/>
                <w:sz w:val="18"/>
              </w:rPr>
              <w:t xml:space="preserve">10 </w:t>
            </w:r>
            <w:r w:rsidRPr="009B3A99">
              <w:rPr>
                <w:rFonts w:cstheme="minorHAnsi"/>
                <w:sz w:val="18"/>
              </w:rPr>
              <w:t>分鐘</w:t>
            </w:r>
          </w:p>
        </w:tc>
      </w:tr>
    </w:tbl>
    <w:p w:rsidR="008002F8" w:rsidRPr="002309E4" w:rsidRDefault="008002F8" w:rsidP="008002F8">
      <w:pPr>
        <w:rPr>
          <w:rFonts w:cstheme="minorHAnsi"/>
          <w:sz w:val="18"/>
          <w:szCs w:val="18"/>
          <w:lang w:val="en-US" w:eastAsia="en-US" w:bidi="ar-SA"/>
        </w:rPr>
      </w:pPr>
    </w:p>
    <w:p w:rsidR="008002F8" w:rsidRPr="009B3A99" w:rsidRDefault="008002F8" w:rsidP="008002F8">
      <w:pPr>
        <w:rPr>
          <w:rFonts w:cstheme="minorHAnsi"/>
        </w:rPr>
      </w:pPr>
      <w:r w:rsidRPr="009B3A99">
        <w:rPr>
          <w:rFonts w:cstheme="minorHAnsi"/>
          <w:sz w:val="18"/>
          <w:szCs w:val="18"/>
        </w:rPr>
        <w:t>「</w:t>
      </w:r>
      <w:r w:rsidRPr="009B3A99">
        <w:rPr>
          <w:rFonts w:cstheme="minorHAnsi"/>
          <w:b/>
          <w:color w:val="00188F"/>
          <w:sz w:val="18"/>
          <w:szCs w:val="18"/>
        </w:rPr>
        <w:t>每月上線時間百分比</w:t>
      </w:r>
      <w:r w:rsidRPr="009B3A99">
        <w:rPr>
          <w:rFonts w:cstheme="minorHAnsi"/>
          <w:sz w:val="18"/>
          <w:szCs w:val="18"/>
        </w:rPr>
        <w:t>」係使用下列公式計算：</w:t>
      </w:r>
    </w:p>
    <w:p w:rsidR="008002F8" w:rsidRPr="009B3A99" w:rsidRDefault="00C400E9" w:rsidP="008002F8">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診斷檢查次數上限</m:t>
              </m:r>
              <m:r>
                <m:rPr>
                  <m:nor/>
                </m:rPr>
                <w:rPr>
                  <w:rFonts w:ascii="Cambria Math" w:cstheme="minorHAnsi"/>
                  <w:i/>
                  <w:sz w:val="18"/>
                  <w:szCs w:val="18"/>
                </w:rPr>
                <m:t xml:space="preserve"> - </m:t>
              </m:r>
              <m:r>
                <m:rPr>
                  <m:nor/>
                </m:rPr>
                <w:rPr>
                  <w:rFonts w:ascii="Cambria Math" w:cstheme="minorHAnsi" w:hint="eastAsia"/>
                  <w:i/>
                  <w:sz w:val="18"/>
                  <w:szCs w:val="18"/>
                </w:rPr>
                <m:t>失敗的診斷檢查次數</m:t>
              </m:r>
            </m:num>
            <m:den>
              <m:r>
                <m:rPr>
                  <m:nor/>
                </m:rPr>
                <w:rPr>
                  <w:rFonts w:ascii="Cambria Math" w:cstheme="minorHAnsi" w:hint="eastAsia"/>
                  <w:i/>
                  <w:sz w:val="18"/>
                  <w:szCs w:val="18"/>
                </w:rPr>
                <m:t>診斷檢查次數上限</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rsidR="008002F8" w:rsidRPr="009B3A99" w:rsidRDefault="008002F8" w:rsidP="008002F8">
      <w:pPr>
        <w:pStyle w:val="ProductList-Body"/>
        <w:rPr>
          <w:rFonts w:cstheme="minorHAnsi"/>
        </w:rPr>
      </w:pPr>
      <w:r w:rsidRPr="009B3A99">
        <w:rPr>
          <w:rFonts w:cstheme="minorHAnsi"/>
          <w:b/>
          <w:color w:val="00188F"/>
        </w:rPr>
        <w:t>服務等級：</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002F8" w:rsidRPr="009B3A99" w:rsidTr="002932CC">
        <w:trPr>
          <w:trHeight w:val="249"/>
          <w:tblHeader/>
        </w:trPr>
        <w:tc>
          <w:tcPr>
            <w:tcW w:w="2513" w:type="pct"/>
            <w:shd w:val="clear" w:color="auto" w:fill="0072C6"/>
          </w:tcPr>
          <w:p w:rsidR="008002F8" w:rsidRPr="009B3A99" w:rsidRDefault="008002F8" w:rsidP="002932CC">
            <w:pPr>
              <w:pStyle w:val="ProductList-OfferingBody"/>
              <w:jc w:val="center"/>
              <w:rPr>
                <w:rFonts w:cstheme="minorHAnsi"/>
                <w:color w:val="FFFFFF" w:themeColor="background1"/>
                <w:sz w:val="18"/>
              </w:rPr>
            </w:pPr>
            <w:r w:rsidRPr="009B3A99">
              <w:rPr>
                <w:rFonts w:cstheme="minorHAnsi"/>
                <w:color w:val="FFFFFF" w:themeColor="background1"/>
                <w:sz w:val="18"/>
              </w:rPr>
              <w:t>每月上線時間百分比</w:t>
            </w:r>
          </w:p>
        </w:tc>
        <w:tc>
          <w:tcPr>
            <w:tcW w:w="2487" w:type="pct"/>
            <w:shd w:val="clear" w:color="auto" w:fill="0072C6"/>
          </w:tcPr>
          <w:p w:rsidR="008002F8" w:rsidRPr="009B3A99" w:rsidRDefault="008002F8" w:rsidP="002932CC">
            <w:pPr>
              <w:pStyle w:val="ProductList-OfferingBody"/>
              <w:jc w:val="center"/>
              <w:rPr>
                <w:rFonts w:cstheme="minorHAnsi"/>
                <w:color w:val="FFFFFF" w:themeColor="background1"/>
                <w:sz w:val="18"/>
              </w:rPr>
            </w:pPr>
            <w:r w:rsidRPr="009B3A99">
              <w:rPr>
                <w:rFonts w:cstheme="minorHAnsi"/>
                <w:color w:val="FFFFFF" w:themeColor="background1"/>
                <w:sz w:val="18"/>
              </w:rPr>
              <w:t>服務折讓</w:t>
            </w:r>
          </w:p>
        </w:tc>
      </w:tr>
      <w:tr w:rsidR="008002F8" w:rsidRPr="009B3A99" w:rsidTr="002932CC">
        <w:trPr>
          <w:trHeight w:val="242"/>
        </w:trPr>
        <w:tc>
          <w:tcPr>
            <w:tcW w:w="2513" w:type="pct"/>
          </w:tcPr>
          <w:p w:rsidR="008002F8" w:rsidRPr="009B3A99" w:rsidRDefault="008002F8" w:rsidP="002932CC">
            <w:pPr>
              <w:pStyle w:val="ProductList-OfferingBody"/>
              <w:jc w:val="center"/>
              <w:rPr>
                <w:rFonts w:cstheme="minorHAnsi"/>
                <w:sz w:val="18"/>
              </w:rPr>
            </w:pPr>
            <w:r w:rsidRPr="009B3A99">
              <w:rPr>
                <w:rFonts w:cstheme="minorHAnsi"/>
                <w:sz w:val="18"/>
              </w:rPr>
              <w:t>&lt; 99.9%</w:t>
            </w:r>
          </w:p>
        </w:tc>
        <w:tc>
          <w:tcPr>
            <w:tcW w:w="2487" w:type="pct"/>
          </w:tcPr>
          <w:p w:rsidR="008002F8" w:rsidRPr="009B3A99" w:rsidRDefault="008002F8" w:rsidP="002932CC">
            <w:pPr>
              <w:pStyle w:val="ProductList-OfferingBody"/>
              <w:jc w:val="center"/>
              <w:rPr>
                <w:rFonts w:cstheme="minorHAnsi"/>
                <w:sz w:val="18"/>
              </w:rPr>
            </w:pPr>
            <w:r w:rsidRPr="009B3A99">
              <w:rPr>
                <w:rFonts w:cstheme="minorHAnsi"/>
                <w:sz w:val="18"/>
              </w:rPr>
              <w:t>10%</w:t>
            </w:r>
          </w:p>
        </w:tc>
      </w:tr>
      <w:tr w:rsidR="008002F8" w:rsidRPr="009B3A99" w:rsidTr="002932CC">
        <w:trPr>
          <w:trHeight w:val="249"/>
        </w:trPr>
        <w:tc>
          <w:tcPr>
            <w:tcW w:w="2513" w:type="pct"/>
          </w:tcPr>
          <w:p w:rsidR="008002F8" w:rsidRPr="009B3A99" w:rsidRDefault="008002F8" w:rsidP="002932CC">
            <w:pPr>
              <w:pStyle w:val="ProductList-OfferingBody"/>
              <w:jc w:val="center"/>
              <w:rPr>
                <w:rFonts w:cstheme="minorHAnsi"/>
                <w:sz w:val="18"/>
              </w:rPr>
            </w:pPr>
            <w:r w:rsidRPr="009B3A99">
              <w:rPr>
                <w:rFonts w:cstheme="minorHAnsi"/>
                <w:sz w:val="18"/>
              </w:rPr>
              <w:t>&lt; 99%</w:t>
            </w:r>
          </w:p>
        </w:tc>
        <w:tc>
          <w:tcPr>
            <w:tcW w:w="2487" w:type="pct"/>
          </w:tcPr>
          <w:p w:rsidR="008002F8" w:rsidRPr="009B3A99" w:rsidRDefault="008002F8" w:rsidP="002932CC">
            <w:pPr>
              <w:pStyle w:val="ProductList-OfferingBody"/>
              <w:jc w:val="center"/>
              <w:rPr>
                <w:rFonts w:cstheme="minorHAnsi"/>
                <w:sz w:val="18"/>
              </w:rPr>
            </w:pPr>
            <w:r w:rsidRPr="009B3A99">
              <w:rPr>
                <w:rFonts w:cstheme="minorHAnsi"/>
                <w:sz w:val="18"/>
              </w:rPr>
              <w:t>25%</w:t>
            </w:r>
          </w:p>
        </w:tc>
      </w:tr>
    </w:tbl>
    <w:p w:rsidR="008002F8" w:rsidRPr="009B3A99" w:rsidRDefault="00C400E9" w:rsidP="008002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8002F8" w:rsidRPr="00A027AE">
          <w:rPr>
            <w:rStyle w:val="Hyperlink"/>
            <w:rFonts w:cstheme="minorHAnsi"/>
            <w:sz w:val="16"/>
            <w:szCs w:val="16"/>
          </w:rPr>
          <w:t>目錄</w:t>
        </w:r>
      </w:hyperlink>
      <w:r w:rsidR="008002F8" w:rsidRPr="00A027AE">
        <w:rPr>
          <w:rFonts w:cstheme="minorHAnsi"/>
          <w:sz w:val="16"/>
          <w:szCs w:val="16"/>
        </w:rPr>
        <w:t xml:space="preserve"> / </w:t>
      </w:r>
      <w:hyperlink w:anchor="定義" w:history="1">
        <w:r w:rsidR="008002F8" w:rsidRPr="00A027AE">
          <w:rPr>
            <w:rStyle w:val="Hyperlink"/>
            <w:rFonts w:cstheme="minorHAnsi"/>
            <w:sz w:val="16"/>
            <w:szCs w:val="16"/>
          </w:rPr>
          <w:t>定義</w:t>
        </w:r>
      </w:hyperlink>
    </w:p>
    <w:p w:rsidR="006365DD" w:rsidRPr="000850EF" w:rsidRDefault="006365DD" w:rsidP="006365DD">
      <w:pPr>
        <w:pStyle w:val="ProductList-Offering2Heading"/>
        <w:tabs>
          <w:tab w:val="clear" w:pos="360"/>
        </w:tabs>
        <w:outlineLvl w:val="2"/>
        <w:rPr>
          <w:rFonts w:ascii="Calibri Light" w:hAnsi="Calibri Light"/>
          <w:szCs w:val="28"/>
          <w:lang w:eastAsia="zh-TW"/>
        </w:rPr>
      </w:pPr>
      <w:bookmarkStart w:id="175" w:name="_Toc501717898"/>
      <w:r w:rsidRPr="000850EF">
        <w:rPr>
          <w:rFonts w:ascii="Calibri Light" w:hAnsi="Calibri Light" w:hint="eastAsia"/>
          <w:szCs w:val="28"/>
          <w:lang w:eastAsia="zh-TW"/>
        </w:rPr>
        <w:t>RemoteApp</w:t>
      </w:r>
      <w:bookmarkEnd w:id="175"/>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7308CD">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應用程式</w:t>
      </w:r>
      <w:r w:rsidRPr="00E075E9">
        <w:rPr>
          <w:rFonts w:ascii="Calibri" w:hAnsi="PMingLiU" w:hint="eastAsia"/>
          <w:lang w:eastAsia="zh-TW"/>
        </w:rPr>
        <w:t>」</w:t>
      </w:r>
      <w:r>
        <w:rPr>
          <w:rFonts w:ascii="Calibri" w:hAnsi="PMingLiU" w:hint="eastAsia"/>
          <w:lang w:eastAsia="zh-TW"/>
        </w:rPr>
        <w:t>係指一軟體應用程式，為串流至使用</w:t>
      </w:r>
      <w:r>
        <w:rPr>
          <w:rFonts w:ascii="Calibri" w:hAnsi="Calibri" w:hint="eastAsia"/>
          <w:lang w:eastAsia="zh-TW"/>
        </w:rPr>
        <w:t xml:space="preserve"> RemoteApp </w:t>
      </w:r>
      <w:r>
        <w:rPr>
          <w:rFonts w:ascii="Calibri" w:hAnsi="PMingLiU" w:hint="eastAsia"/>
          <w:lang w:eastAsia="zh-TW"/>
        </w:rPr>
        <w:t>服務之裝置而設。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係指在計費月份期間於指定的</w:t>
      </w:r>
      <w:r>
        <w:rPr>
          <w:rFonts w:ascii="Calibri" w:hAnsi="Calibri" w:hint="eastAsia"/>
          <w:lang w:eastAsia="zh-TW"/>
        </w:rPr>
        <w:t xml:space="preserve"> Azure </w:t>
      </w:r>
      <w:r>
        <w:rPr>
          <w:rFonts w:ascii="Calibri" w:hAnsi="PMingLiU" w:hint="eastAsia"/>
          <w:lang w:eastAsia="zh-TW"/>
        </w:rPr>
        <w:t>訂閱中，全部使用者經允許而存取至一個以上應用程式之所有使用者應用程式分鐘數總和。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w:t>
      </w:r>
      <w:r w:rsidRPr="00E075E9">
        <w:rPr>
          <w:rFonts w:ascii="Calibri" w:hAnsi="PMingLiU" w:hint="eastAsia"/>
          <w:lang w:eastAsia="zh-TW"/>
        </w:rPr>
        <w:t>」</w:t>
      </w:r>
      <w:r>
        <w:rPr>
          <w:rFonts w:ascii="Calibri" w:hAnsi="PMingLiU" w:hint="eastAsia"/>
          <w:lang w:eastAsia="zh-TW"/>
        </w:rPr>
        <w:t>係指得使用</w:t>
      </w:r>
      <w:r>
        <w:rPr>
          <w:rFonts w:ascii="Calibri" w:hAnsi="Calibri" w:hint="eastAsia"/>
          <w:lang w:eastAsia="zh-TW"/>
        </w:rPr>
        <w:t xml:space="preserve"> RemoteApp </w:t>
      </w:r>
      <w:r>
        <w:rPr>
          <w:rFonts w:ascii="Calibri" w:hAnsi="PMingLiU" w:hint="eastAsia"/>
          <w:lang w:eastAsia="zh-TW"/>
        </w:rPr>
        <w:t>服務串流至應用程式之特定使用者帳戶，如管理入口網站中所列示。</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使用者應用程式分鐘數</w:t>
      </w:r>
      <w:r w:rsidRPr="00E075E9">
        <w:rPr>
          <w:rFonts w:ascii="Calibri" w:hAnsi="PMingLiU" w:hint="eastAsia"/>
          <w:lang w:eastAsia="zh-TW"/>
        </w:rPr>
        <w:t>」</w:t>
      </w:r>
      <w:r>
        <w:rPr>
          <w:rFonts w:ascii="Calibri" w:hAnsi="PMingLiU" w:hint="eastAsia"/>
          <w:lang w:eastAsia="zh-TW"/>
        </w:rPr>
        <w:t>係指在計費月份內，　貴用戶授與使用者存取應用程式期間內之總分鐘數。</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5B4492">
        <w:rPr>
          <w:rFonts w:ascii="Calibri" w:hAnsi="Calibri" w:hint="eastAsia"/>
          <w:b/>
          <w:bCs/>
          <w:color w:val="00188F"/>
          <w:szCs w:val="18"/>
          <w:lang w:eastAsia="zh-TW"/>
        </w:rPr>
        <w:t>：</w:t>
      </w:r>
      <w:r>
        <w:rPr>
          <w:rFonts w:ascii="Calibri" w:hAnsi="PMingLiU" w:hint="eastAsia"/>
          <w:lang w:eastAsia="zh-TW"/>
        </w:rPr>
        <w:t>係指在</w:t>
      </w:r>
      <w:r>
        <w:rPr>
          <w:rFonts w:ascii="Calibri" w:hAnsi="Calibri" w:hint="eastAsia"/>
          <w:lang w:eastAsia="zh-TW"/>
        </w:rPr>
        <w:t xml:space="preserve"> RemoteApp </w:t>
      </w:r>
      <w:r>
        <w:rPr>
          <w:rFonts w:ascii="Calibri" w:hAnsi="PMingLiU" w:hint="eastAsia"/>
          <w:lang w:eastAsia="zh-TW"/>
        </w:rPr>
        <w:t>服務無法使用期間內的使用者總累積分鐘數。如果在某分鐘內特定使用者和應用程式間無法建立連線，則該分鐘便視為無法供該使用者之用。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5B449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CA5529" w:rsidRDefault="00C400E9"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5B449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5B4492">
        <w:rPr>
          <w:rFonts w:ascii="Calibri" w:hAnsi="Calibri" w:hint="eastAsia"/>
          <w:b/>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w:t>
      </w:r>
      <w:r>
        <w:rPr>
          <w:rFonts w:ascii="Calibri" w:hAnsi="Calibri" w:hint="eastAsia"/>
          <w:szCs w:val="18"/>
          <w:lang w:eastAsia="zh-TW"/>
        </w:rPr>
        <w:t xml:space="preserve">RemoteApp </w:t>
      </w:r>
      <w:r>
        <w:rPr>
          <w:rFonts w:ascii="Calibri" w:hAnsi="PMingLiU" w:hint="eastAsia"/>
          <w:szCs w:val="18"/>
          <w:lang w:eastAsia="zh-TW"/>
        </w:rPr>
        <w:t>服務之使用。本</w:t>
      </w:r>
      <w:r>
        <w:rPr>
          <w:rFonts w:ascii="Calibri" w:hAnsi="Calibri" w:hint="eastAsia"/>
          <w:szCs w:val="18"/>
          <w:lang w:eastAsia="zh-TW"/>
        </w:rPr>
        <w:t xml:space="preserve"> SLA </w:t>
      </w:r>
      <w:r>
        <w:rPr>
          <w:rFonts w:ascii="Calibri" w:hAnsi="PMingLiU" w:hint="eastAsia"/>
          <w:szCs w:val="18"/>
          <w:lang w:eastAsia="zh-TW"/>
        </w:rPr>
        <w:t>並未涵蓋</w:t>
      </w:r>
      <w:r>
        <w:rPr>
          <w:rFonts w:ascii="Calibri" w:hAnsi="Calibri" w:hint="eastAsia"/>
          <w:szCs w:val="18"/>
          <w:lang w:eastAsia="zh-TW"/>
        </w:rPr>
        <w:t xml:space="preserve"> RemoteApp </w:t>
      </w:r>
      <w:r>
        <w:rPr>
          <w:rFonts w:ascii="Calibri" w:hAnsi="PMingLiU" w:hint="eastAsia"/>
          <w:szCs w:val="18"/>
          <w:lang w:eastAsia="zh-TW"/>
        </w:rPr>
        <w:t>免費試用版</w:t>
      </w:r>
      <w:r>
        <w:rPr>
          <w:rFonts w:ascii="Calibri" w:hAnsi="PMingLiU" w:hint="eastAsia"/>
          <w:lang w:eastAsia="zh-TW"/>
        </w:rPr>
        <w:t>。</w:t>
      </w:r>
    </w:p>
    <w:p w:rsidR="006365DD" w:rsidRPr="00573C38" w:rsidRDefault="00C400E9" w:rsidP="00A65D17">
      <w:pPr>
        <w:pStyle w:val="ProductList-Body"/>
        <w:shd w:val="clear" w:color="auto" w:fill="808080" w:themeFill="background1" w:themeFillShade="80"/>
        <w:tabs>
          <w:tab w:val="clear" w:pos="360"/>
        </w:tabs>
        <w:spacing w:before="120" w:after="240"/>
        <w:jc w:val="right"/>
        <w:rPr>
          <w:rFonts w:ascii="Calibri" w:hAnsi="Calibri"/>
          <w:lang w:val="fi-FI" w:eastAsia="zh-TW"/>
        </w:rPr>
      </w:pPr>
      <w:hyperlink w:anchor="TOC" w:history="1">
        <w:r w:rsidR="00D90DC9">
          <w:rPr>
            <w:rStyle w:val="Hyperlink"/>
            <w:rFonts w:ascii="Calibri" w:hAnsi="PMingLiU" w:hint="eastAsia"/>
            <w:sz w:val="16"/>
            <w:szCs w:val="16"/>
            <w:lang w:eastAsia="zh-TW"/>
          </w:rPr>
          <w:t>目錄</w:t>
        </w:r>
      </w:hyperlink>
      <w:r w:rsidR="00D90DC9" w:rsidRPr="00573C38">
        <w:rPr>
          <w:rFonts w:ascii="Calibri" w:hAnsi="Calibri" w:hint="eastAsia"/>
          <w:sz w:val="16"/>
          <w:szCs w:val="16"/>
          <w:lang w:val="fi-FI" w:eastAsia="zh-TW"/>
        </w:rPr>
        <w:t xml:space="preserve"> / </w:t>
      </w:r>
      <w:hyperlink w:anchor="Definitions" w:history="1">
        <w:r w:rsidR="00D90DC9">
          <w:rPr>
            <w:rStyle w:val="Hyperlink"/>
            <w:rFonts w:ascii="Calibri" w:hAnsi="PMingLiU" w:hint="eastAsia"/>
            <w:sz w:val="16"/>
            <w:szCs w:val="16"/>
            <w:lang w:eastAsia="zh-TW"/>
          </w:rPr>
          <w:t>定義</w:t>
        </w:r>
      </w:hyperlink>
    </w:p>
    <w:p w:rsidR="001A228A" w:rsidRPr="00573C38" w:rsidRDefault="001A228A" w:rsidP="001A228A">
      <w:pPr>
        <w:pStyle w:val="ProductList-Offering2Heading"/>
        <w:tabs>
          <w:tab w:val="clear" w:pos="360"/>
          <w:tab w:val="clear" w:pos="720"/>
          <w:tab w:val="clear" w:pos="1080"/>
        </w:tabs>
        <w:outlineLvl w:val="2"/>
        <w:rPr>
          <w:rFonts w:ascii="Calibri Light" w:hAnsi="Calibri Light"/>
          <w:lang w:val="fi-FI"/>
        </w:rPr>
      </w:pPr>
      <w:bookmarkStart w:id="176" w:name="_Toc464226323"/>
      <w:bookmarkStart w:id="177" w:name="_Toc501717899"/>
      <w:r w:rsidRPr="00573C38">
        <w:rPr>
          <w:rFonts w:ascii="Calibri Light" w:hAnsi="Calibri Light"/>
          <w:lang w:val="fi-FI"/>
        </w:rPr>
        <w:t>SAP HANA on Azure</w:t>
      </w:r>
      <w:bookmarkEnd w:id="176"/>
      <w:bookmarkEnd w:id="177"/>
    </w:p>
    <w:p w:rsidR="001A228A" w:rsidRPr="00573C38" w:rsidRDefault="001A228A" w:rsidP="001A228A">
      <w:pPr>
        <w:pStyle w:val="ProductList-Body"/>
        <w:rPr>
          <w:rFonts w:ascii="Calibri" w:hAnsi="Calibri"/>
          <w:szCs w:val="18"/>
          <w:lang w:val="fi-FI"/>
        </w:rPr>
      </w:pPr>
      <w:r w:rsidRPr="002C5227">
        <w:rPr>
          <w:rFonts w:ascii="Calibri" w:hAnsi="Calibri"/>
          <w:b/>
          <w:color w:val="00188F"/>
          <w:szCs w:val="18"/>
        </w:rPr>
        <w:t>新增定義</w:t>
      </w:r>
      <w:r w:rsidRPr="00573C38">
        <w:rPr>
          <w:rFonts w:ascii="Calibri" w:hAnsi="Calibri"/>
          <w:b/>
          <w:bCs/>
          <w:szCs w:val="18"/>
          <w:lang w:val="fi-FI"/>
        </w:rPr>
        <w:t>：</w:t>
      </w:r>
    </w:p>
    <w:p w:rsidR="001A228A" w:rsidRPr="002C5227" w:rsidRDefault="001A228A" w:rsidP="001A228A">
      <w:pPr>
        <w:spacing w:after="0" w:line="252"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高可用性組</w:t>
      </w:r>
      <w:r w:rsidRPr="00740216">
        <w:rPr>
          <w:rFonts w:ascii="Calibri" w:hAnsi="Calibri"/>
          <w:b/>
          <w:color w:val="00188F"/>
          <w:sz w:val="18"/>
          <w:szCs w:val="18"/>
        </w:rPr>
        <w:t>」</w:t>
      </w:r>
      <w:r w:rsidRPr="002C5227">
        <w:rPr>
          <w:rFonts w:ascii="Calibri" w:hAnsi="Calibri"/>
          <w:sz w:val="18"/>
          <w:szCs w:val="18"/>
        </w:rPr>
        <w:t>係指相同區域中，已部署之兩個或以上的相同</w:t>
      </w:r>
      <w:r w:rsidRPr="002C5227">
        <w:rPr>
          <w:rFonts w:ascii="Calibri" w:hAnsi="Calibri"/>
          <w:sz w:val="18"/>
          <w:szCs w:val="18"/>
        </w:rPr>
        <w:t xml:space="preserve"> SAP HANA on Azure </w:t>
      </w:r>
      <w:r w:rsidRPr="002C5227">
        <w:rPr>
          <w:rFonts w:ascii="Calibri" w:hAnsi="Calibri"/>
          <w:sz w:val="18"/>
          <w:szCs w:val="18"/>
        </w:rPr>
        <w:t>大型執行個體，其係由客戶設定供應用程式層中進行系統複製。客戶必須在架構設計程序期間向</w:t>
      </w:r>
      <w:r w:rsidRPr="002C5227">
        <w:rPr>
          <w:rFonts w:ascii="Calibri" w:hAnsi="Calibri"/>
          <w:sz w:val="18"/>
          <w:szCs w:val="18"/>
        </w:rPr>
        <w:t xml:space="preserve"> Microsoft </w:t>
      </w:r>
      <w:r w:rsidRPr="002C5227">
        <w:rPr>
          <w:rFonts w:ascii="Calibri" w:hAnsi="Calibri"/>
          <w:sz w:val="18"/>
          <w:szCs w:val="18"/>
        </w:rPr>
        <w:t>宣告高可用性組的成員。</w:t>
      </w:r>
    </w:p>
    <w:p w:rsidR="001A228A" w:rsidRPr="002C5227" w:rsidRDefault="001A228A" w:rsidP="001A228A">
      <w:pPr>
        <w:spacing w:after="0" w:line="252"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 xml:space="preserve">SAP HANA on Azure </w:t>
      </w:r>
      <w:r w:rsidRPr="002C5227">
        <w:rPr>
          <w:rFonts w:ascii="Calibri" w:hAnsi="Calibri"/>
          <w:b/>
          <w:color w:val="00188F"/>
          <w:sz w:val="18"/>
          <w:szCs w:val="18"/>
        </w:rPr>
        <w:t>連線</w:t>
      </w:r>
      <w:r w:rsidRPr="00740216">
        <w:rPr>
          <w:rFonts w:ascii="Calibri" w:hAnsi="Calibri"/>
          <w:b/>
          <w:color w:val="00188F"/>
          <w:sz w:val="18"/>
          <w:szCs w:val="18"/>
        </w:rPr>
        <w:t>」</w:t>
      </w:r>
      <w:r w:rsidRPr="002C5227">
        <w:rPr>
          <w:rFonts w:ascii="Calibri" w:hAnsi="Calibri"/>
          <w:sz w:val="18"/>
          <w:szCs w:val="18"/>
        </w:rPr>
        <w:t>係指使用執行個體針對允許之流量設定的</w:t>
      </w:r>
      <w:r w:rsidRPr="002C5227">
        <w:rPr>
          <w:rFonts w:ascii="Calibri" w:hAnsi="Calibri"/>
          <w:sz w:val="18"/>
          <w:szCs w:val="18"/>
        </w:rPr>
        <w:t xml:space="preserve"> TCP </w:t>
      </w:r>
      <w:r w:rsidRPr="002C5227">
        <w:rPr>
          <w:rFonts w:ascii="Calibri" w:hAnsi="Calibri"/>
          <w:sz w:val="18"/>
          <w:szCs w:val="18"/>
        </w:rPr>
        <w:t>或</w:t>
      </w:r>
      <w:r w:rsidRPr="002C5227">
        <w:rPr>
          <w:rFonts w:ascii="Calibri" w:hAnsi="Calibri"/>
          <w:sz w:val="18"/>
          <w:szCs w:val="18"/>
        </w:rPr>
        <w:t xml:space="preserve"> UDP </w:t>
      </w:r>
      <w:r w:rsidRPr="002C5227">
        <w:rPr>
          <w:rFonts w:ascii="Calibri" w:hAnsi="Calibri"/>
          <w:sz w:val="18"/>
          <w:szCs w:val="18"/>
        </w:rPr>
        <w:t>通訊協定，在</w:t>
      </w:r>
      <w:r w:rsidRPr="002C5227">
        <w:rPr>
          <w:rFonts w:ascii="Calibri" w:hAnsi="Calibri"/>
          <w:sz w:val="18"/>
          <w:szCs w:val="18"/>
        </w:rPr>
        <w:t xml:space="preserve"> SAP HANA on Azure </w:t>
      </w:r>
      <w:r w:rsidRPr="002C5227">
        <w:rPr>
          <w:rFonts w:ascii="Calibri" w:hAnsi="Calibri"/>
          <w:sz w:val="18"/>
          <w:szCs w:val="18"/>
        </w:rPr>
        <w:t>大型執行個體與其他</w:t>
      </w:r>
      <w:r w:rsidRPr="002C5227">
        <w:rPr>
          <w:rFonts w:ascii="Calibri" w:hAnsi="Calibri"/>
          <w:sz w:val="18"/>
          <w:szCs w:val="18"/>
        </w:rPr>
        <w:t xml:space="preserve"> IP </w:t>
      </w:r>
      <w:r w:rsidRPr="002C5227">
        <w:rPr>
          <w:rFonts w:ascii="Calibri" w:hAnsi="Calibri"/>
          <w:sz w:val="18"/>
          <w:szCs w:val="18"/>
        </w:rPr>
        <w:t>位址之間的雙向網路流量。這些</w:t>
      </w:r>
      <w:r w:rsidRPr="002C5227">
        <w:rPr>
          <w:rFonts w:ascii="Calibri" w:hAnsi="Calibri"/>
          <w:sz w:val="18"/>
          <w:szCs w:val="18"/>
        </w:rPr>
        <w:t xml:space="preserve"> IP </w:t>
      </w:r>
      <w:r w:rsidRPr="002C5227">
        <w:rPr>
          <w:rFonts w:ascii="Calibri" w:hAnsi="Calibri"/>
          <w:sz w:val="18"/>
          <w:szCs w:val="18"/>
        </w:rPr>
        <w:t>位址可以是與虛擬機器相同之虛擬網路內的</w:t>
      </w:r>
      <w:r w:rsidRPr="002C5227">
        <w:rPr>
          <w:rFonts w:ascii="Calibri" w:hAnsi="Calibri"/>
          <w:sz w:val="18"/>
          <w:szCs w:val="18"/>
        </w:rPr>
        <w:t xml:space="preserve"> IP </w:t>
      </w:r>
      <w:r w:rsidRPr="002C5227">
        <w:rPr>
          <w:rFonts w:ascii="Calibri" w:hAnsi="Calibri"/>
          <w:sz w:val="18"/>
          <w:szCs w:val="18"/>
        </w:rPr>
        <w:t>位址，或是公用、可路由之</w:t>
      </w:r>
      <w:r w:rsidRPr="002C5227">
        <w:rPr>
          <w:rFonts w:ascii="Calibri" w:hAnsi="Calibri"/>
          <w:sz w:val="18"/>
          <w:szCs w:val="18"/>
        </w:rPr>
        <w:t xml:space="preserve"> IP </w:t>
      </w:r>
      <w:r w:rsidRPr="002C5227">
        <w:rPr>
          <w:rFonts w:ascii="Calibri" w:hAnsi="Calibri"/>
          <w:sz w:val="18"/>
          <w:szCs w:val="18"/>
        </w:rPr>
        <w:t>位址。</w:t>
      </w:r>
    </w:p>
    <w:p w:rsidR="001A228A" w:rsidRPr="002C5227" w:rsidRDefault="001A228A" w:rsidP="001A228A">
      <w:pPr>
        <w:spacing w:after="0" w:line="252" w:lineRule="auto"/>
        <w:rPr>
          <w:rFonts w:ascii="Calibri" w:hAnsi="Calibri"/>
          <w:sz w:val="18"/>
          <w:szCs w:val="18"/>
        </w:rPr>
      </w:pPr>
      <w:r w:rsidRPr="00740216">
        <w:rPr>
          <w:rFonts w:ascii="Calibri" w:hAnsi="Calibri"/>
          <w:b/>
          <w:color w:val="00188F"/>
          <w:sz w:val="18"/>
          <w:szCs w:val="18"/>
        </w:rPr>
        <w:lastRenderedPageBreak/>
        <w:t>「</w:t>
      </w:r>
      <w:r w:rsidRPr="002C5227">
        <w:rPr>
          <w:rFonts w:ascii="Calibri" w:hAnsi="Calibri"/>
          <w:b/>
          <w:color w:val="00188F"/>
          <w:sz w:val="18"/>
          <w:szCs w:val="18"/>
        </w:rPr>
        <w:t>可用分鐘數上限</w:t>
      </w:r>
      <w:r w:rsidRPr="00740216">
        <w:rPr>
          <w:rFonts w:ascii="Calibri" w:hAnsi="Calibri"/>
          <w:b/>
          <w:color w:val="00188F"/>
          <w:sz w:val="18"/>
          <w:szCs w:val="18"/>
        </w:rPr>
        <w:t>」</w:t>
      </w:r>
      <w:r w:rsidRPr="002C5227">
        <w:rPr>
          <w:rFonts w:ascii="Calibri" w:hAnsi="Calibri"/>
          <w:sz w:val="18"/>
          <w:szCs w:val="18"/>
        </w:rPr>
        <w:t>係指在計費月份期間，在相同高可用性組中部署之所有</w:t>
      </w:r>
      <w:r w:rsidRPr="002C5227">
        <w:rPr>
          <w:rFonts w:ascii="Calibri" w:hAnsi="Calibri"/>
          <w:sz w:val="18"/>
          <w:szCs w:val="18"/>
        </w:rPr>
        <w:t xml:space="preserve"> SAP HANA on Azure </w:t>
      </w:r>
      <w:r w:rsidRPr="002C5227">
        <w:rPr>
          <w:rFonts w:ascii="Calibri" w:hAnsi="Calibri"/>
          <w:sz w:val="18"/>
          <w:szCs w:val="18"/>
        </w:rPr>
        <w:t>執行個體的總累積分鐘數。可用分鐘數上限是從相同高可用性組中有兩個或以上的執行個體因客戶之起始動作而啟動時，至客戶起始可能停止執行個體的動作為止，所衡量出來的時間。</w:t>
      </w:r>
    </w:p>
    <w:p w:rsidR="001A228A" w:rsidRPr="002C5227" w:rsidRDefault="001A228A" w:rsidP="001A228A">
      <w:pPr>
        <w:spacing w:after="0" w:line="252" w:lineRule="auto"/>
        <w:rPr>
          <w:rFonts w:ascii="Calibri" w:hAnsi="Calibri"/>
          <w:sz w:val="18"/>
          <w:szCs w:val="18"/>
        </w:rPr>
      </w:pPr>
    </w:p>
    <w:p w:rsidR="001A228A" w:rsidRPr="002C5227" w:rsidRDefault="001A228A" w:rsidP="001A228A">
      <w:pPr>
        <w:spacing w:after="0" w:line="252"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停機時間</w:t>
      </w:r>
      <w:r w:rsidRPr="00740216">
        <w:rPr>
          <w:rFonts w:ascii="Calibri" w:hAnsi="Calibri"/>
          <w:b/>
          <w:color w:val="00188F"/>
          <w:sz w:val="18"/>
          <w:szCs w:val="18"/>
        </w:rPr>
        <w:t>」</w:t>
      </w:r>
      <w:r w:rsidRPr="002C5227">
        <w:rPr>
          <w:rFonts w:ascii="Calibri" w:hAnsi="Calibri"/>
          <w:sz w:val="18"/>
          <w:szCs w:val="18"/>
        </w:rPr>
        <w:t>係指可用分鐘數上限部分中，沒有</w:t>
      </w:r>
      <w:r w:rsidRPr="002C5227">
        <w:rPr>
          <w:rFonts w:ascii="Calibri" w:hAnsi="Calibri"/>
          <w:sz w:val="18"/>
          <w:szCs w:val="18"/>
        </w:rPr>
        <w:t xml:space="preserve"> SAP HANA on Azure </w:t>
      </w:r>
      <w:r w:rsidRPr="002C5227">
        <w:rPr>
          <w:rFonts w:ascii="Calibri" w:hAnsi="Calibri"/>
          <w:sz w:val="18"/>
          <w:szCs w:val="18"/>
        </w:rPr>
        <w:t>連線的總累積分鐘數。</w:t>
      </w:r>
    </w:p>
    <w:p w:rsidR="001A228A" w:rsidRPr="002C5227" w:rsidRDefault="001A228A" w:rsidP="001A228A">
      <w:pPr>
        <w:pStyle w:val="ProductList-Body"/>
        <w:rPr>
          <w:rFonts w:ascii="Calibri" w:hAnsi="Calibri"/>
          <w:szCs w:val="18"/>
          <w:lang w:eastAsia="zh-TW"/>
        </w:rPr>
      </w:pPr>
    </w:p>
    <w:p w:rsidR="001A228A" w:rsidRPr="002C5227" w:rsidRDefault="001A228A" w:rsidP="001A228A">
      <w:pPr>
        <w:pStyle w:val="ProductList-Body"/>
        <w:rPr>
          <w:rFonts w:ascii="Calibri" w:hAnsi="Calibri"/>
          <w:szCs w:val="18"/>
        </w:rPr>
      </w:pPr>
      <w:r w:rsidRPr="002C5227">
        <w:rPr>
          <w:rFonts w:ascii="Calibri" w:hAnsi="Calibri"/>
          <w:b/>
          <w:color w:val="00188F"/>
          <w:szCs w:val="18"/>
        </w:rPr>
        <w:t>每月上線時間百分比</w:t>
      </w:r>
      <w:r w:rsidRPr="002C5227">
        <w:rPr>
          <w:rFonts w:ascii="Calibri" w:hAnsi="Calibri"/>
          <w:b/>
          <w:bCs/>
          <w:szCs w:val="18"/>
        </w:rPr>
        <w:t>：</w:t>
      </w:r>
      <w:r w:rsidRPr="002C5227">
        <w:rPr>
          <w:rFonts w:ascii="Calibri" w:hAnsi="Calibri"/>
          <w:szCs w:val="18"/>
        </w:rPr>
        <w:t>每月上線時間百分比係利用下列公式計算：</w:t>
      </w:r>
    </w:p>
    <w:p w:rsidR="001A228A" w:rsidRPr="002C5227" w:rsidRDefault="001A228A" w:rsidP="001A228A">
      <w:pPr>
        <w:pStyle w:val="ProductList-Body"/>
        <w:rPr>
          <w:rFonts w:ascii="Calibri" w:hAnsi="Calibri"/>
          <w:szCs w:val="18"/>
        </w:rPr>
      </w:pPr>
    </w:p>
    <w:p w:rsidR="001A228A" w:rsidRPr="004B15C5" w:rsidRDefault="00C400E9" w:rsidP="001A228A">
      <w:pPr>
        <w:pStyle w:val="ListParagraph"/>
        <w:rPr>
          <w:rFonts w:ascii="Calibri" w:hAnsi="Calibri"/>
        </w:rPr>
      </w:pPr>
      <m:oMathPara>
        <m:oMath>
          <m:f>
            <m:fPr>
              <m:ctrlPr>
                <w:rPr>
                  <w:rFonts w:ascii="Cambria Math" w:eastAsia="PMingLiU-ExtB" w:hAnsi="Cambria Math" w:cs="Tahoma"/>
                  <w:i/>
                  <w:sz w:val="18"/>
                  <w:szCs w:val="18"/>
                </w:rPr>
              </m:ctrlPr>
            </m:fPr>
            <m:num>
              <m:r>
                <w:rPr>
                  <w:rFonts w:ascii="Cambria Math" w:hAnsi="Cambria Math" w:cs="MS Gothic" w:hint="eastAsia"/>
                  <w:sz w:val="18"/>
                  <w:szCs w:val="18"/>
                </w:rPr>
                <m:t>可用分鐘數上限</m:t>
              </m:r>
              <m:r>
                <w:rPr>
                  <w:rFonts w:ascii="Cambria Math" w:eastAsia="PMingLiU-ExtB" w:hAnsi="Cambria Math" w:cs="Tahoma"/>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eastAsia="PMingLiU-ExtB" w:hAnsi="Cambria Math" w:cs="Tahoma"/>
              <w:sz w:val="18"/>
              <w:szCs w:val="18"/>
            </w:rPr>
            <m:t xml:space="preserve"> </m:t>
          </m:r>
          <m:r>
            <w:rPr>
              <w:rFonts w:ascii="Cambria Math" w:eastAsia="PMingLiU-ExtB" w:hAnsi="Cambria Math" w:cs="Calibri"/>
              <w:sz w:val="18"/>
              <w:szCs w:val="18"/>
            </w:rPr>
            <m:t>x</m:t>
          </m:r>
          <m:r>
            <w:rPr>
              <w:rFonts w:ascii="Cambria Math" w:eastAsia="PMingLiU-ExtB" w:hAnsi="Cambria Math" w:cs="Tahoma"/>
              <w:sz w:val="18"/>
              <w:szCs w:val="18"/>
            </w:rPr>
            <m:t xml:space="preserve"> 100</m:t>
          </m:r>
        </m:oMath>
      </m:oMathPara>
    </w:p>
    <w:p w:rsidR="001A228A" w:rsidRPr="004B15C5" w:rsidRDefault="001A228A" w:rsidP="001A228A">
      <w:pPr>
        <w:pStyle w:val="ProductList-Body"/>
        <w:rPr>
          <w:rFonts w:ascii="Calibri" w:hAnsi="Calibri"/>
        </w:rPr>
      </w:pPr>
      <w:r w:rsidRPr="004B15C5">
        <w:rPr>
          <w:rFonts w:ascii="Calibri" w:hAnsi="Calibri"/>
          <w:b/>
          <w:color w:val="00188F"/>
        </w:rPr>
        <w:t>服務折讓</w:t>
      </w:r>
      <w:r w:rsidRPr="002C5227">
        <w:rPr>
          <w:rFonts w:ascii="Calibri" w:hAnsi="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rsidTr="001A228A">
        <w:trPr>
          <w:tblHeader/>
        </w:trPr>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r w:rsidR="00425979">
              <w:rPr>
                <w:rFonts w:ascii="Calibri" w:hAnsi="Calibri"/>
              </w:rPr>
              <w:t>9</w:t>
            </w:r>
            <w:r w:rsidRPr="004B15C5">
              <w:rPr>
                <w:rFonts w:ascii="Calibri" w:hAnsi="Calibri"/>
              </w:rPr>
              <w:t>%</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25%</w:t>
            </w:r>
          </w:p>
        </w:tc>
      </w:tr>
    </w:tbl>
    <w:p w:rsidR="001A228A" w:rsidRPr="004B15C5" w:rsidRDefault="00C400E9"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1A228A" w:rsidRPr="002C5227">
          <w:rPr>
            <w:rStyle w:val="Hyperlink"/>
            <w:color w:val="0563C1"/>
            <w:sz w:val="16"/>
            <w:szCs w:val="16"/>
          </w:rPr>
          <w:t>目錄</w:t>
        </w:r>
      </w:hyperlink>
      <w:r w:rsidR="001A228A" w:rsidRPr="002C5227">
        <w:rPr>
          <w:rFonts w:ascii="Calibri" w:hAnsi="Calibri"/>
          <w:color w:val="0563C1"/>
          <w:sz w:val="16"/>
          <w:szCs w:val="16"/>
        </w:rPr>
        <w:t xml:space="preserve"> / </w:t>
      </w:r>
      <w:hyperlink w:anchor="Definitions" w:history="1">
        <w:r w:rsidR="001A228A" w:rsidRPr="002C5227">
          <w:rPr>
            <w:rStyle w:val="Hyperlink"/>
            <w:color w:val="0563C1"/>
            <w:sz w:val="16"/>
            <w:szCs w:val="16"/>
          </w:rPr>
          <w:t>定義</w:t>
        </w:r>
      </w:hyperlink>
    </w:p>
    <w:p w:rsidR="006365DD" w:rsidRPr="001A228A" w:rsidRDefault="006365DD" w:rsidP="00776F76">
      <w:pPr>
        <w:pStyle w:val="ProductList-Offering2Heading"/>
        <w:keepNext/>
        <w:tabs>
          <w:tab w:val="clear" w:pos="360"/>
        </w:tabs>
        <w:outlineLvl w:val="2"/>
        <w:rPr>
          <w:rFonts w:ascii="Calibri" w:hAnsi="PMingLiU"/>
          <w:szCs w:val="28"/>
          <w:lang w:eastAsia="zh-TW"/>
        </w:rPr>
      </w:pPr>
      <w:bookmarkStart w:id="178" w:name="_Toc501717900"/>
      <w:r w:rsidRPr="000850EF">
        <w:rPr>
          <w:rFonts w:ascii="Calibri" w:hAnsi="PMingLiU" w:hint="eastAsia"/>
          <w:szCs w:val="28"/>
          <w:lang w:eastAsia="zh-TW"/>
        </w:rPr>
        <w:t>排程器</w:t>
      </w:r>
      <w:bookmarkEnd w:id="178"/>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F72CA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係指計費月份中的總分鐘數。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預定執行時間</w:t>
      </w:r>
      <w:r w:rsidRPr="00E075E9">
        <w:rPr>
          <w:rFonts w:ascii="Calibri" w:hAnsi="PMingLiU" w:hint="eastAsia"/>
          <w:lang w:eastAsia="zh-TW"/>
        </w:rPr>
        <w:t>」</w:t>
      </w:r>
      <w:r>
        <w:rPr>
          <w:rFonts w:ascii="Calibri" w:hAnsi="PMingLiU" w:hint="eastAsia"/>
          <w:lang w:eastAsia="zh-TW"/>
        </w:rPr>
        <w:t>係指排程工作預定開始執行的時間。</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排程工作</w:t>
      </w:r>
      <w:r w:rsidRPr="00E075E9">
        <w:rPr>
          <w:rFonts w:ascii="Calibri" w:hAnsi="PMingLiU" w:hint="eastAsia"/>
          <w:lang w:eastAsia="zh-TW"/>
        </w:rPr>
        <w:t>」</w:t>
      </w:r>
      <w:r>
        <w:rPr>
          <w:rFonts w:ascii="Calibri" w:hAnsi="PMingLiU" w:hint="eastAsia"/>
          <w:lang w:eastAsia="zh-TW"/>
        </w:rPr>
        <w:t>係指由　貴用戶根據指定的排程指定在</w:t>
      </w:r>
      <w:r>
        <w:rPr>
          <w:rFonts w:ascii="Calibri" w:hAnsi="Calibri" w:hint="eastAsia"/>
          <w:lang w:eastAsia="zh-TW"/>
        </w:rPr>
        <w:t xml:space="preserve"> Microsoft Azure </w:t>
      </w:r>
      <w:r>
        <w:rPr>
          <w:rFonts w:ascii="Calibri" w:hAnsi="PMingLiU" w:hint="eastAsia"/>
          <w:lang w:eastAsia="zh-TW"/>
        </w:rPr>
        <w:t>內執行的動作。</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F72CA2">
        <w:rPr>
          <w:rFonts w:ascii="Calibri" w:hAnsi="Calibri" w:hint="eastAsia"/>
          <w:b/>
          <w:bCs/>
          <w:color w:val="00188F"/>
          <w:szCs w:val="18"/>
          <w:lang w:eastAsia="zh-TW"/>
        </w:rPr>
        <w:t>：</w:t>
      </w:r>
      <w:r>
        <w:rPr>
          <w:rFonts w:ascii="Calibri" w:hAnsi="PMingLiU" w:hint="eastAsia"/>
          <w:lang w:eastAsia="zh-TW"/>
        </w:rPr>
        <w:t>係指計費月份中　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Pr>
          <w:rFonts w:ascii="Calibri" w:hAnsi="Calibri" w:hint="eastAsia"/>
          <w:lang w:eastAsia="zh-TW"/>
        </w:rPr>
        <w:t xml:space="preserve"> (30) </w:t>
      </w:r>
      <w:r>
        <w:rPr>
          <w:rFonts w:ascii="Calibri" w:hAnsi="PMingLiU" w:hint="eastAsia"/>
          <w:lang w:eastAsia="zh-TW"/>
        </w:rPr>
        <w:t>分鐘內開始執行，則此等延遲執行時間不應視同停機時間。</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F72CA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CA5529" w:rsidRDefault="00C400E9"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Default="006365DD" w:rsidP="00E92F9C">
      <w:pPr>
        <w:pStyle w:val="ProductList-Body"/>
        <w:rPr>
          <w:rFonts w:ascii="Calibri" w:hAnsi="Calibri"/>
        </w:rPr>
      </w:pPr>
      <w:r>
        <w:rPr>
          <w:rFonts w:ascii="Calibri" w:hAnsi="PMingLiU" w:hint="eastAsia"/>
          <w:b/>
          <w:color w:val="00188F"/>
        </w:rPr>
        <w:t>服務折讓</w:t>
      </w:r>
      <w:r w:rsidR="00222766" w:rsidRPr="00F72CA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C400E9"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573C38">
      <w:pPr>
        <w:pStyle w:val="ProductList-Offering2Heading"/>
        <w:keepNext/>
        <w:tabs>
          <w:tab w:val="clear" w:pos="360"/>
        </w:tabs>
        <w:outlineLvl w:val="2"/>
        <w:rPr>
          <w:rFonts w:ascii="Calibri" w:hAnsi="Calibri"/>
          <w:szCs w:val="28"/>
          <w:lang w:eastAsia="zh-TW"/>
        </w:rPr>
      </w:pPr>
      <w:bookmarkStart w:id="179" w:name="_Toc501717901"/>
      <w:r w:rsidRPr="000850EF">
        <w:rPr>
          <w:rFonts w:ascii="Calibri" w:hAnsi="PMingLiU" w:hint="eastAsia"/>
          <w:szCs w:val="28"/>
          <w:lang w:eastAsia="zh-TW"/>
        </w:rPr>
        <w:t>搜尋</w:t>
      </w:r>
      <w:bookmarkEnd w:id="179"/>
    </w:p>
    <w:p w:rsidR="006365DD" w:rsidRDefault="006365DD" w:rsidP="00573C38">
      <w:pPr>
        <w:pStyle w:val="ProductList-Body"/>
        <w:keepNext/>
        <w:rPr>
          <w:rFonts w:ascii="Calibri" w:hAnsi="Calibri"/>
          <w:lang w:eastAsia="zh-TW"/>
        </w:rPr>
      </w:pPr>
      <w:r>
        <w:rPr>
          <w:rFonts w:ascii="Calibri" w:hAnsi="PMingLiU" w:hint="eastAsia"/>
          <w:b/>
          <w:color w:val="00188F"/>
          <w:lang w:eastAsia="zh-TW"/>
        </w:rPr>
        <w:t>其他定義</w:t>
      </w:r>
      <w:r w:rsidR="00222766" w:rsidRPr="00F72CA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係指在指定的一小時間隔期間，將失敗的要求總數除以特定</w:t>
      </w:r>
      <w:r>
        <w:rPr>
          <w:rFonts w:ascii="Calibri" w:hAnsi="Calibri" w:hint="eastAsia"/>
          <w:lang w:eastAsia="zh-TW"/>
        </w:rPr>
        <w:t xml:space="preserve"> Azure </w:t>
      </w:r>
      <w:r>
        <w:rPr>
          <w:rFonts w:ascii="Calibri" w:hAnsi="PMingLiU" w:hint="eastAsia"/>
          <w:lang w:eastAsia="zh-TW"/>
        </w:rPr>
        <w:t>訂閱期間所有搜尋服務個體的要求總數。若要求總數在一小時間隔內為零，則該時間間隔的錯誤率為</w:t>
      </w:r>
      <w:r>
        <w:rPr>
          <w:rFonts w:ascii="Calibri" w:hAnsi="Calibri" w:hint="eastAsia"/>
          <w:lang w:eastAsia="zh-TW"/>
        </w:rPr>
        <w:t xml:space="preserve"> 0%</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除外要求</w:t>
      </w:r>
      <w:r w:rsidRPr="00E075E9">
        <w:rPr>
          <w:rFonts w:ascii="Calibri" w:hAnsi="PMingLiU" w:hint="eastAsia"/>
          <w:lang w:eastAsia="zh-TW"/>
        </w:rPr>
        <w:t>」</w:t>
      </w:r>
      <w:r>
        <w:rPr>
          <w:rFonts w:ascii="Calibri" w:hAnsi="PMingLiU" w:hint="eastAsia"/>
          <w:lang w:eastAsia="zh-TW"/>
        </w:rPr>
        <w:t>係指因單一搜尋服務個體分配到的資源耗盡而需進行流速控制的所有要求，如</w:t>
      </w:r>
      <w:r>
        <w:rPr>
          <w:rFonts w:ascii="Calibri" w:hAnsi="Calibri" w:hint="eastAsia"/>
          <w:lang w:eastAsia="zh-TW"/>
        </w:rPr>
        <w:t xml:space="preserve"> HTTP 503 </w:t>
      </w:r>
      <w:r>
        <w:rPr>
          <w:rFonts w:ascii="Calibri" w:hAnsi="PMingLiU" w:hint="eastAsia"/>
          <w:lang w:eastAsia="zh-TW"/>
        </w:rPr>
        <w:t>狀態碼及示意要求受到流速控制的回應標頭所示。</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失敗要求</w:t>
      </w:r>
      <w:r w:rsidRPr="00E075E9">
        <w:rPr>
          <w:rFonts w:ascii="Calibri" w:hAnsi="PMingLiU" w:hint="eastAsia"/>
          <w:lang w:eastAsia="zh-TW"/>
        </w:rPr>
        <w:t>」</w:t>
      </w:r>
      <w:r>
        <w:rPr>
          <w:rFonts w:ascii="Calibri" w:hAnsi="PMingLiU" w:hint="eastAsia"/>
          <w:lang w:eastAsia="zh-TW"/>
        </w:rPr>
        <w:t>係指要求總數中會傳回成功碼或</w:t>
      </w:r>
      <w:r>
        <w:rPr>
          <w:rFonts w:ascii="Calibri" w:hAnsi="Calibri" w:hint="eastAsia"/>
          <w:lang w:eastAsia="zh-TW"/>
        </w:rPr>
        <w:t xml:space="preserve"> HTTP 4xx </w:t>
      </w:r>
      <w:r>
        <w:rPr>
          <w:rFonts w:ascii="Calibri" w:hAnsi="PMingLiU" w:hint="eastAsia"/>
          <w:lang w:eastAsia="zh-TW"/>
        </w:rPr>
        <w:t>回應的所有要求組。</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複本</w:t>
      </w:r>
      <w:r w:rsidRPr="00E075E9">
        <w:rPr>
          <w:rFonts w:ascii="Calibri" w:hAnsi="PMingLiU" w:hint="eastAsia"/>
          <w:lang w:eastAsia="zh-TW"/>
        </w:rPr>
        <w:t>」</w:t>
      </w:r>
      <w:r>
        <w:rPr>
          <w:rFonts w:ascii="Calibri" w:hAnsi="PMingLiU" w:hint="eastAsia"/>
          <w:lang w:eastAsia="zh-TW"/>
        </w:rPr>
        <w:t>係指複製搜尋服務個體中的搜尋索引。</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搜尋服務個體</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Azure </w:t>
      </w:r>
      <w:r>
        <w:rPr>
          <w:rFonts w:ascii="Calibri" w:hAnsi="PMingLiU" w:hint="eastAsia"/>
          <w:lang w:eastAsia="zh-TW"/>
        </w:rPr>
        <w:t>搜尋服務個體，且其中包含</w:t>
      </w:r>
      <w:r>
        <w:rPr>
          <w:rFonts w:ascii="Calibri" w:hAnsi="Calibri" w:hint="eastAsia"/>
          <w:lang w:eastAsia="zh-TW"/>
        </w:rPr>
        <w:t xml:space="preserve"> 1 </w:t>
      </w:r>
      <w:r>
        <w:rPr>
          <w:rFonts w:ascii="Calibri" w:hAnsi="PMingLiU" w:hint="eastAsia"/>
          <w:lang w:eastAsia="zh-TW"/>
        </w:rPr>
        <w:t>個以上的搜尋索引。</w:t>
      </w:r>
    </w:p>
    <w:p w:rsidR="006365DD" w:rsidRDefault="006365DD" w:rsidP="00F545E8">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要求總數</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(i) </w:t>
      </w:r>
      <w:r>
        <w:rPr>
          <w:rFonts w:ascii="Calibri" w:hAnsi="PMingLiU" w:hint="eastAsia"/>
          <w:lang w:eastAsia="zh-TW"/>
        </w:rPr>
        <w:t>針對內含</w:t>
      </w:r>
      <w:r>
        <w:rPr>
          <w:rFonts w:ascii="Calibri" w:hAnsi="Calibri" w:hint="eastAsia"/>
          <w:lang w:eastAsia="zh-TW"/>
        </w:rPr>
        <w:t xml:space="preserve"> 3 </w:t>
      </w:r>
      <w:r>
        <w:rPr>
          <w:rFonts w:ascii="Calibri" w:hAnsi="PMingLiU" w:hint="eastAsia"/>
          <w:lang w:eastAsia="zh-TW"/>
        </w:rPr>
        <w:t>個以上複本的搜尋服務個體進行更新的所有要求組，以及</w:t>
      </w:r>
      <w:r>
        <w:rPr>
          <w:rFonts w:ascii="Calibri" w:hAnsi="Calibri" w:hint="eastAsia"/>
          <w:lang w:eastAsia="zh-TW"/>
        </w:rPr>
        <w:t xml:space="preserve"> (ii) </w:t>
      </w:r>
      <w:r>
        <w:rPr>
          <w:rFonts w:ascii="Calibri" w:hAnsi="PMingLiU" w:hint="eastAsia"/>
          <w:lang w:eastAsia="zh-TW"/>
        </w:rPr>
        <w:t>特定</w:t>
      </w:r>
      <w:r>
        <w:rPr>
          <w:rFonts w:ascii="Calibri" w:hAnsi="Calibri" w:hint="eastAsia"/>
          <w:lang w:eastAsia="zh-TW"/>
        </w:rPr>
        <w:t xml:space="preserve"> Azure </w:t>
      </w:r>
      <w:r>
        <w:rPr>
          <w:rFonts w:ascii="Calibri" w:hAnsi="PMingLiU" w:hint="eastAsia"/>
          <w:lang w:eastAsia="zh-TW"/>
        </w:rPr>
        <w:t>訂閱的計費月份期間，於一小時內針對所有內含</w:t>
      </w:r>
      <w:r>
        <w:rPr>
          <w:rFonts w:ascii="Calibri" w:hAnsi="Calibri" w:hint="eastAsia"/>
          <w:lang w:eastAsia="zh-TW"/>
        </w:rPr>
        <w:t xml:space="preserve"> 2 </w:t>
      </w:r>
      <w:r>
        <w:rPr>
          <w:rFonts w:ascii="Calibri" w:hAnsi="PMingLiU" w:hint="eastAsia"/>
          <w:lang w:eastAsia="zh-TW"/>
        </w:rPr>
        <w:t>個以上複本的搜尋服務個體進行查詢的所有要求組。</w:t>
      </w:r>
    </w:p>
    <w:p w:rsidR="006365DD" w:rsidRDefault="006365DD" w:rsidP="00222766">
      <w:pPr>
        <w:pStyle w:val="ProductList-Body"/>
        <w:spacing w:after="120"/>
        <w:rPr>
          <w:rFonts w:ascii="Calibri" w:hAnsi="Calibri"/>
          <w:lang w:eastAsia="zh-TW"/>
        </w:rPr>
      </w:pPr>
      <w:r>
        <w:rPr>
          <w:rFonts w:ascii="Calibri" w:hAnsi="PMingLiU" w:hint="eastAsia"/>
          <w:b/>
          <w:color w:val="00188F"/>
          <w:lang w:eastAsia="zh-TW"/>
        </w:rPr>
        <w:t>每月上線時間百分比</w:t>
      </w:r>
      <w:r w:rsidR="00222766" w:rsidRPr="00F72CA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Pr="00CA5529" w:rsidRDefault="006365DD" w:rsidP="00CA5529">
      <w:pPr>
        <w:pStyle w:val="Heading4"/>
        <w:keepNext w:val="0"/>
        <w:keepLines w:val="0"/>
        <w:spacing w:line="257" w:lineRule="auto"/>
        <w:rPr>
          <w:rFonts w:ascii="Cambria Math" w:eastAsia="PMingLiU" w:hAnsi="Cambria Math"/>
          <w:color w:val="000000" w:themeColor="text1"/>
          <w:sz w:val="18"/>
          <w:szCs w:val="18"/>
        </w:rPr>
      </w:pPr>
      <m:oMathPara>
        <m:oMath>
          <m:r>
            <w:rPr>
              <w:rFonts w:ascii="Cambria Math" w:eastAsia="PMingLiU" w:hAnsi="Cambria Math"/>
              <w:color w:val="000000" w:themeColor="text1"/>
              <w:sz w:val="18"/>
              <w:szCs w:val="18"/>
            </w:rPr>
            <w:lastRenderedPageBreak/>
            <m:t>100%-</m:t>
          </m:r>
          <m:r>
            <w:rPr>
              <w:rFonts w:ascii="Cambria Math" w:eastAsia="PMingLiU" w:hAnsi="Cambria Math" w:hint="eastAsia"/>
              <w:color w:val="000000" w:themeColor="text1"/>
              <w:sz w:val="18"/>
              <w:szCs w:val="18"/>
            </w:rPr>
            <m:t>平均錯誤率</m:t>
          </m:r>
        </m:oMath>
      </m:oMathPara>
    </w:p>
    <w:p w:rsidR="006365DD" w:rsidRPr="00FB371F" w:rsidRDefault="006365DD" w:rsidP="00222766">
      <w:pPr>
        <w:pStyle w:val="ProductList-Body"/>
        <w:rPr>
          <w:rFonts w:ascii="Calibri" w:hAnsi="Calibri"/>
          <w:b/>
        </w:rPr>
      </w:pPr>
      <w:r>
        <w:rPr>
          <w:rFonts w:ascii="Calibri" w:hAnsi="PMingLiU" w:hint="eastAsia"/>
          <w:b/>
          <w:color w:val="00188F"/>
        </w:rPr>
        <w:t>服務折讓</w:t>
      </w:r>
      <w:r w:rsidR="00222766" w:rsidRPr="00F72CA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B24A15">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搜尋層。</w:t>
      </w:r>
    </w:p>
    <w:p w:rsidR="006365DD" w:rsidRDefault="00C400E9"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80" w:name="_Toc421206057"/>
      <w:bookmarkStart w:id="181" w:name="_Toc425256443"/>
      <w:bookmarkStart w:id="182" w:name="_Toc501717902"/>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bookmarkStart w:id="183" w:name="_Toc421206060"/>
      <w:bookmarkEnd w:id="180"/>
      <w:r w:rsidRPr="002565BE">
        <w:rPr>
          <w:rFonts w:asciiTheme="minorHAnsi" w:hAnsiTheme="minorHAnsi" w:cstheme="minorHAnsi"/>
          <w:lang w:eastAsia="zh-TW"/>
        </w:rPr>
        <w:t>事件中樞</w:t>
      </w:r>
      <w:bookmarkEnd w:id="181"/>
      <w:bookmarkEnd w:id="182"/>
      <w:bookmarkEnd w:id="183"/>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中部署特定事件中樞之總分鐘數。</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事件中樞層底下，針對所有事件中樞進行部署之所有部署分鐘數總和。</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係指在無法使用事件中樞期間，由客戶在計費月份期間，於指定的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CA5529" w:rsidRDefault="00C400E9"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B026EE" w:rsidRPr="002565BE" w:rsidRDefault="00B026EE" w:rsidP="00573C38">
      <w:pPr>
        <w:pStyle w:val="ProductList-Body"/>
        <w:keepNext/>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B026EE" w:rsidP="00B026EE">
      <w:pPr>
        <w:pStyle w:val="ProductList-Body"/>
        <w:jc w:val="center"/>
        <w:rPr>
          <w:rFonts w:cstheme="minorHAnsi"/>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服務等級例外：</w:t>
      </w:r>
      <w:r w:rsidRPr="002565BE">
        <w:rPr>
          <w:rFonts w:cstheme="minorHAnsi"/>
          <w:szCs w:val="18"/>
          <w:lang w:eastAsia="zh-TW"/>
        </w:rPr>
        <w:t>下列服務等級及服務折讓亦適用於客戶對</w:t>
      </w:r>
      <w:r w:rsidRPr="002565BE">
        <w:rPr>
          <w:rFonts w:cstheme="minorHAnsi"/>
          <w:szCs w:val="18"/>
          <w:lang w:eastAsia="zh-TW"/>
        </w:rPr>
        <w:t xml:space="preserve"> Basic </w:t>
      </w:r>
      <w:r w:rsidRPr="002565BE">
        <w:rPr>
          <w:rFonts w:cstheme="minorHAnsi"/>
          <w:szCs w:val="18"/>
          <w:lang w:eastAsia="zh-TW"/>
        </w:rPr>
        <w:t>及</w:t>
      </w:r>
      <w:r w:rsidRPr="002565BE">
        <w:rPr>
          <w:rFonts w:cstheme="minorHAnsi"/>
          <w:szCs w:val="18"/>
          <w:lang w:eastAsia="zh-TW"/>
        </w:rPr>
        <w:t xml:space="preserve"> Standard </w:t>
      </w:r>
      <w:r w:rsidRPr="002565BE">
        <w:rPr>
          <w:rFonts w:cstheme="minorHAnsi"/>
          <w:szCs w:val="18"/>
          <w:lang w:eastAsia="zh-TW"/>
        </w:rPr>
        <w:t>事件中樞層之使用。本</w:t>
      </w:r>
      <w:r w:rsidRPr="002565BE">
        <w:rPr>
          <w:rFonts w:cstheme="minorHAnsi"/>
          <w:szCs w:val="18"/>
          <w:lang w:eastAsia="zh-TW"/>
        </w:rPr>
        <w:t xml:space="preserve"> SLA </w:t>
      </w:r>
      <w:r w:rsidRPr="002565BE">
        <w:rPr>
          <w:rFonts w:cstheme="minorHAnsi"/>
          <w:szCs w:val="18"/>
          <w:lang w:eastAsia="zh-TW"/>
        </w:rPr>
        <w:t>並未涵蓋免費</w:t>
      </w:r>
      <w:r w:rsidRPr="002565BE">
        <w:rPr>
          <w:rFonts w:cstheme="minorHAnsi"/>
          <w:szCs w:val="18"/>
          <w:lang w:eastAsia="zh-TW"/>
        </w:rPr>
        <w:t xml:space="preserve"> (Free) </w:t>
      </w:r>
      <w:r w:rsidRPr="002565BE">
        <w:rPr>
          <w:rFonts w:cstheme="minorHAnsi"/>
          <w:szCs w:val="18"/>
          <w:lang w:eastAsia="zh-TW"/>
        </w:rPr>
        <w:t>事件中樞層</w:t>
      </w:r>
      <w:r w:rsidRPr="002565BE">
        <w:rPr>
          <w:rFonts w:cstheme="minorHAnsi"/>
          <w:lang w:eastAsia="zh-TW"/>
        </w:rPr>
        <w:t>。</w:t>
      </w:r>
    </w:p>
    <w:p w:rsidR="00B026EE" w:rsidRPr="002565BE" w:rsidRDefault="00C400E9"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2565BE">
          <w:rPr>
            <w:rStyle w:val="Hyperlink"/>
            <w:rFonts w:cstheme="minorHAnsi"/>
            <w:sz w:val="16"/>
            <w:szCs w:val="16"/>
            <w:lang w:eastAsia="zh-TW"/>
          </w:rPr>
          <w:t>目錄</w:t>
        </w:r>
      </w:hyperlink>
      <w:r w:rsidR="00B026EE" w:rsidRPr="002565BE">
        <w:rPr>
          <w:rFonts w:cstheme="minorHAnsi"/>
          <w:sz w:val="16"/>
          <w:szCs w:val="16"/>
          <w:lang w:eastAsia="zh-TW"/>
        </w:rPr>
        <w:t xml:space="preserve"> / </w:t>
      </w:r>
      <w:hyperlink w:anchor="其他定義" w:history="1">
        <w:r w:rsidR="00B026EE" w:rsidRPr="002565BE">
          <w:rPr>
            <w:rStyle w:val="Hyperlink"/>
            <w:rFonts w:cstheme="minorHAnsi"/>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84" w:name="_Toc425256444"/>
      <w:bookmarkStart w:id="185" w:name="_Toc501717903"/>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通知中樞</w:t>
      </w:r>
      <w:bookmarkEnd w:id="184"/>
      <w:bookmarkEnd w:id="185"/>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中部署特定通知中樞之總分鐘數。</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通知中樞層底下，針對所有通知中樞進行部署之所有部署分鐘數總和。</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係指在無法使用通知中樞期間，由客戶在計費月份期間，於指定的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C400E9"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136130">
      <w:pPr>
        <w:pStyle w:val="ProductList-Body"/>
        <w:keepNext/>
        <w:rPr>
          <w:rFonts w:cstheme="minorHAnsi"/>
        </w:rPr>
      </w:pPr>
      <w:r w:rsidRPr="002565BE">
        <w:rPr>
          <w:rFonts w:cstheme="minorHAnsi"/>
          <w:b/>
          <w:color w:val="00188F"/>
        </w:rPr>
        <w:lastRenderedPageBreak/>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服務等級例外：</w:t>
      </w:r>
      <w:r w:rsidRPr="002565BE">
        <w:rPr>
          <w:rFonts w:cstheme="minorHAnsi"/>
          <w:lang w:eastAsia="zh-TW"/>
        </w:rPr>
        <w:t>下列服務等級及服務折讓亦適用於客戶對</w:t>
      </w:r>
      <w:r w:rsidRPr="002565BE">
        <w:rPr>
          <w:rFonts w:cstheme="minorHAnsi"/>
          <w:lang w:eastAsia="zh-TW"/>
        </w:rPr>
        <w:t xml:space="preserve"> Basic </w:t>
      </w:r>
      <w:r w:rsidRPr="002565BE">
        <w:rPr>
          <w:rFonts w:cstheme="minorHAnsi"/>
          <w:lang w:eastAsia="zh-TW"/>
        </w:rPr>
        <w:t>及</w:t>
      </w:r>
      <w:r w:rsidRPr="002565BE">
        <w:rPr>
          <w:rFonts w:cstheme="minorHAnsi"/>
          <w:lang w:eastAsia="zh-TW"/>
        </w:rPr>
        <w:t xml:space="preserve"> Standard </w:t>
      </w:r>
      <w:r w:rsidRPr="002565BE">
        <w:rPr>
          <w:rFonts w:cstheme="minorHAnsi"/>
          <w:lang w:eastAsia="zh-TW"/>
        </w:rPr>
        <w:t>通知中樞層之使用。本</w:t>
      </w:r>
      <w:r w:rsidRPr="002565BE">
        <w:rPr>
          <w:rFonts w:cstheme="minorHAnsi"/>
          <w:lang w:eastAsia="zh-TW"/>
        </w:rPr>
        <w:t xml:space="preserve"> SLA </w:t>
      </w:r>
      <w:r w:rsidRPr="002565BE">
        <w:rPr>
          <w:rFonts w:cstheme="minorHAnsi"/>
          <w:lang w:eastAsia="zh-TW"/>
        </w:rPr>
        <w:t>並未涵蓋免費</w:t>
      </w:r>
      <w:r w:rsidRPr="002565BE">
        <w:rPr>
          <w:rFonts w:cstheme="minorHAnsi"/>
          <w:lang w:eastAsia="zh-TW"/>
        </w:rPr>
        <w:t xml:space="preserve"> (Free) </w:t>
      </w:r>
      <w:r w:rsidRPr="002565BE">
        <w:rPr>
          <w:rFonts w:cstheme="minorHAnsi"/>
          <w:lang w:eastAsia="zh-TW"/>
        </w:rPr>
        <w:t>通知中樞層。</w:t>
      </w:r>
    </w:p>
    <w:p w:rsidR="00B026EE" w:rsidRPr="002565BE" w:rsidRDefault="00C400E9"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2565BE">
          <w:rPr>
            <w:rStyle w:val="Hyperlink"/>
            <w:rFonts w:cstheme="minorHAnsi"/>
            <w:sz w:val="16"/>
            <w:szCs w:val="16"/>
            <w:lang w:eastAsia="zh-TW"/>
          </w:rPr>
          <w:t>目錄</w:t>
        </w:r>
      </w:hyperlink>
      <w:r w:rsidR="00B026EE" w:rsidRPr="002565BE">
        <w:rPr>
          <w:rFonts w:cstheme="minorHAnsi"/>
          <w:sz w:val="16"/>
          <w:szCs w:val="16"/>
          <w:lang w:eastAsia="zh-TW"/>
        </w:rPr>
        <w:t xml:space="preserve"> / </w:t>
      </w:r>
      <w:hyperlink w:anchor="其他定義" w:history="1">
        <w:r w:rsidR="00B026EE" w:rsidRPr="002565BE">
          <w:rPr>
            <w:rStyle w:val="Hyperlink"/>
            <w:rFonts w:cstheme="minorHAnsi"/>
            <w:sz w:val="16"/>
            <w:szCs w:val="16"/>
            <w:lang w:eastAsia="zh-TW"/>
          </w:rPr>
          <w:t>定義</w:t>
        </w:r>
      </w:hyperlink>
    </w:p>
    <w:p w:rsidR="00B026EE" w:rsidRPr="002565BE" w:rsidRDefault="00B026EE" w:rsidP="00052E43">
      <w:pPr>
        <w:pStyle w:val="ProductList-Offering2Heading"/>
        <w:keepNext/>
        <w:tabs>
          <w:tab w:val="clear" w:pos="360"/>
          <w:tab w:val="clear" w:pos="720"/>
          <w:tab w:val="clear" w:pos="1080"/>
        </w:tabs>
        <w:outlineLvl w:val="2"/>
        <w:rPr>
          <w:rFonts w:asciiTheme="minorHAnsi" w:hAnsiTheme="minorHAnsi" w:cstheme="minorHAnsi"/>
          <w:lang w:eastAsia="zh-TW"/>
        </w:rPr>
      </w:pPr>
      <w:bookmarkStart w:id="186" w:name="_Toc425256445"/>
      <w:bookmarkStart w:id="187" w:name="_Toc501717904"/>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佇列及主題</w:t>
      </w:r>
      <w:bookmarkEnd w:id="186"/>
      <w:bookmarkEnd w:id="187"/>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中部署特定佇列或主題之總分鐘數。</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訂閱中，針對全部佇列及主題進行部署之所有部署分鐘數總和。</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係指由客戶在無法提供快取期間於指定的</w:t>
      </w:r>
      <w:r w:rsidRPr="002565BE">
        <w:rPr>
          <w:rFonts w:cstheme="minorHAnsi"/>
          <w:lang w:eastAsia="zh-TW"/>
        </w:rPr>
        <w:t xml:space="preserve"> Microsoft Azure </w:t>
      </w:r>
      <w:r w:rsidRPr="002565BE">
        <w:rPr>
          <w:rFonts w:cstheme="minorHAnsi"/>
          <w:lang w:eastAsia="zh-TW"/>
        </w:rPr>
        <w:t>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C400E9"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D3250C">
      <w:pPr>
        <w:pStyle w:val="ProductList-Body"/>
        <w:keepNext/>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C400E9"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2565BE">
          <w:rPr>
            <w:rStyle w:val="Hyperlink"/>
            <w:rFonts w:cstheme="minorHAnsi"/>
            <w:sz w:val="16"/>
            <w:szCs w:val="16"/>
            <w:lang w:eastAsia="zh-TW"/>
          </w:rPr>
          <w:t>目錄</w:t>
        </w:r>
      </w:hyperlink>
      <w:r w:rsidR="00B026EE" w:rsidRPr="002565BE">
        <w:rPr>
          <w:rFonts w:cstheme="minorHAnsi"/>
          <w:sz w:val="16"/>
          <w:szCs w:val="16"/>
          <w:lang w:eastAsia="zh-TW"/>
        </w:rPr>
        <w:t xml:space="preserve"> / </w:t>
      </w:r>
      <w:hyperlink w:anchor="其他定義" w:history="1">
        <w:r w:rsidR="00B026EE" w:rsidRPr="002565BE">
          <w:rPr>
            <w:rStyle w:val="Hyperlink"/>
            <w:rFonts w:cstheme="minorHAnsi"/>
            <w:sz w:val="16"/>
            <w:szCs w:val="16"/>
            <w:lang w:eastAsia="zh-TW"/>
          </w:rPr>
          <w:t>定義</w:t>
        </w:r>
      </w:hyperlink>
    </w:p>
    <w:p w:rsidR="00D22B4A" w:rsidRPr="00E12306" w:rsidRDefault="00D22B4A" w:rsidP="00D22B4A">
      <w:pPr>
        <w:pStyle w:val="ProductList-Offering2Heading"/>
        <w:tabs>
          <w:tab w:val="clear" w:pos="360"/>
          <w:tab w:val="clear" w:pos="720"/>
          <w:tab w:val="clear" w:pos="1080"/>
        </w:tabs>
        <w:outlineLvl w:val="2"/>
        <w:rPr>
          <w:rFonts w:asciiTheme="minorHAnsi" w:hAnsiTheme="minorHAnsi"/>
        </w:rPr>
      </w:pPr>
      <w:bookmarkStart w:id="188" w:name="_Toc457821574"/>
      <w:bookmarkStart w:id="189" w:name="_Toc489270910"/>
      <w:bookmarkStart w:id="190" w:name="_Toc487138071"/>
      <w:bookmarkStart w:id="191" w:name="_Toc501717905"/>
      <w:bookmarkStart w:id="192" w:name="ServiceBusServiceRelays"/>
      <w:r w:rsidRPr="00E12306">
        <w:rPr>
          <w:rFonts w:asciiTheme="minorHAnsi" w:hAnsiTheme="minorHAnsi"/>
        </w:rPr>
        <w:t>服務匯流排服務</w:t>
      </w:r>
      <w:r w:rsidRPr="00E12306">
        <w:rPr>
          <w:rFonts w:asciiTheme="minorHAnsi" w:hAnsiTheme="minorHAnsi"/>
        </w:rPr>
        <w:t xml:space="preserve"> – </w:t>
      </w:r>
      <w:r w:rsidRPr="00E12306">
        <w:rPr>
          <w:rFonts w:asciiTheme="minorHAnsi" w:hAnsiTheme="minorHAnsi"/>
        </w:rPr>
        <w:t>轉送</w:t>
      </w:r>
      <w:bookmarkEnd w:id="188"/>
      <w:bookmarkEnd w:id="189"/>
      <w:bookmarkEnd w:id="190"/>
      <w:bookmarkEnd w:id="191"/>
    </w:p>
    <w:bookmarkEnd w:id="192"/>
    <w:p w:rsidR="00D22B4A" w:rsidRPr="00E12306" w:rsidRDefault="00D22B4A" w:rsidP="00D22B4A">
      <w:pPr>
        <w:pStyle w:val="ProductList-Body"/>
      </w:pPr>
      <w:r w:rsidRPr="00E12306">
        <w:rPr>
          <w:b/>
          <w:color w:val="00188F"/>
        </w:rPr>
        <w:t>新增定義</w:t>
      </w:r>
      <w:r w:rsidRPr="002E1F47">
        <w:rPr>
          <w:b/>
          <w:bCs/>
        </w:rPr>
        <w:t>：</w:t>
      </w:r>
    </w:p>
    <w:p w:rsidR="00D22B4A" w:rsidRPr="00E12306" w:rsidRDefault="00D22B4A" w:rsidP="00D22B4A">
      <w:pPr>
        <w:pStyle w:val="ProductList-Body"/>
      </w:pPr>
      <w:r w:rsidRPr="00E12306">
        <w:t>「</w:t>
      </w:r>
      <w:r w:rsidRPr="00E12306">
        <w:rPr>
          <w:b/>
          <w:color w:val="00188F"/>
        </w:rPr>
        <w:t>訊息</w:t>
      </w:r>
      <w:r w:rsidRPr="00E12306">
        <w:t>」係指經由服務匯流排轉送、佇列或主題，使用服務匯流排所支援之任何通訊協定，所傳送或接收的任何使用者定義的內容。</w:t>
      </w:r>
    </w:p>
    <w:p w:rsidR="00D22B4A" w:rsidRPr="00E12306" w:rsidRDefault="00D22B4A" w:rsidP="00D22B4A">
      <w:pPr>
        <w:pStyle w:val="ProductList-Body"/>
        <w:spacing w:after="40"/>
      </w:pPr>
      <w:r w:rsidRPr="00E12306">
        <w:t>「</w:t>
      </w:r>
      <w:r w:rsidRPr="00E12306">
        <w:rPr>
          <w:b/>
          <w:color w:val="00188F"/>
        </w:rPr>
        <w:t>部署分鐘數</w:t>
      </w:r>
      <w:r w:rsidRPr="00E12306">
        <w:t>」係指在計費月份期間，於</w:t>
      </w:r>
      <w:r w:rsidRPr="00E12306">
        <w:t xml:space="preserve"> Microsoft Azure </w:t>
      </w:r>
      <w:r w:rsidRPr="00E12306">
        <w:t>中部署特定轉送之總分鐘數。</w:t>
      </w:r>
    </w:p>
    <w:p w:rsidR="00D22B4A" w:rsidRPr="00E12306" w:rsidRDefault="00D22B4A" w:rsidP="00D22B4A">
      <w:pPr>
        <w:pStyle w:val="ProductList-Body"/>
      </w:pPr>
      <w:r w:rsidRPr="00E12306">
        <w:t>「</w:t>
      </w:r>
      <w:r w:rsidRPr="00E12306">
        <w:rPr>
          <w:b/>
          <w:color w:val="00188F"/>
        </w:rPr>
        <w:t>可用分鐘數上限</w:t>
      </w:r>
      <w:r w:rsidRPr="00E12306">
        <w:t>」係指特定</w:t>
      </w:r>
      <w:r w:rsidRPr="00E12306">
        <w:t xml:space="preserve"> Microsoft Azure </w:t>
      </w:r>
      <w:r w:rsidRPr="00E12306">
        <w:t>訂閱的計費月份期間，由客戶在所有轉送間部署之所有部署分鐘數總和。</w:t>
      </w:r>
    </w:p>
    <w:p w:rsidR="00D22B4A" w:rsidRPr="00E12306" w:rsidRDefault="00D22B4A" w:rsidP="00D22B4A">
      <w:pPr>
        <w:pStyle w:val="ProductList-Body"/>
      </w:pPr>
    </w:p>
    <w:p w:rsidR="00D22B4A" w:rsidRPr="00E12306" w:rsidRDefault="00D22B4A" w:rsidP="00D22B4A">
      <w:pPr>
        <w:pStyle w:val="ProductList-Body"/>
      </w:pPr>
      <w:r w:rsidRPr="00E12306">
        <w:rPr>
          <w:b/>
          <w:color w:val="00188F"/>
        </w:rPr>
        <w:t>停機時間</w:t>
      </w:r>
      <w:r w:rsidRPr="002E1F47">
        <w:rPr>
          <w:b/>
          <w:bCs/>
        </w:rPr>
        <w:t>：</w:t>
      </w:r>
      <w:r w:rsidRPr="00E12306">
        <w:t>係指特定</w:t>
      </w:r>
      <w:r w:rsidRPr="00E12306">
        <w:t xml:space="preserve"> Microsoft Azure </w:t>
      </w:r>
      <w:r w:rsidRPr="00E12306">
        <w:t>訂閱中，在轉送無法使用的期間內，由客戶在所有轉送間部署之總累積部署分鐘數。如果在某分鐘內持續試圖與轉送建立連線均傳回錯誤碼，或並未在五分鐘內得到成功碼，則該分鐘便視為特定轉送無法使用。</w:t>
      </w:r>
    </w:p>
    <w:p w:rsidR="00D22B4A" w:rsidRPr="00E12306" w:rsidRDefault="00D22B4A" w:rsidP="00D22B4A">
      <w:pPr>
        <w:pStyle w:val="ProductList-Body"/>
      </w:pPr>
    </w:p>
    <w:p w:rsidR="00D22B4A" w:rsidRPr="00E12306" w:rsidRDefault="00D22B4A" w:rsidP="00D22B4A">
      <w:pPr>
        <w:pStyle w:val="ProductList-Body"/>
      </w:pPr>
      <w:r w:rsidRPr="00E12306">
        <w:rPr>
          <w:b/>
          <w:color w:val="00188F"/>
        </w:rPr>
        <w:t>每月上線時間百分比</w:t>
      </w:r>
      <w:r w:rsidRPr="002E1F47">
        <w:rPr>
          <w:b/>
          <w:bCs/>
        </w:rPr>
        <w:t>：</w:t>
      </w:r>
      <w:r w:rsidRPr="00E12306">
        <w:t>「轉送之每月上線時間百分比」的計算方式為特定</w:t>
      </w:r>
      <w:r w:rsidRPr="00E12306">
        <w:t xml:space="preserve"> Microsoft Azure </w:t>
      </w:r>
      <w:r w:rsidRPr="00E12306">
        <w:t>訂閱的計費月份期間，其可用分鐘數上限減掉停機時間，再除以可用分鐘數上限。每月上線時間百分比係使用下列公式表示：</w:t>
      </w:r>
    </w:p>
    <w:p w:rsidR="00D22B4A" w:rsidRPr="00E12306" w:rsidRDefault="00D22B4A" w:rsidP="00D22B4A">
      <w:pPr>
        <w:pStyle w:val="ProductList-Body"/>
      </w:pPr>
    </w:p>
    <w:p w:rsidR="00D22B4A" w:rsidRPr="00E12306" w:rsidRDefault="00C400E9" w:rsidP="00D22B4A">
      <w:pPr>
        <w:pStyle w:val="ListParagraph"/>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D22B4A" w:rsidRPr="00E12306" w:rsidRDefault="00D22B4A" w:rsidP="00D22B4A">
      <w:pPr>
        <w:pStyle w:val="ProductList-Body"/>
      </w:pPr>
      <w:r w:rsidRPr="00E12306">
        <w:rPr>
          <w:b/>
          <w:color w:val="00188F"/>
        </w:rPr>
        <w:t>服務折讓</w:t>
      </w:r>
      <w:r w:rsidRPr="00A16C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B4A" w:rsidRPr="00E12306" w:rsidTr="004E56D5">
        <w:trPr>
          <w:tblHeader/>
        </w:trPr>
        <w:tc>
          <w:tcPr>
            <w:tcW w:w="5400" w:type="dxa"/>
            <w:shd w:val="clear" w:color="auto" w:fill="0072C6"/>
          </w:tcPr>
          <w:p w:rsidR="00D22B4A" w:rsidRPr="00E12306" w:rsidRDefault="00D22B4A" w:rsidP="004E56D5">
            <w:pPr>
              <w:pStyle w:val="ProductList-OfferingBody"/>
              <w:jc w:val="center"/>
              <w:rPr>
                <w:color w:val="FFFFFF" w:themeColor="background1"/>
              </w:rPr>
            </w:pPr>
            <w:r w:rsidRPr="00E12306">
              <w:rPr>
                <w:color w:val="FFFFFF" w:themeColor="background1"/>
              </w:rPr>
              <w:t>每月上線時間百分比</w:t>
            </w:r>
          </w:p>
        </w:tc>
        <w:tc>
          <w:tcPr>
            <w:tcW w:w="5400" w:type="dxa"/>
            <w:shd w:val="clear" w:color="auto" w:fill="0072C6"/>
          </w:tcPr>
          <w:p w:rsidR="00D22B4A" w:rsidRPr="00E12306" w:rsidRDefault="00D22B4A" w:rsidP="004E56D5">
            <w:pPr>
              <w:pStyle w:val="ProductList-OfferingBody"/>
              <w:jc w:val="center"/>
              <w:rPr>
                <w:color w:val="FFFFFF" w:themeColor="background1"/>
              </w:rPr>
            </w:pPr>
            <w:r w:rsidRPr="00E12306">
              <w:rPr>
                <w:color w:val="FFFFFF" w:themeColor="background1"/>
              </w:rPr>
              <w:t>服務折讓</w:t>
            </w:r>
          </w:p>
        </w:tc>
      </w:tr>
      <w:tr w:rsidR="00D22B4A" w:rsidRPr="00E12306" w:rsidTr="004E56D5">
        <w:tc>
          <w:tcPr>
            <w:tcW w:w="5400" w:type="dxa"/>
          </w:tcPr>
          <w:p w:rsidR="00D22B4A" w:rsidRPr="00E12306" w:rsidRDefault="00D22B4A" w:rsidP="004E56D5">
            <w:pPr>
              <w:pStyle w:val="ProductList-OfferingBody"/>
              <w:jc w:val="center"/>
            </w:pPr>
            <w:r w:rsidRPr="00E12306">
              <w:t>&lt; 99.9%</w:t>
            </w:r>
          </w:p>
        </w:tc>
        <w:tc>
          <w:tcPr>
            <w:tcW w:w="5400" w:type="dxa"/>
          </w:tcPr>
          <w:p w:rsidR="00D22B4A" w:rsidRPr="00E12306" w:rsidRDefault="00D22B4A" w:rsidP="004E56D5">
            <w:pPr>
              <w:pStyle w:val="ProductList-OfferingBody"/>
              <w:jc w:val="center"/>
            </w:pPr>
            <w:r w:rsidRPr="00E12306">
              <w:t>10%</w:t>
            </w:r>
          </w:p>
        </w:tc>
      </w:tr>
      <w:tr w:rsidR="00D22B4A" w:rsidRPr="00E12306" w:rsidTr="004E56D5">
        <w:tc>
          <w:tcPr>
            <w:tcW w:w="5400" w:type="dxa"/>
          </w:tcPr>
          <w:p w:rsidR="00D22B4A" w:rsidRPr="00E12306" w:rsidRDefault="00D22B4A" w:rsidP="004E56D5">
            <w:pPr>
              <w:pStyle w:val="ProductList-OfferingBody"/>
              <w:jc w:val="center"/>
            </w:pPr>
            <w:r w:rsidRPr="00E12306">
              <w:t>&lt; 99%</w:t>
            </w:r>
          </w:p>
        </w:tc>
        <w:tc>
          <w:tcPr>
            <w:tcW w:w="5400" w:type="dxa"/>
          </w:tcPr>
          <w:p w:rsidR="00D22B4A" w:rsidRPr="00E12306" w:rsidRDefault="00D22B4A" w:rsidP="004E56D5">
            <w:pPr>
              <w:pStyle w:val="ProductList-OfferingBody"/>
              <w:jc w:val="center"/>
            </w:pPr>
            <w:r w:rsidRPr="00E12306">
              <w:t>25%</w:t>
            </w:r>
          </w:p>
        </w:tc>
      </w:tr>
    </w:tbl>
    <w:p w:rsidR="00B026EE" w:rsidRPr="002565BE" w:rsidRDefault="00C400E9"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526BDF" w:rsidRPr="00526BDF" w:rsidRDefault="00526BDF" w:rsidP="00526BDF">
      <w:pPr>
        <w:pStyle w:val="ProductList-Offering2Heading"/>
        <w:tabs>
          <w:tab w:val="clear" w:pos="360"/>
        </w:tabs>
        <w:outlineLvl w:val="2"/>
        <w:rPr>
          <w:rFonts w:ascii="Calibri Light" w:hAnsi="Calibri Light"/>
          <w:szCs w:val="28"/>
        </w:rPr>
      </w:pPr>
      <w:bookmarkStart w:id="193" w:name="_Toc454545907"/>
      <w:bookmarkStart w:id="194" w:name="_Toc453915871"/>
      <w:bookmarkStart w:id="195" w:name="_Toc501717906"/>
      <w:bookmarkStart w:id="196" w:name="SQLDatabaseService_BasicStandardPremium"/>
      <w:bookmarkStart w:id="197" w:name="_Toc412532210"/>
      <w:bookmarkStart w:id="198" w:name="_Toc453915873"/>
      <w:bookmarkStart w:id="199" w:name="StorageService"/>
      <w:r w:rsidRPr="00526BDF">
        <w:rPr>
          <w:rFonts w:ascii="Calibri Light" w:hAnsi="Calibri Light"/>
          <w:szCs w:val="28"/>
        </w:rPr>
        <w:lastRenderedPageBreak/>
        <w:t xml:space="preserve">SQL </w:t>
      </w:r>
      <w:r w:rsidRPr="00526BDF">
        <w:rPr>
          <w:rFonts w:ascii="Calibri Light" w:hAnsi="Calibri Light"/>
          <w:szCs w:val="28"/>
        </w:rPr>
        <w:t>資料倉儲資料庫</w:t>
      </w:r>
      <w:bookmarkEnd w:id="193"/>
      <w:bookmarkEnd w:id="194"/>
      <w:bookmarkEnd w:id="195"/>
    </w:p>
    <w:p w:rsidR="00526BDF" w:rsidRPr="00777138" w:rsidRDefault="00526BDF" w:rsidP="00526BDF">
      <w:pPr>
        <w:pStyle w:val="ProductList-Body"/>
      </w:pPr>
      <w:r w:rsidRPr="00777138">
        <w:rPr>
          <w:b/>
          <w:color w:val="00188F"/>
        </w:rPr>
        <w:t>其他定義</w:t>
      </w:r>
      <w:r w:rsidRPr="00736CF3">
        <w:rPr>
          <w:b/>
        </w:rPr>
        <w:t>：</w:t>
      </w:r>
    </w:p>
    <w:p w:rsidR="00526BDF" w:rsidRPr="00777138" w:rsidRDefault="00526BDF" w:rsidP="00526BDF">
      <w:pPr>
        <w:pStyle w:val="ProductList-Body"/>
        <w:spacing w:after="40"/>
      </w:pPr>
      <w:r w:rsidRPr="00777138">
        <w:t>「</w:t>
      </w:r>
      <w:r w:rsidRPr="00777138">
        <w:rPr>
          <w:b/>
          <w:color w:val="00188F"/>
        </w:rPr>
        <w:t>資料庫</w:t>
      </w:r>
      <w:r w:rsidRPr="00777138">
        <w:t>」係指任何</w:t>
      </w:r>
      <w:r w:rsidRPr="00777138">
        <w:t xml:space="preserve"> SQL </w:t>
      </w:r>
      <w:r w:rsidRPr="00777138">
        <w:t>資料倉儲資料庫。</w:t>
      </w:r>
    </w:p>
    <w:p w:rsidR="00526BDF" w:rsidRPr="00777138" w:rsidRDefault="00526BDF" w:rsidP="00526BDF">
      <w:pPr>
        <w:pStyle w:val="ProductList-Body"/>
      </w:pPr>
      <w:r w:rsidRPr="00777138">
        <w:t>「</w:t>
      </w:r>
      <w:r w:rsidRPr="00777138">
        <w:rPr>
          <w:b/>
          <w:color w:val="00188F"/>
        </w:rPr>
        <w:t>可用分鐘數上限</w:t>
      </w:r>
      <w:r w:rsidRPr="00777138">
        <w:t>」係指在計費月份期間，於特定的</w:t>
      </w:r>
      <w:r w:rsidRPr="00777138">
        <w:t xml:space="preserve"> Microsoft Azure </w:t>
      </w:r>
      <w:r w:rsidRPr="00777138">
        <w:t>訂閱內，將特定資料庫部署在</w:t>
      </w:r>
      <w:r w:rsidRPr="00777138">
        <w:t xml:space="preserve"> Microsoft Azure </w:t>
      </w:r>
      <w:r w:rsidRPr="00777138">
        <w:t>中的總分鐘數。</w:t>
      </w:r>
    </w:p>
    <w:p w:rsidR="00526BDF" w:rsidRPr="00777138" w:rsidRDefault="00526BDF" w:rsidP="00526BDF">
      <w:pPr>
        <w:pStyle w:val="ProductList-Body"/>
      </w:pPr>
      <w:r w:rsidRPr="00777138">
        <w:t>「</w:t>
      </w:r>
      <w:r w:rsidRPr="00777138">
        <w:rPr>
          <w:b/>
          <w:color w:val="00188F"/>
        </w:rPr>
        <w:t>用戶端操作</w:t>
      </w:r>
      <w:r w:rsidRPr="00777138">
        <w:t>」係指由</w:t>
      </w:r>
      <w:r w:rsidRPr="00777138">
        <w:t xml:space="preserve"> SQL </w:t>
      </w:r>
      <w:r w:rsidRPr="00777138">
        <w:t>資料倉儲支援之所有記載的操作。</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停機時間</w:t>
      </w:r>
      <w:r w:rsidRPr="00736CF3">
        <w:rPr>
          <w:b/>
        </w:rPr>
        <w:t>：</w:t>
      </w:r>
      <w:r w:rsidRPr="00777138">
        <w:t>係指在無法使用特定的資料庫期間，特定的</w:t>
      </w:r>
      <w:r w:rsidRPr="00777138">
        <w:t xml:space="preserve"> Microsoft Azure </w:t>
      </w:r>
      <w:r w:rsidRPr="00777138">
        <w:t>訂閱在計費月份期間之總累積分鐘數。如果在某分鐘內，已完成的全部用戶端操作中有超過</w:t>
      </w:r>
      <w:r w:rsidRPr="00777138">
        <w:t xml:space="preserve"> 1% </w:t>
      </w:r>
      <w:r w:rsidRPr="00777138">
        <w:t>傳回錯誤碼，則該分鐘便視為無法供特定資料庫使用。</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每月上線時間百分比</w:t>
      </w:r>
      <w:r w:rsidRPr="00736CF3">
        <w:rPr>
          <w:b/>
        </w:rPr>
        <w:t>：</w:t>
      </w:r>
      <w:r w:rsidRPr="00777138">
        <w:t>每月上線時間百分比係利用下列公式計算：</w:t>
      </w:r>
    </w:p>
    <w:p w:rsidR="00526BDF" w:rsidRPr="00777138" w:rsidRDefault="00526BDF" w:rsidP="00526BDF">
      <w:pPr>
        <w:pStyle w:val="ProductList-Body"/>
      </w:pPr>
    </w:p>
    <w:p w:rsidR="00526BDF" w:rsidRPr="00CA5529" w:rsidRDefault="00C400E9"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6BDF" w:rsidRPr="00777138" w:rsidRDefault="00526BDF" w:rsidP="00526BDF">
      <w:pPr>
        <w:pStyle w:val="ProductList-Body"/>
      </w:pPr>
      <w:r w:rsidRPr="00777138">
        <w:rPr>
          <w:b/>
          <w:color w:val="00188F"/>
        </w:rPr>
        <w:t>服務折讓</w:t>
      </w:r>
      <w:r w:rsidRPr="00736CF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C400E9"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777138">
          <w:rPr>
            <w:rStyle w:val="Hyperlink"/>
            <w:sz w:val="16"/>
            <w:szCs w:val="16"/>
          </w:rPr>
          <w:t>目錄</w:t>
        </w:r>
      </w:hyperlink>
      <w:r w:rsidR="00526BDF" w:rsidRPr="00777138">
        <w:rPr>
          <w:sz w:val="16"/>
          <w:szCs w:val="16"/>
        </w:rPr>
        <w:t xml:space="preserve"> / </w:t>
      </w:r>
      <w:hyperlink w:anchor="Definitions" w:history="1">
        <w:r w:rsidR="00526BDF" w:rsidRPr="00777138">
          <w:rPr>
            <w:rStyle w:val="Hyperlink"/>
            <w:sz w:val="16"/>
            <w:szCs w:val="16"/>
          </w:rPr>
          <w:t>定義</w:t>
        </w:r>
      </w:hyperlink>
    </w:p>
    <w:p w:rsidR="00526BDF" w:rsidRPr="00526BDF" w:rsidRDefault="00526BDF" w:rsidP="006C1DE4">
      <w:pPr>
        <w:pStyle w:val="ProductList-Offering2Heading"/>
        <w:keepNext/>
        <w:tabs>
          <w:tab w:val="clear" w:pos="360"/>
        </w:tabs>
        <w:outlineLvl w:val="2"/>
        <w:rPr>
          <w:rFonts w:ascii="Calibri Light" w:hAnsi="Calibri Light"/>
          <w:szCs w:val="28"/>
        </w:rPr>
      </w:pPr>
      <w:bookmarkStart w:id="200" w:name="_Toc454545908"/>
      <w:bookmarkStart w:id="201" w:name="_Toc453915872"/>
      <w:bookmarkStart w:id="202" w:name="_Toc501717907"/>
      <w:r w:rsidRPr="00526BDF">
        <w:rPr>
          <w:rFonts w:ascii="Calibri Light" w:hAnsi="Calibri Light"/>
          <w:szCs w:val="28"/>
        </w:rPr>
        <w:t xml:space="preserve">SQL </w:t>
      </w:r>
      <w:r w:rsidRPr="00526BDF">
        <w:rPr>
          <w:rFonts w:ascii="Calibri Light" w:hAnsi="Calibri Light"/>
          <w:szCs w:val="28"/>
        </w:rPr>
        <w:t>資料庫服務</w:t>
      </w:r>
      <w:r w:rsidRPr="00526BDF">
        <w:rPr>
          <w:rFonts w:ascii="Calibri Light" w:hAnsi="Calibri Light"/>
          <w:szCs w:val="28"/>
        </w:rPr>
        <w:t xml:space="preserve"> (Basic</w:t>
      </w:r>
      <w:r w:rsidRPr="00526BDF">
        <w:rPr>
          <w:rFonts w:ascii="Calibri Light" w:hAnsi="Calibri Light"/>
          <w:szCs w:val="28"/>
        </w:rPr>
        <w:t>、</w:t>
      </w:r>
      <w:r w:rsidRPr="00526BDF">
        <w:rPr>
          <w:rFonts w:ascii="Calibri Light" w:hAnsi="Calibri Light"/>
          <w:szCs w:val="28"/>
        </w:rPr>
        <w:t xml:space="preserve">Standard </w:t>
      </w:r>
      <w:r w:rsidRPr="00526BDF">
        <w:rPr>
          <w:rFonts w:ascii="Calibri Light" w:hAnsi="Calibri Light"/>
          <w:szCs w:val="28"/>
        </w:rPr>
        <w:t>和</w:t>
      </w:r>
      <w:r w:rsidRPr="00526BDF">
        <w:rPr>
          <w:rFonts w:ascii="Calibri Light" w:hAnsi="Calibri Light"/>
          <w:szCs w:val="28"/>
        </w:rPr>
        <w:t xml:space="preserve"> Premium </w:t>
      </w:r>
      <w:r w:rsidRPr="00526BDF">
        <w:rPr>
          <w:rFonts w:ascii="Calibri Light" w:hAnsi="Calibri Light"/>
          <w:szCs w:val="28"/>
        </w:rPr>
        <w:t>層</w:t>
      </w:r>
      <w:r w:rsidRPr="00526BDF">
        <w:rPr>
          <w:rFonts w:ascii="Calibri Light" w:hAnsi="Calibri Light"/>
          <w:szCs w:val="28"/>
        </w:rPr>
        <w:t>)</w:t>
      </w:r>
      <w:bookmarkEnd w:id="200"/>
      <w:bookmarkEnd w:id="201"/>
      <w:bookmarkEnd w:id="202"/>
    </w:p>
    <w:bookmarkEnd w:id="196"/>
    <w:p w:rsidR="00526BDF" w:rsidRPr="00777138" w:rsidRDefault="00526BDF" w:rsidP="006C1DE4">
      <w:pPr>
        <w:pStyle w:val="ProductList-Body"/>
        <w:keepNext/>
      </w:pPr>
      <w:r w:rsidRPr="00777138">
        <w:rPr>
          <w:b/>
          <w:color w:val="00188F"/>
        </w:rPr>
        <w:t>其他定義</w:t>
      </w:r>
      <w:r w:rsidRPr="00736CF3">
        <w:rPr>
          <w:b/>
        </w:rPr>
        <w:t>：</w:t>
      </w:r>
    </w:p>
    <w:p w:rsidR="00526BDF" w:rsidRPr="00777138" w:rsidRDefault="00526BDF" w:rsidP="00526BDF">
      <w:pPr>
        <w:pStyle w:val="ProductList-Body"/>
        <w:spacing w:after="40"/>
      </w:pPr>
      <w:r w:rsidRPr="00777138">
        <w:t>「</w:t>
      </w:r>
      <w:r w:rsidRPr="00777138">
        <w:rPr>
          <w:b/>
          <w:color w:val="00188F"/>
        </w:rPr>
        <w:t>資料庫</w:t>
      </w:r>
      <w:r w:rsidRPr="00777138">
        <w:t>」係指任何單一或彈性的</w:t>
      </w:r>
      <w:r w:rsidRPr="00777138">
        <w:t xml:space="preserve"> Basic</w:t>
      </w:r>
      <w:r w:rsidRPr="00777138">
        <w:t>、</w:t>
      </w:r>
      <w:r w:rsidRPr="00777138">
        <w:t xml:space="preserve">Standard </w:t>
      </w:r>
      <w:r w:rsidRPr="00777138">
        <w:t>或</w:t>
      </w:r>
      <w:r w:rsidRPr="00777138">
        <w:t xml:space="preserve"> Premium Microsoft Azure SQL </w:t>
      </w:r>
      <w:r w:rsidRPr="00777138">
        <w:t>資料庫。</w:t>
      </w:r>
    </w:p>
    <w:p w:rsidR="00526BDF" w:rsidRPr="00777138" w:rsidRDefault="00526BDF" w:rsidP="00526BDF">
      <w:pPr>
        <w:pStyle w:val="ProductList-Body"/>
      </w:pPr>
      <w:r w:rsidRPr="00777138">
        <w:t>「</w:t>
      </w:r>
      <w:r w:rsidRPr="00777138">
        <w:rPr>
          <w:b/>
          <w:color w:val="00188F"/>
        </w:rPr>
        <w:t>可用分鐘數上限</w:t>
      </w:r>
      <w:r w:rsidRPr="00777138">
        <w:t>」係指在計費月份期間於特定的</w:t>
      </w:r>
      <w:r w:rsidRPr="00777138">
        <w:t xml:space="preserve"> Microsoft Azure </w:t>
      </w:r>
      <w:r w:rsidRPr="00777138">
        <w:t>訂閱中將特定資料庫部署在</w:t>
      </w:r>
      <w:r w:rsidRPr="00777138">
        <w:t xml:space="preserve"> Microsoft Azure </w:t>
      </w:r>
      <w:r w:rsidRPr="00777138">
        <w:t>中的總分鐘數。</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停機時間</w:t>
      </w:r>
      <w:r w:rsidRPr="00736CF3">
        <w:rPr>
          <w:b/>
        </w:rPr>
        <w:t>：</w:t>
      </w:r>
      <w:r w:rsidRPr="00777138">
        <w:t>係指特定</w:t>
      </w:r>
      <w:r w:rsidRPr="00777138">
        <w:t xml:space="preserve"> Microsoft Azure </w:t>
      </w:r>
      <w:r w:rsidRPr="00777138">
        <w:t>訂閱的計費月份期間，無法取得特定資料庫的總累積分鐘數。如果某分鐘內持續試圖建立與資料庫的連線均失敗，則該分鐘便視為無法供特定資料庫使用。</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每月上線時間百分比</w:t>
      </w:r>
      <w:r w:rsidRPr="00736CF3">
        <w:rPr>
          <w:b/>
        </w:rPr>
        <w:t>：</w:t>
      </w:r>
      <w:r w:rsidRPr="00777138">
        <w:t>每月上線時間百分比係利用下列公式計算：</w:t>
      </w:r>
    </w:p>
    <w:p w:rsidR="00526BDF" w:rsidRPr="00777138" w:rsidRDefault="00526BDF" w:rsidP="00526BDF">
      <w:pPr>
        <w:pStyle w:val="ProductList-Body"/>
      </w:pPr>
    </w:p>
    <w:p w:rsidR="00526BDF" w:rsidRPr="00CA5529" w:rsidRDefault="00C400E9"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6BDF" w:rsidRPr="00777138" w:rsidRDefault="00526BDF" w:rsidP="00425979">
      <w:pPr>
        <w:pStyle w:val="ProductList-Body"/>
        <w:keepNext/>
      </w:pPr>
      <w:r w:rsidRPr="00777138">
        <w:rPr>
          <w:b/>
          <w:color w:val="00188F"/>
        </w:rPr>
        <w:t>服務折讓</w:t>
      </w:r>
      <w:r w:rsidRPr="00736CF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C400E9"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777138">
          <w:rPr>
            <w:rStyle w:val="Hyperlink"/>
            <w:sz w:val="16"/>
            <w:szCs w:val="16"/>
          </w:rPr>
          <w:t>目錄</w:t>
        </w:r>
      </w:hyperlink>
      <w:r w:rsidR="00526BDF" w:rsidRPr="00777138">
        <w:rPr>
          <w:sz w:val="16"/>
          <w:szCs w:val="16"/>
        </w:rPr>
        <w:t xml:space="preserve"> / </w:t>
      </w:r>
      <w:hyperlink w:anchor="Definitions" w:history="1">
        <w:r w:rsidR="00526BDF" w:rsidRPr="00777138">
          <w:rPr>
            <w:rStyle w:val="Hyperlink"/>
            <w:sz w:val="16"/>
            <w:szCs w:val="16"/>
          </w:rPr>
          <w:t>定義</w:t>
        </w:r>
      </w:hyperlink>
    </w:p>
    <w:p w:rsidR="00526BDF" w:rsidRPr="00526BDF" w:rsidRDefault="00526BDF" w:rsidP="00526BDF">
      <w:pPr>
        <w:pStyle w:val="ProductList-Offering2Heading"/>
        <w:tabs>
          <w:tab w:val="clear" w:pos="360"/>
        </w:tabs>
        <w:outlineLvl w:val="2"/>
        <w:rPr>
          <w:rFonts w:ascii="Calibri Light" w:hAnsi="Calibri Light"/>
          <w:szCs w:val="28"/>
        </w:rPr>
      </w:pPr>
      <w:bookmarkStart w:id="203" w:name="_Toc454545909"/>
      <w:bookmarkStart w:id="204" w:name="_Toc501717908"/>
      <w:r w:rsidRPr="00526BDF">
        <w:rPr>
          <w:rFonts w:ascii="Calibri Light" w:hAnsi="Calibri Light"/>
          <w:szCs w:val="28"/>
        </w:rPr>
        <w:t xml:space="preserve">SQL </w:t>
      </w:r>
      <w:r w:rsidRPr="00526BDF">
        <w:rPr>
          <w:rFonts w:ascii="Calibri Light" w:hAnsi="Calibri Light"/>
          <w:szCs w:val="28"/>
        </w:rPr>
        <w:t>資料庫服務</w:t>
      </w:r>
      <w:r w:rsidRPr="00526BDF">
        <w:rPr>
          <w:rFonts w:ascii="Calibri Light" w:hAnsi="Calibri Light"/>
          <w:szCs w:val="28"/>
        </w:rPr>
        <w:t xml:space="preserve"> (Web </w:t>
      </w:r>
      <w:r w:rsidRPr="00526BDF">
        <w:rPr>
          <w:rFonts w:ascii="Calibri Light" w:hAnsi="Calibri Light"/>
          <w:szCs w:val="28"/>
        </w:rPr>
        <w:t>及</w:t>
      </w:r>
      <w:r w:rsidRPr="00526BDF">
        <w:rPr>
          <w:rFonts w:ascii="Calibri Light" w:hAnsi="Calibri Light"/>
          <w:szCs w:val="28"/>
        </w:rPr>
        <w:t xml:space="preserve"> Business </w:t>
      </w:r>
      <w:r w:rsidRPr="00526BDF">
        <w:rPr>
          <w:rFonts w:ascii="Calibri Light" w:hAnsi="Calibri Light"/>
          <w:szCs w:val="28"/>
        </w:rPr>
        <w:t>層</w:t>
      </w:r>
      <w:r w:rsidRPr="00526BDF">
        <w:rPr>
          <w:rFonts w:ascii="Calibri Light" w:hAnsi="Calibri Light"/>
          <w:szCs w:val="28"/>
        </w:rPr>
        <w:t>)</w:t>
      </w:r>
      <w:bookmarkEnd w:id="197"/>
      <w:bookmarkEnd w:id="203"/>
      <w:bookmarkEnd w:id="204"/>
    </w:p>
    <w:p w:rsidR="00526BDF" w:rsidRPr="00777138" w:rsidRDefault="00526BDF" w:rsidP="00526BDF">
      <w:pPr>
        <w:pStyle w:val="ProductList-Body"/>
      </w:pPr>
      <w:r w:rsidRPr="00777138">
        <w:rPr>
          <w:b/>
          <w:color w:val="00188F"/>
        </w:rPr>
        <w:t>其他定義</w:t>
      </w:r>
      <w:r w:rsidRPr="00736CF3">
        <w:rPr>
          <w:b/>
        </w:rPr>
        <w:t>：</w:t>
      </w:r>
    </w:p>
    <w:p w:rsidR="00526BDF" w:rsidRPr="00777138" w:rsidRDefault="00526BDF" w:rsidP="00526BDF">
      <w:pPr>
        <w:pStyle w:val="ProductList-Body"/>
        <w:spacing w:after="40"/>
      </w:pPr>
      <w:r w:rsidRPr="00777138">
        <w:t>「</w:t>
      </w:r>
      <w:r w:rsidRPr="00777138">
        <w:rPr>
          <w:b/>
          <w:color w:val="00188F"/>
        </w:rPr>
        <w:t>資料庫</w:t>
      </w:r>
      <w:r w:rsidRPr="00777138">
        <w:t>」係指任何</w:t>
      </w:r>
      <w:r w:rsidRPr="00777138">
        <w:t xml:space="preserve"> Web </w:t>
      </w:r>
      <w:r w:rsidRPr="00777138">
        <w:t>或</w:t>
      </w:r>
      <w:r w:rsidRPr="00777138">
        <w:t xml:space="preserve"> Business Microsoft Azure SQL </w:t>
      </w:r>
      <w:r w:rsidRPr="00777138">
        <w:t>資料庫。</w:t>
      </w:r>
    </w:p>
    <w:p w:rsidR="00526BDF" w:rsidRPr="00777138" w:rsidRDefault="00526BDF" w:rsidP="00526BDF">
      <w:pPr>
        <w:pStyle w:val="ProductList-Body"/>
        <w:spacing w:after="40"/>
      </w:pPr>
      <w:r w:rsidRPr="00777138">
        <w:t>「</w:t>
      </w:r>
      <w:r w:rsidRPr="00777138">
        <w:rPr>
          <w:b/>
          <w:color w:val="00188F"/>
        </w:rPr>
        <w:t>部署分鐘數</w:t>
      </w:r>
      <w:r w:rsidRPr="00777138">
        <w:t>」係指在計費月份期間於</w:t>
      </w:r>
      <w:r w:rsidRPr="00777138">
        <w:t xml:space="preserve"> Microsoft Azure </w:t>
      </w:r>
      <w:r w:rsidRPr="00777138">
        <w:t>中部署特定</w:t>
      </w:r>
      <w:r w:rsidRPr="00777138">
        <w:t xml:space="preserve"> Web </w:t>
      </w:r>
      <w:r w:rsidRPr="00777138">
        <w:t>或</w:t>
      </w:r>
      <w:r w:rsidRPr="00777138">
        <w:t xml:space="preserve"> Business </w:t>
      </w:r>
      <w:r w:rsidRPr="00777138">
        <w:t>資料庫之總分鐘數。</w:t>
      </w:r>
    </w:p>
    <w:p w:rsidR="00526BDF" w:rsidRPr="00777138" w:rsidRDefault="00526BDF" w:rsidP="00526BDF">
      <w:pPr>
        <w:pStyle w:val="ProductList-Body"/>
      </w:pPr>
      <w:r w:rsidRPr="00777138">
        <w:t>「</w:t>
      </w:r>
      <w:r w:rsidRPr="00777138">
        <w:rPr>
          <w:b/>
          <w:color w:val="00188F"/>
        </w:rPr>
        <w:t>可用分鐘數上限</w:t>
      </w:r>
      <w:r w:rsidRPr="00777138">
        <w:t>」係指由　貴用戶在計費月份期間，於特定的</w:t>
      </w:r>
      <w:r w:rsidRPr="00777138">
        <w:t xml:space="preserve"> Microsoft Azure </w:t>
      </w:r>
      <w:r w:rsidRPr="00777138">
        <w:t>訂閱中，針對全部</w:t>
      </w:r>
      <w:r w:rsidRPr="00777138">
        <w:t xml:space="preserve"> Web </w:t>
      </w:r>
      <w:r w:rsidRPr="00777138">
        <w:t>及</w:t>
      </w:r>
      <w:r w:rsidRPr="00777138">
        <w:t xml:space="preserve"> Business </w:t>
      </w:r>
      <w:r w:rsidRPr="00777138">
        <w:t>資料庫進行之所有部署分鐘數總和。</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停機時間</w:t>
      </w:r>
      <w:r w:rsidRPr="00736CF3">
        <w:rPr>
          <w:b/>
        </w:rPr>
        <w:t>：</w:t>
      </w:r>
      <w:r w:rsidRPr="00777138">
        <w:t>係指在無法使用資料庫期間，由　貴用戶於特定的</w:t>
      </w:r>
      <w:r w:rsidRPr="00777138">
        <w:t xml:space="preserve"> Microsoft Azure </w:t>
      </w:r>
      <w:r w:rsidRPr="00777138">
        <w:t>訂閱中，針對全部</w:t>
      </w:r>
      <w:r w:rsidRPr="00777138">
        <w:t xml:space="preserve"> Web </w:t>
      </w:r>
      <w:r w:rsidRPr="00777138">
        <w:t>和</w:t>
      </w:r>
      <w:r w:rsidRPr="00777138">
        <w:t xml:space="preserve"> Business </w:t>
      </w:r>
      <w:r w:rsidRPr="00777138">
        <w:t>資料庫進行部署之總累積部署分鐘數。如果某分鐘內　貴用戶持續試圖建立與資料庫的連線均失敗，則該分鐘便視為無法供特定資料庫使用。</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每月上線時間百分比</w:t>
      </w:r>
      <w:r w:rsidRPr="00736CF3">
        <w:rPr>
          <w:b/>
        </w:rPr>
        <w:t>：</w:t>
      </w:r>
      <w:r w:rsidRPr="00777138">
        <w:t>每月上線時間百分比係利用下列公式計算：</w:t>
      </w:r>
    </w:p>
    <w:p w:rsidR="00526BDF" w:rsidRPr="00777138" w:rsidRDefault="00526BDF" w:rsidP="00526BDF">
      <w:pPr>
        <w:pStyle w:val="ProductList-Body"/>
      </w:pPr>
    </w:p>
    <w:p w:rsidR="00526BDF" w:rsidRPr="00CA5529" w:rsidRDefault="00C400E9"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6BDF" w:rsidRPr="00777138" w:rsidRDefault="00526BDF" w:rsidP="00526BDF">
      <w:pPr>
        <w:pStyle w:val="ProductList-Body"/>
      </w:pPr>
      <w:r w:rsidRPr="00777138">
        <w:rPr>
          <w:b/>
          <w:color w:val="00188F"/>
        </w:rPr>
        <w:t>服務折讓</w:t>
      </w:r>
      <w:r w:rsidRPr="00736CF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C400E9"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777138">
          <w:rPr>
            <w:rStyle w:val="Hyperlink"/>
            <w:sz w:val="16"/>
            <w:szCs w:val="16"/>
          </w:rPr>
          <w:t>目錄</w:t>
        </w:r>
      </w:hyperlink>
      <w:r w:rsidR="00526BDF" w:rsidRPr="00777138">
        <w:rPr>
          <w:sz w:val="16"/>
          <w:szCs w:val="16"/>
        </w:rPr>
        <w:t xml:space="preserve"> / </w:t>
      </w:r>
      <w:hyperlink w:anchor="Definitions" w:history="1">
        <w:r w:rsidR="00526BDF" w:rsidRPr="00777138">
          <w:rPr>
            <w:rStyle w:val="Hyperlink"/>
            <w:sz w:val="16"/>
            <w:szCs w:val="16"/>
          </w:rPr>
          <w:t>定義</w:t>
        </w:r>
      </w:hyperlink>
    </w:p>
    <w:p w:rsidR="00524794" w:rsidRPr="00524794" w:rsidRDefault="00524794" w:rsidP="006C1DE4">
      <w:pPr>
        <w:pStyle w:val="ProductList-Offering2Heading"/>
        <w:keepNext/>
        <w:tabs>
          <w:tab w:val="clear" w:pos="360"/>
        </w:tabs>
        <w:outlineLvl w:val="2"/>
        <w:rPr>
          <w:rFonts w:ascii="Calibri Light" w:hAnsi="Calibri Light"/>
          <w:szCs w:val="28"/>
        </w:rPr>
      </w:pPr>
      <w:bookmarkStart w:id="205" w:name="_Toc501717909"/>
      <w:r w:rsidRPr="00524794">
        <w:rPr>
          <w:rFonts w:ascii="Calibri Light" w:hAnsi="Calibri Light"/>
          <w:szCs w:val="28"/>
        </w:rPr>
        <w:t>SQL Server Stretch Database</w:t>
      </w:r>
      <w:bookmarkEnd w:id="198"/>
      <w:bookmarkEnd w:id="205"/>
    </w:p>
    <w:p w:rsidR="00524794" w:rsidRPr="00836B9D" w:rsidRDefault="00524794" w:rsidP="006C1DE4">
      <w:pPr>
        <w:pStyle w:val="ProductList-Body"/>
        <w:keepNext/>
        <w:rPr>
          <w:rFonts w:cstheme="minorHAnsi"/>
        </w:rPr>
      </w:pPr>
      <w:r w:rsidRPr="00836B9D">
        <w:rPr>
          <w:rFonts w:cstheme="minorHAnsi"/>
          <w:b/>
          <w:color w:val="00188F"/>
        </w:rPr>
        <w:t>其他定義</w:t>
      </w:r>
      <w:r w:rsidRPr="00CD1321">
        <w:rPr>
          <w:rFonts w:cstheme="minorHAnsi"/>
          <w:b/>
        </w:rPr>
        <w:t>：</w:t>
      </w:r>
    </w:p>
    <w:p w:rsidR="00524794" w:rsidRPr="00836B9D" w:rsidRDefault="00524794" w:rsidP="00524794">
      <w:pPr>
        <w:pStyle w:val="ProductList-Body"/>
        <w:spacing w:after="40"/>
        <w:rPr>
          <w:rFonts w:cstheme="minorHAnsi"/>
        </w:rPr>
      </w:pPr>
      <w:r w:rsidRPr="00836B9D">
        <w:rPr>
          <w:rFonts w:cstheme="minorHAnsi"/>
        </w:rPr>
        <w:t>「</w:t>
      </w:r>
      <w:r w:rsidRPr="00836B9D">
        <w:rPr>
          <w:rFonts w:cstheme="minorHAnsi"/>
          <w:b/>
          <w:color w:val="00188F"/>
        </w:rPr>
        <w:t>資料庫</w:t>
      </w:r>
      <w:r w:rsidRPr="00836B9D">
        <w:rPr>
          <w:rFonts w:cstheme="minorHAnsi"/>
        </w:rPr>
        <w:t>」係指</w:t>
      </w:r>
      <w:r w:rsidRPr="00836B9D">
        <w:rPr>
          <w:rFonts w:cstheme="minorHAnsi"/>
        </w:rPr>
        <w:t xml:space="preserve"> SQL Server Stretch Database </w:t>
      </w:r>
      <w:r w:rsidRPr="00836B9D">
        <w:rPr>
          <w:rFonts w:cstheme="minorHAnsi"/>
        </w:rPr>
        <w:t>的一個執行個體。</w:t>
      </w:r>
    </w:p>
    <w:p w:rsidR="00524794" w:rsidRPr="00836B9D" w:rsidRDefault="00524794" w:rsidP="00524794">
      <w:pPr>
        <w:pStyle w:val="ProductList-Body"/>
        <w:rPr>
          <w:rFonts w:cstheme="minorHAnsi"/>
        </w:rPr>
      </w:pPr>
      <w:r w:rsidRPr="00836B9D">
        <w:rPr>
          <w:rFonts w:cstheme="minorHAnsi"/>
        </w:rPr>
        <w:t>「</w:t>
      </w:r>
      <w:r w:rsidRPr="00836B9D">
        <w:rPr>
          <w:rFonts w:cstheme="minorHAnsi"/>
          <w:b/>
          <w:color w:val="00188F"/>
        </w:rPr>
        <w:t>可用分鐘數上限</w:t>
      </w:r>
      <w:r w:rsidRPr="00836B9D">
        <w:rPr>
          <w:rFonts w:cstheme="minorHAnsi"/>
        </w:rPr>
        <w:t>」係指在計費月份期間將特定資料庫部署在指定</w:t>
      </w:r>
      <w:r w:rsidRPr="00836B9D">
        <w:rPr>
          <w:rFonts w:cstheme="minorHAnsi"/>
        </w:rPr>
        <w:t xml:space="preserve"> Microsoft Azure </w:t>
      </w:r>
      <w:r w:rsidRPr="00836B9D">
        <w:rPr>
          <w:rFonts w:cstheme="minorHAnsi"/>
        </w:rPr>
        <w:t>訂閱中的總分鐘數。</w:t>
      </w:r>
    </w:p>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color w:val="00188F"/>
        </w:rPr>
        <w:t>停機時間</w:t>
      </w:r>
      <w:r w:rsidRPr="007A2619">
        <w:rPr>
          <w:rFonts w:cstheme="minorHAnsi"/>
          <w:b/>
        </w:rPr>
        <w:t>：</w:t>
      </w:r>
      <w:r w:rsidRPr="00836B9D">
        <w:rPr>
          <w:rFonts w:cstheme="minorHAnsi"/>
        </w:rPr>
        <w:t>係指在無法使用資料庫期間，客戶於指定</w:t>
      </w:r>
      <w:r w:rsidRPr="00836B9D">
        <w:rPr>
          <w:rFonts w:cstheme="minorHAnsi"/>
        </w:rPr>
        <w:t xml:space="preserve"> Microsoft Azure </w:t>
      </w:r>
      <w:r w:rsidRPr="00836B9D">
        <w:rPr>
          <w:rFonts w:cstheme="minorHAnsi"/>
        </w:rPr>
        <w:t>訂閱中所部署之全部資料庫的總累積分鐘數。如果某分鐘內，客戶持續試圖建立與資料庫的連線均告失敗，則該分鐘便視為無法供特定資料庫使用。</w:t>
      </w:r>
    </w:p>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color w:val="00188F"/>
        </w:rPr>
        <w:t>每月上線時間百分比</w:t>
      </w:r>
      <w:r w:rsidRPr="007A2619">
        <w:rPr>
          <w:rFonts w:cstheme="minorHAnsi"/>
          <w:b/>
        </w:rPr>
        <w:t>：</w:t>
      </w:r>
      <w:r w:rsidRPr="00836B9D">
        <w:rPr>
          <w:rFonts w:cstheme="minorHAnsi"/>
        </w:rPr>
        <w:t>每月上線時間百分比係利用下列公式計算：</w:t>
      </w:r>
    </w:p>
    <w:p w:rsidR="00524794" w:rsidRPr="00836B9D" w:rsidRDefault="00524794" w:rsidP="00524794">
      <w:pPr>
        <w:pStyle w:val="ProductList-Body"/>
        <w:rPr>
          <w:rFonts w:cstheme="minorHAnsi"/>
        </w:rPr>
      </w:pPr>
    </w:p>
    <w:p w:rsidR="00524794" w:rsidRPr="00CA5529" w:rsidRDefault="00C400E9"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4794" w:rsidRPr="00836B9D" w:rsidRDefault="00524794" w:rsidP="00524794">
      <w:pPr>
        <w:pStyle w:val="ProductList-Body"/>
        <w:rPr>
          <w:rFonts w:cstheme="minorHAnsi"/>
        </w:rPr>
      </w:pPr>
      <w:r w:rsidRPr="00836B9D">
        <w:rPr>
          <w:rFonts w:cstheme="minorHAnsi"/>
          <w:b/>
          <w:color w:val="00188F"/>
        </w:rPr>
        <w:t>服務折讓</w:t>
      </w:r>
      <w:r w:rsidRPr="006D01F5">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4794" w:rsidRPr="00836B9D" w:rsidTr="00DE0056">
        <w:trPr>
          <w:tblHeader/>
        </w:trPr>
        <w:tc>
          <w:tcPr>
            <w:tcW w:w="5400" w:type="dxa"/>
            <w:shd w:val="clear" w:color="auto" w:fill="0072C6"/>
          </w:tcPr>
          <w:p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每月上線時間百分比</w:t>
            </w:r>
          </w:p>
        </w:tc>
        <w:tc>
          <w:tcPr>
            <w:tcW w:w="5400" w:type="dxa"/>
            <w:shd w:val="clear" w:color="auto" w:fill="0072C6"/>
          </w:tcPr>
          <w:p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服務折讓</w:t>
            </w:r>
          </w:p>
        </w:tc>
      </w:tr>
      <w:tr w:rsidR="00524794" w:rsidRPr="00836B9D" w:rsidTr="00DE0056">
        <w:tc>
          <w:tcPr>
            <w:tcW w:w="5400" w:type="dxa"/>
          </w:tcPr>
          <w:p w:rsidR="00524794" w:rsidRPr="00836B9D" w:rsidRDefault="00524794" w:rsidP="00DE0056">
            <w:pPr>
              <w:pStyle w:val="ProductList-OfferingBody"/>
              <w:jc w:val="center"/>
              <w:rPr>
                <w:rFonts w:cstheme="minorHAnsi"/>
              </w:rPr>
            </w:pPr>
            <w:r w:rsidRPr="00836B9D">
              <w:rPr>
                <w:rFonts w:cstheme="minorHAnsi"/>
              </w:rPr>
              <w:t>&lt; 99.9%</w:t>
            </w:r>
          </w:p>
        </w:tc>
        <w:tc>
          <w:tcPr>
            <w:tcW w:w="5400" w:type="dxa"/>
          </w:tcPr>
          <w:p w:rsidR="00524794" w:rsidRPr="00836B9D" w:rsidRDefault="00524794" w:rsidP="00DE0056">
            <w:pPr>
              <w:pStyle w:val="ProductList-OfferingBody"/>
              <w:jc w:val="center"/>
              <w:rPr>
                <w:rFonts w:cstheme="minorHAnsi"/>
              </w:rPr>
            </w:pPr>
            <w:r w:rsidRPr="00836B9D">
              <w:rPr>
                <w:rFonts w:cstheme="minorHAnsi"/>
              </w:rPr>
              <w:t>10%</w:t>
            </w:r>
          </w:p>
        </w:tc>
      </w:tr>
      <w:tr w:rsidR="00524794" w:rsidRPr="00836B9D" w:rsidTr="00DE0056">
        <w:tc>
          <w:tcPr>
            <w:tcW w:w="5400" w:type="dxa"/>
          </w:tcPr>
          <w:p w:rsidR="00524794" w:rsidRPr="00836B9D" w:rsidRDefault="00524794" w:rsidP="00DE0056">
            <w:pPr>
              <w:pStyle w:val="ProductList-OfferingBody"/>
              <w:jc w:val="center"/>
              <w:rPr>
                <w:rFonts w:cstheme="minorHAnsi"/>
              </w:rPr>
            </w:pPr>
            <w:r w:rsidRPr="00836B9D">
              <w:rPr>
                <w:rFonts w:cstheme="minorHAnsi"/>
              </w:rPr>
              <w:t>&lt; 99%</w:t>
            </w:r>
          </w:p>
        </w:tc>
        <w:tc>
          <w:tcPr>
            <w:tcW w:w="5400" w:type="dxa"/>
          </w:tcPr>
          <w:p w:rsidR="00524794" w:rsidRPr="00836B9D" w:rsidRDefault="00524794" w:rsidP="00DE0056">
            <w:pPr>
              <w:pStyle w:val="ProductList-OfferingBody"/>
              <w:jc w:val="center"/>
              <w:rPr>
                <w:rFonts w:cstheme="minorHAnsi"/>
              </w:rPr>
            </w:pPr>
            <w:r w:rsidRPr="00836B9D">
              <w:rPr>
                <w:rFonts w:cstheme="minorHAnsi"/>
              </w:rPr>
              <w:t>25%</w:t>
            </w:r>
          </w:p>
        </w:tc>
      </w:tr>
    </w:tbl>
    <w:p w:rsidR="00524794" w:rsidRPr="00836B9D" w:rsidRDefault="00C400E9"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524794" w:rsidRPr="00836B9D">
          <w:rPr>
            <w:rStyle w:val="Hyperlink"/>
            <w:rFonts w:cstheme="minorHAnsi"/>
            <w:sz w:val="16"/>
            <w:szCs w:val="16"/>
          </w:rPr>
          <w:t>目錄</w:t>
        </w:r>
      </w:hyperlink>
      <w:r w:rsidR="00524794" w:rsidRPr="00836B9D">
        <w:rPr>
          <w:rFonts w:cstheme="minorHAnsi"/>
          <w:sz w:val="16"/>
          <w:szCs w:val="16"/>
        </w:rPr>
        <w:t xml:space="preserve"> / </w:t>
      </w:r>
      <w:hyperlink w:anchor="Definitions" w:history="1">
        <w:r w:rsidR="00524794" w:rsidRPr="00836B9D">
          <w:rPr>
            <w:rStyle w:val="Hyperlink"/>
            <w:rFonts w:cstheme="minorHAnsi"/>
            <w:sz w:val="16"/>
            <w:szCs w:val="16"/>
          </w:rPr>
          <w:t>定義</w:t>
        </w:r>
      </w:hyperlink>
    </w:p>
    <w:p w:rsidR="006365DD" w:rsidRPr="000850EF" w:rsidRDefault="006365DD" w:rsidP="00066A9D">
      <w:pPr>
        <w:pStyle w:val="ProductList-Offering2Heading"/>
        <w:keepNext/>
        <w:tabs>
          <w:tab w:val="clear" w:pos="360"/>
        </w:tabs>
        <w:outlineLvl w:val="2"/>
        <w:rPr>
          <w:rFonts w:ascii="Calibri" w:hAnsi="Calibri"/>
          <w:szCs w:val="28"/>
          <w:lang w:eastAsia="zh-TW"/>
        </w:rPr>
      </w:pPr>
      <w:bookmarkStart w:id="206" w:name="_Toc501717910"/>
      <w:r w:rsidRPr="000850EF">
        <w:rPr>
          <w:rFonts w:ascii="Calibri" w:hAnsi="PMingLiU" w:hint="eastAsia"/>
          <w:szCs w:val="28"/>
          <w:lang w:eastAsia="zh-TW"/>
        </w:rPr>
        <w:t>儲存體服務</w:t>
      </w:r>
      <w:bookmarkEnd w:id="206"/>
    </w:p>
    <w:bookmarkEnd w:id="199"/>
    <w:p w:rsidR="006365DD" w:rsidRDefault="006365DD" w:rsidP="00066A9D">
      <w:pPr>
        <w:pStyle w:val="ProductList-Body"/>
        <w:keepNext/>
        <w:rPr>
          <w:rFonts w:ascii="Calibri" w:hAnsi="Calibri"/>
          <w:lang w:eastAsia="zh-TW"/>
        </w:rPr>
      </w:pPr>
      <w:r>
        <w:rPr>
          <w:rFonts w:ascii="Calibri" w:hAnsi="PMingLiU" w:hint="eastAsia"/>
          <w:b/>
          <w:color w:val="00188F"/>
          <w:lang w:eastAsia="zh-TW"/>
        </w:rPr>
        <w:t>其他定義</w:t>
      </w:r>
      <w:r w:rsidR="00222766" w:rsidRPr="00037AAC">
        <w:rPr>
          <w:rFonts w:ascii="Calibri" w:hAnsi="Calibri" w:hint="eastAsia"/>
          <w:b/>
          <w:bCs/>
          <w:color w:val="00188F"/>
          <w:szCs w:val="18"/>
          <w:lang w:eastAsia="zh-TW"/>
        </w:rPr>
        <w:t>：</w:t>
      </w:r>
    </w:p>
    <w:p w:rsidR="006365DD" w:rsidRDefault="006365DD" w:rsidP="006365DD">
      <w:pPr>
        <w:pStyle w:val="ProductList-Body"/>
        <w:spacing w:after="40"/>
        <w:rPr>
          <w:rFonts w:ascii="Calibri" w:hAnsi="PMingLiU"/>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rsidR="00777AC4" w:rsidRPr="00422E69" w:rsidRDefault="00777AC4" w:rsidP="00777AC4">
      <w:pPr>
        <w:pStyle w:val="ProductList-Body"/>
        <w:rPr>
          <w:rFonts w:cstheme="minorHAnsi"/>
          <w:lang w:eastAsia="zh-TW"/>
        </w:rPr>
      </w:pPr>
      <w:r w:rsidRPr="00E075E9">
        <w:rPr>
          <w:rFonts w:cstheme="minorHAnsi"/>
          <w:bCs/>
          <w:lang w:eastAsia="zh-TW"/>
        </w:rPr>
        <w:t>「</w:t>
      </w:r>
      <w:r w:rsidRPr="00422E69">
        <w:rPr>
          <w:rFonts w:cstheme="minorHAnsi"/>
          <w:b/>
          <w:bCs/>
          <w:color w:val="00188F"/>
          <w:lang w:eastAsia="zh-TW"/>
        </w:rPr>
        <w:t xml:space="preserve">Blob </w:t>
      </w:r>
      <w:r w:rsidRPr="00422E69">
        <w:rPr>
          <w:rFonts w:cstheme="minorHAnsi"/>
          <w:b/>
          <w:bCs/>
          <w:color w:val="00188F"/>
          <w:lang w:eastAsia="zh-TW"/>
        </w:rPr>
        <w:t>儲存體帳戶</w:t>
      </w:r>
      <w:r w:rsidRPr="00E075E9">
        <w:rPr>
          <w:rFonts w:cstheme="minorHAnsi"/>
          <w:bCs/>
          <w:lang w:eastAsia="zh-TW"/>
        </w:rPr>
        <w:t>」</w:t>
      </w:r>
      <w:r w:rsidRPr="00422E69">
        <w:rPr>
          <w:rFonts w:cstheme="minorHAnsi"/>
          <w:lang w:eastAsia="zh-TW"/>
        </w:rPr>
        <w:t>係指</w:t>
      </w:r>
      <w:r w:rsidRPr="00422E69">
        <w:rPr>
          <w:rFonts w:cstheme="minorHAnsi"/>
          <w:lang w:eastAsia="zh-TW"/>
        </w:rPr>
        <w:t xml:space="preserve"> Blob </w:t>
      </w:r>
      <w:r w:rsidRPr="00422E69">
        <w:rPr>
          <w:rFonts w:cstheme="minorHAnsi"/>
          <w:lang w:eastAsia="zh-TW"/>
        </w:rPr>
        <w:t>形式專門用以儲存資料的儲存體帳戶，其可提供指定存取層的功能，用以指示該帳戶中的資料被存取的頻率。</w:t>
      </w:r>
    </w:p>
    <w:p w:rsidR="00777AC4" w:rsidRPr="00422E69" w:rsidRDefault="00777AC4" w:rsidP="00777AC4">
      <w:pPr>
        <w:pStyle w:val="ProductList-Body"/>
        <w:spacing w:after="40"/>
        <w:rPr>
          <w:rFonts w:cstheme="minorHAnsi"/>
          <w:lang w:eastAsia="zh-TW"/>
        </w:rPr>
      </w:pPr>
      <w:r w:rsidRPr="00E075E9">
        <w:rPr>
          <w:rFonts w:cstheme="minorHAnsi"/>
          <w:bCs/>
          <w:lang w:eastAsia="zh-TW"/>
        </w:rPr>
        <w:t>「</w:t>
      </w:r>
      <w:r w:rsidRPr="00422E69">
        <w:rPr>
          <w:rFonts w:cstheme="minorHAnsi"/>
          <w:b/>
          <w:bCs/>
          <w:color w:val="00188F"/>
          <w:lang w:eastAsia="zh-TW"/>
        </w:rPr>
        <w:t>Cool Access Tier</w:t>
      </w:r>
      <w:r w:rsidRPr="00E075E9">
        <w:rPr>
          <w:rFonts w:cstheme="minorHAnsi"/>
          <w:bCs/>
          <w:lang w:eastAsia="zh-TW"/>
        </w:rPr>
        <w:t>」</w:t>
      </w:r>
      <w:r w:rsidRPr="00422E69">
        <w:rPr>
          <w:rFonts w:cstheme="minorHAnsi"/>
          <w:lang w:eastAsia="zh-TW"/>
        </w:rPr>
        <w:t>係指</w:t>
      </w:r>
      <w:r w:rsidRPr="00422E69">
        <w:rPr>
          <w:rFonts w:cstheme="minorHAnsi"/>
          <w:lang w:eastAsia="zh-TW"/>
        </w:rPr>
        <w:t xml:space="preserve"> Blob </w:t>
      </w:r>
      <w:r w:rsidRPr="00422E69">
        <w:rPr>
          <w:rFonts w:cstheme="minorHAnsi"/>
          <w:lang w:eastAsia="zh-TW"/>
        </w:rPr>
        <w:t>儲存體帳戶的屬性，指示該帳戶之資料並未經常被存取，且比其他存取層中的資料具有較低的可用性服務等級。</w:t>
      </w:r>
    </w:p>
    <w:p w:rsidR="00B31302" w:rsidRPr="0090222F" w:rsidRDefault="00B31302" w:rsidP="00B31302">
      <w:pPr>
        <w:pStyle w:val="ProductList-Body"/>
        <w:spacing w:after="40"/>
        <w:rPr>
          <w:rFonts w:cstheme="minorHAnsi"/>
        </w:rPr>
      </w:pPr>
      <w:r w:rsidRPr="0090222F">
        <w:rPr>
          <w:rFonts w:cstheme="minorHAnsi"/>
        </w:rPr>
        <w:t>「</w:t>
      </w:r>
      <w:r w:rsidRPr="0090222F">
        <w:rPr>
          <w:rFonts w:cstheme="minorHAnsi"/>
          <w:b/>
          <w:color w:val="00188F"/>
        </w:rPr>
        <w:t>除外交易數</w:t>
      </w:r>
      <w:r w:rsidRPr="0090222F">
        <w:rPr>
          <w:rFonts w:cstheme="minorHAnsi"/>
        </w:rPr>
        <w:t>」係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w:t>
      </w:r>
      <w:r w:rsidRPr="0090222F">
        <w:rPr>
          <w:rFonts w:cstheme="minorHAnsi"/>
        </w:rPr>
        <w:t xml:space="preserve"> BLOB </w:t>
      </w:r>
      <w:r w:rsidRPr="0090222F">
        <w:rPr>
          <w:rFonts w:cstheme="minorHAnsi"/>
        </w:rPr>
        <w:t>或檔案。</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係指在指定時間間隔</w:t>
      </w:r>
      <w:r>
        <w:rPr>
          <w:rFonts w:ascii="Calibri" w:hAnsi="Calibri" w:hint="eastAsia"/>
          <w:lang w:eastAsia="zh-TW"/>
        </w:rPr>
        <w:t xml:space="preserve"> (</w:t>
      </w:r>
      <w:r>
        <w:rPr>
          <w:rFonts w:ascii="Calibri" w:hAnsi="PMingLiU" w:hint="eastAsia"/>
          <w:lang w:eastAsia="zh-TW"/>
        </w:rPr>
        <w:t>目前設定為一小時</w:t>
      </w:r>
      <w:r>
        <w:rPr>
          <w:rFonts w:ascii="Calibri" w:hAnsi="Calibri" w:hint="eastAsia"/>
          <w:lang w:eastAsia="zh-TW"/>
        </w:rPr>
        <w:t xml:space="preserve">) </w:t>
      </w:r>
      <w:r>
        <w:rPr>
          <w:rFonts w:ascii="Calibri" w:hAnsi="PMingLiU" w:hint="eastAsia"/>
          <w:lang w:eastAsia="zh-TW"/>
        </w:rPr>
        <w:t>期間，將失敗的儲存體交易數的總數除以儲存體交易總數所得結果。若儲存體交易總數在指定的一小時時間間隔內為零，則該時間間隔的錯誤率為</w:t>
      </w:r>
      <w:r>
        <w:rPr>
          <w:rFonts w:ascii="Calibri" w:hAnsi="Calibri" w:hint="eastAsia"/>
          <w:lang w:eastAsia="zh-TW"/>
        </w:rPr>
        <w:t xml:space="preserve"> 0%</w:t>
      </w:r>
      <w:r>
        <w:rPr>
          <w:rFonts w:ascii="Calibri" w:hAnsi="PMingLiU" w:hint="eastAsia"/>
          <w:lang w:eastAsia="zh-TW"/>
        </w:rPr>
        <w:t>。</w:t>
      </w:r>
    </w:p>
    <w:p w:rsidR="006365DD" w:rsidRDefault="006365DD" w:rsidP="006365DD">
      <w:pPr>
        <w:pStyle w:val="ProductList-Body"/>
        <w:rPr>
          <w:rFonts w:ascii="Calibri" w:hAnsi="PMingLiU"/>
          <w:lang w:eastAsia="zh-TW"/>
        </w:rPr>
      </w:pPr>
      <w:r w:rsidRPr="00E075E9">
        <w:rPr>
          <w:rFonts w:ascii="Calibri" w:hAnsi="PMingLiU" w:hint="eastAsia"/>
          <w:lang w:eastAsia="zh-TW"/>
        </w:rPr>
        <w:t>「</w:t>
      </w:r>
      <w:r>
        <w:rPr>
          <w:rFonts w:ascii="Calibri" w:hAnsi="PMingLiU" w:hint="eastAsia"/>
          <w:b/>
          <w:color w:val="00188F"/>
          <w:lang w:eastAsia="zh-TW"/>
        </w:rPr>
        <w:t>失敗的儲存體交易數</w:t>
      </w:r>
      <w:r w:rsidRPr="00E075E9">
        <w:rPr>
          <w:rFonts w:ascii="Calibri" w:hAnsi="PMingLiU" w:hint="eastAsia"/>
          <w:lang w:eastAsia="zh-TW"/>
        </w:rPr>
        <w:t>」</w:t>
      </w:r>
      <w:r>
        <w:rPr>
          <w:rFonts w:ascii="Calibri" w:hAnsi="PMingLiU" w:hint="eastAsia"/>
          <w:lang w:eastAsia="zh-TW"/>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90222F" w:rsidTr="00B31302">
        <w:trPr>
          <w:tblHeader/>
        </w:trPr>
        <w:tc>
          <w:tcPr>
            <w:tcW w:w="5400" w:type="dxa"/>
            <w:shd w:val="clear" w:color="auto" w:fill="0072C6"/>
          </w:tcPr>
          <w:p w:rsidR="00B31302" w:rsidRPr="0090222F" w:rsidRDefault="00B31302" w:rsidP="00B31302">
            <w:pPr>
              <w:pStyle w:val="ProductList-OfferingBody"/>
              <w:rPr>
                <w:rFonts w:cstheme="minorHAnsi"/>
                <w:color w:val="FFFFFF" w:themeColor="background1"/>
              </w:rPr>
            </w:pPr>
            <w:r w:rsidRPr="0090222F">
              <w:rPr>
                <w:rFonts w:cstheme="minorHAnsi"/>
                <w:color w:val="FFFFFF" w:themeColor="background1"/>
              </w:rPr>
              <w:t>要求類型</w:t>
            </w:r>
          </w:p>
        </w:tc>
        <w:tc>
          <w:tcPr>
            <w:tcW w:w="5400" w:type="dxa"/>
            <w:shd w:val="clear" w:color="auto" w:fill="0072C6"/>
          </w:tcPr>
          <w:p w:rsidR="00B31302" w:rsidRPr="0090222F" w:rsidRDefault="00B31302" w:rsidP="00B31302">
            <w:pPr>
              <w:pStyle w:val="ProductList-OfferingBody"/>
              <w:rPr>
                <w:rFonts w:cstheme="minorHAnsi"/>
                <w:color w:val="FFFFFF" w:themeColor="background1"/>
              </w:rPr>
            </w:pPr>
            <w:r w:rsidRPr="0090222F">
              <w:rPr>
                <w:rFonts w:cstheme="minorHAnsi"/>
                <w:color w:val="FFFFFF" w:themeColor="background1"/>
              </w:rPr>
              <w:t>處理時間上限</w:t>
            </w:r>
          </w:p>
        </w:tc>
      </w:tr>
      <w:tr w:rsidR="00B31302" w:rsidRPr="0090222F" w:rsidTr="00B31302">
        <w:tc>
          <w:tcPr>
            <w:tcW w:w="5400" w:type="dxa"/>
          </w:tcPr>
          <w:p w:rsidR="00B31302" w:rsidRPr="0090222F" w:rsidRDefault="00B31302" w:rsidP="00B31302">
            <w:pPr>
              <w:pStyle w:val="ProductList-OfferingBody"/>
              <w:rPr>
                <w:rFonts w:cstheme="minorHAnsi"/>
                <w:lang w:eastAsia="zh-TW"/>
              </w:rPr>
            </w:pPr>
            <w:r w:rsidRPr="0090222F">
              <w:rPr>
                <w:rFonts w:cstheme="minorHAnsi"/>
                <w:lang w:eastAsia="zh-TW"/>
              </w:rPr>
              <w:t xml:space="preserve">PutBlob </w:t>
            </w:r>
            <w:r w:rsidRPr="0090222F">
              <w:rPr>
                <w:rFonts w:cstheme="minorHAnsi"/>
                <w:lang w:eastAsia="zh-TW"/>
              </w:rPr>
              <w:t>及</w:t>
            </w:r>
            <w:r w:rsidRPr="0090222F">
              <w:rPr>
                <w:rFonts w:cstheme="minorHAnsi"/>
                <w:lang w:eastAsia="zh-TW"/>
              </w:rPr>
              <w:t xml:space="preserve"> GetBlob (</w:t>
            </w:r>
            <w:r w:rsidRPr="0090222F">
              <w:rPr>
                <w:rFonts w:cstheme="minorHAnsi"/>
                <w:lang w:eastAsia="zh-TW"/>
              </w:rPr>
              <w:t>包括區塊及頁面</w:t>
            </w:r>
            <w:r w:rsidRPr="0090222F">
              <w:rPr>
                <w:rFonts w:cstheme="minorHAnsi"/>
                <w:lang w:eastAsia="zh-TW"/>
              </w:rPr>
              <w:t>)</w:t>
            </w:r>
          </w:p>
          <w:p w:rsidR="00B31302" w:rsidRPr="0090222F" w:rsidRDefault="00B31302" w:rsidP="00B31302">
            <w:pPr>
              <w:pStyle w:val="ProductList-OfferingBody"/>
              <w:rPr>
                <w:rFonts w:cstheme="minorHAnsi"/>
                <w:lang w:eastAsia="zh-TW"/>
              </w:rPr>
            </w:pPr>
            <w:r w:rsidRPr="0090222F">
              <w:rPr>
                <w:rFonts w:cstheme="minorHAnsi"/>
                <w:lang w:eastAsia="zh-TW"/>
              </w:rPr>
              <w:t>取得有效的頁面</w:t>
            </w:r>
            <w:r w:rsidRPr="0090222F">
              <w:rPr>
                <w:rFonts w:cstheme="minorHAnsi"/>
                <w:lang w:eastAsia="zh-TW"/>
              </w:rPr>
              <w:t xml:space="preserve"> BLOB </w:t>
            </w:r>
            <w:r w:rsidRPr="0090222F">
              <w:rPr>
                <w:rFonts w:cstheme="minorHAnsi"/>
                <w:lang w:eastAsia="zh-TW"/>
              </w:rPr>
              <w:t>範圍</w:t>
            </w:r>
          </w:p>
        </w:tc>
        <w:tc>
          <w:tcPr>
            <w:tcW w:w="5400" w:type="dxa"/>
          </w:tcPr>
          <w:p w:rsidR="00B31302" w:rsidRPr="0090222F" w:rsidRDefault="00B31302" w:rsidP="00B31302">
            <w:pPr>
              <w:pStyle w:val="ProductList-OfferingBody"/>
              <w:rPr>
                <w:rFonts w:cstheme="minorHAnsi"/>
              </w:rPr>
            </w:pPr>
            <w:r w:rsidRPr="0090222F">
              <w:rPr>
                <w:rFonts w:cstheme="minorHAnsi"/>
              </w:rPr>
              <w:t>兩</w:t>
            </w:r>
            <w:r w:rsidRPr="0090222F">
              <w:rPr>
                <w:rFonts w:cstheme="minorHAnsi"/>
              </w:rPr>
              <w:t xml:space="preserve"> (2) </w:t>
            </w:r>
            <w:r w:rsidRPr="0090222F">
              <w:rPr>
                <w:rFonts w:cstheme="minorHAnsi"/>
              </w:rPr>
              <w:t>秒乘以處理要求的過程中移轉之</w:t>
            </w:r>
            <w:r w:rsidRPr="0090222F">
              <w:rPr>
                <w:rFonts w:cstheme="minorHAnsi"/>
              </w:rPr>
              <w:t xml:space="preserve"> MB </w:t>
            </w:r>
            <w:r w:rsidRPr="0090222F">
              <w:rPr>
                <w:rFonts w:cstheme="minorHAnsi"/>
              </w:rPr>
              <w:t>數目</w:t>
            </w:r>
          </w:p>
        </w:tc>
      </w:tr>
      <w:tr w:rsidR="00B31302" w:rsidRPr="0090222F" w:rsidTr="00B31302">
        <w:tc>
          <w:tcPr>
            <w:tcW w:w="5400" w:type="dxa"/>
          </w:tcPr>
          <w:p w:rsidR="00B31302" w:rsidRPr="0090222F" w:rsidRDefault="00B31302" w:rsidP="00B31302">
            <w:pPr>
              <w:pStyle w:val="ProductList-OfferingBody"/>
              <w:rPr>
                <w:rFonts w:cstheme="minorHAnsi"/>
              </w:rPr>
            </w:pPr>
            <w:r w:rsidRPr="0090222F">
              <w:rPr>
                <w:rFonts w:cstheme="minorHAnsi"/>
                <w:szCs w:val="16"/>
              </w:rPr>
              <w:t xml:space="preserve">PutFile </w:t>
            </w:r>
            <w:r w:rsidRPr="0090222F">
              <w:rPr>
                <w:rFonts w:cstheme="minorHAnsi"/>
                <w:szCs w:val="16"/>
              </w:rPr>
              <w:t>和</w:t>
            </w:r>
            <w:r w:rsidRPr="0090222F">
              <w:rPr>
                <w:rFonts w:cstheme="minorHAnsi"/>
                <w:szCs w:val="16"/>
              </w:rPr>
              <w:t xml:space="preserve"> GetFile</w:t>
            </w:r>
          </w:p>
        </w:tc>
        <w:tc>
          <w:tcPr>
            <w:tcW w:w="5400" w:type="dxa"/>
          </w:tcPr>
          <w:p w:rsidR="00B31302" w:rsidRPr="0090222F" w:rsidRDefault="00B31302" w:rsidP="00B31302">
            <w:pPr>
              <w:pStyle w:val="ProductList-OfferingBody"/>
              <w:rPr>
                <w:rFonts w:cstheme="minorHAnsi"/>
              </w:rPr>
            </w:pPr>
            <w:r w:rsidRPr="0090222F">
              <w:rPr>
                <w:rFonts w:cstheme="minorHAnsi"/>
                <w:szCs w:val="16"/>
              </w:rPr>
              <w:t>兩</w:t>
            </w:r>
            <w:r w:rsidRPr="0090222F">
              <w:rPr>
                <w:rFonts w:cstheme="minorHAnsi"/>
                <w:szCs w:val="16"/>
              </w:rPr>
              <w:t xml:space="preserve"> (2) </w:t>
            </w:r>
            <w:r w:rsidRPr="0090222F">
              <w:rPr>
                <w:rFonts w:cstheme="minorHAnsi"/>
                <w:szCs w:val="16"/>
              </w:rPr>
              <w:t>秒乘以處理要求的過程中移轉之</w:t>
            </w:r>
            <w:r w:rsidRPr="0090222F">
              <w:rPr>
                <w:rFonts w:cstheme="minorHAnsi"/>
                <w:szCs w:val="16"/>
              </w:rPr>
              <w:t xml:space="preserve"> MB </w:t>
            </w:r>
            <w:r w:rsidRPr="0090222F">
              <w:rPr>
                <w:rFonts w:cstheme="minorHAnsi"/>
                <w:szCs w:val="16"/>
              </w:rPr>
              <w:t>數目</w:t>
            </w:r>
          </w:p>
        </w:tc>
      </w:tr>
      <w:tr w:rsidR="00B31302" w:rsidRPr="0090222F" w:rsidTr="00B31302">
        <w:tc>
          <w:tcPr>
            <w:tcW w:w="5400" w:type="dxa"/>
          </w:tcPr>
          <w:p w:rsidR="00B31302" w:rsidRPr="0090222F" w:rsidRDefault="00B31302" w:rsidP="00B31302">
            <w:pPr>
              <w:pStyle w:val="ProductList-OfferingBody"/>
              <w:rPr>
                <w:rFonts w:cstheme="minorHAnsi"/>
              </w:rPr>
            </w:pPr>
            <w:r w:rsidRPr="0090222F">
              <w:rPr>
                <w:rFonts w:cstheme="minorHAnsi"/>
              </w:rPr>
              <w:t>複製</w:t>
            </w:r>
            <w:r w:rsidRPr="0090222F">
              <w:rPr>
                <w:rFonts w:cstheme="minorHAnsi"/>
              </w:rPr>
              <w:t xml:space="preserve"> BLOB</w:t>
            </w:r>
          </w:p>
        </w:tc>
        <w:tc>
          <w:tcPr>
            <w:tcW w:w="5400" w:type="dxa"/>
          </w:tcPr>
          <w:p w:rsidR="00B31302" w:rsidRPr="0090222F" w:rsidRDefault="00B31302" w:rsidP="00B31302">
            <w:pPr>
              <w:pStyle w:val="ProductList-OfferingBody"/>
              <w:rPr>
                <w:rFonts w:cstheme="minorHAnsi"/>
              </w:rPr>
            </w:pPr>
            <w:r w:rsidRPr="0090222F">
              <w:rPr>
                <w:rFonts w:cstheme="minorHAnsi"/>
              </w:rPr>
              <w:t>九十</w:t>
            </w:r>
            <w:r w:rsidRPr="0090222F">
              <w:rPr>
                <w:rFonts w:cstheme="minorHAnsi"/>
              </w:rPr>
              <w:t xml:space="preserve"> (90) </w:t>
            </w:r>
            <w:r w:rsidRPr="0090222F">
              <w:rPr>
                <w:rFonts w:cstheme="minorHAnsi"/>
              </w:rPr>
              <w:t>秒</w:t>
            </w:r>
            <w:r w:rsidRPr="0090222F">
              <w:rPr>
                <w:rFonts w:cstheme="minorHAnsi"/>
              </w:rPr>
              <w:t xml:space="preserve"> (</w:t>
            </w:r>
            <w:r w:rsidRPr="0090222F">
              <w:rPr>
                <w:rFonts w:cstheme="minorHAnsi"/>
              </w:rPr>
              <w:t>其中來源和目的</w:t>
            </w:r>
            <w:r w:rsidRPr="0090222F">
              <w:rPr>
                <w:rFonts w:cstheme="minorHAnsi"/>
              </w:rPr>
              <w:t xml:space="preserve"> BLOB </w:t>
            </w:r>
            <w:r w:rsidRPr="0090222F">
              <w:rPr>
                <w:rFonts w:cstheme="minorHAnsi"/>
              </w:rPr>
              <w:t>都位於相同的儲存體帳戶內</w:t>
            </w:r>
            <w:r w:rsidRPr="0090222F">
              <w:rPr>
                <w:rFonts w:cstheme="minorHAnsi"/>
              </w:rPr>
              <w:t>)</w:t>
            </w:r>
          </w:p>
        </w:tc>
      </w:tr>
      <w:tr w:rsidR="00B31302" w:rsidRPr="0090222F" w:rsidTr="00B31302">
        <w:tc>
          <w:tcPr>
            <w:tcW w:w="5400" w:type="dxa"/>
          </w:tcPr>
          <w:p w:rsidR="00B31302" w:rsidRPr="0090222F" w:rsidRDefault="00B31302" w:rsidP="00B31302">
            <w:pPr>
              <w:pStyle w:val="ProductList-OfferingBody"/>
              <w:rPr>
                <w:rFonts w:cstheme="minorHAnsi"/>
              </w:rPr>
            </w:pPr>
            <w:r w:rsidRPr="0090222F">
              <w:rPr>
                <w:rFonts w:cstheme="minorHAnsi"/>
                <w:szCs w:val="16"/>
              </w:rPr>
              <w:t>CopyFile</w:t>
            </w:r>
          </w:p>
        </w:tc>
        <w:tc>
          <w:tcPr>
            <w:tcW w:w="5400" w:type="dxa"/>
          </w:tcPr>
          <w:p w:rsidR="00B31302" w:rsidRPr="0090222F" w:rsidRDefault="00B31302" w:rsidP="00B31302">
            <w:pPr>
              <w:pStyle w:val="ProductList-OfferingBody"/>
              <w:rPr>
                <w:rFonts w:cstheme="minorHAnsi"/>
              </w:rPr>
            </w:pPr>
            <w:r w:rsidRPr="0090222F">
              <w:rPr>
                <w:rFonts w:cstheme="minorHAnsi"/>
                <w:szCs w:val="16"/>
              </w:rPr>
              <w:t>九十</w:t>
            </w:r>
            <w:r w:rsidRPr="0090222F">
              <w:rPr>
                <w:rFonts w:cstheme="minorHAnsi"/>
                <w:szCs w:val="16"/>
              </w:rPr>
              <w:t xml:space="preserve"> (90) </w:t>
            </w:r>
            <w:r w:rsidRPr="0090222F">
              <w:rPr>
                <w:rFonts w:cstheme="minorHAnsi"/>
                <w:szCs w:val="16"/>
              </w:rPr>
              <w:t>秒</w:t>
            </w:r>
            <w:r w:rsidRPr="0090222F">
              <w:rPr>
                <w:rFonts w:cstheme="minorHAnsi"/>
                <w:szCs w:val="16"/>
              </w:rPr>
              <w:t xml:space="preserve"> (</w:t>
            </w:r>
            <w:r w:rsidRPr="0090222F">
              <w:rPr>
                <w:rFonts w:cstheme="minorHAnsi"/>
                <w:szCs w:val="16"/>
              </w:rPr>
              <w:t>其中來源和目的檔案都位於相同的儲存體帳戶內</w:t>
            </w:r>
            <w:r w:rsidRPr="0090222F">
              <w:rPr>
                <w:rFonts w:cstheme="minorHAnsi"/>
                <w:szCs w:val="16"/>
              </w:rPr>
              <w:t>)</w:t>
            </w:r>
          </w:p>
        </w:tc>
      </w:tr>
      <w:tr w:rsidR="00B31302" w:rsidRPr="0090222F" w:rsidTr="00B31302">
        <w:tc>
          <w:tcPr>
            <w:tcW w:w="5400" w:type="dxa"/>
          </w:tcPr>
          <w:p w:rsidR="00B31302" w:rsidRPr="0090222F" w:rsidRDefault="00B31302" w:rsidP="00B31302">
            <w:pPr>
              <w:pStyle w:val="ProductList-OfferingBody"/>
              <w:rPr>
                <w:rFonts w:cstheme="minorHAnsi"/>
              </w:rPr>
            </w:pPr>
            <w:r w:rsidRPr="0090222F">
              <w:rPr>
                <w:rFonts w:cstheme="minorHAnsi"/>
              </w:rPr>
              <w:t>PutBlockList</w:t>
            </w:r>
          </w:p>
          <w:p w:rsidR="00B31302" w:rsidRPr="0090222F" w:rsidRDefault="00B31302" w:rsidP="00B31302">
            <w:pPr>
              <w:pStyle w:val="ProductList-OfferingBody"/>
              <w:rPr>
                <w:rFonts w:cstheme="minorHAnsi"/>
              </w:rPr>
            </w:pPr>
            <w:r w:rsidRPr="0090222F">
              <w:rPr>
                <w:rFonts w:cstheme="minorHAnsi"/>
              </w:rPr>
              <w:t>GetBlockList</w:t>
            </w:r>
          </w:p>
        </w:tc>
        <w:tc>
          <w:tcPr>
            <w:tcW w:w="5400" w:type="dxa"/>
          </w:tcPr>
          <w:p w:rsidR="00B31302" w:rsidRPr="0090222F" w:rsidRDefault="00B31302" w:rsidP="00B31302">
            <w:pPr>
              <w:pStyle w:val="ProductList-OfferingBody"/>
              <w:rPr>
                <w:rFonts w:cstheme="minorHAnsi"/>
              </w:rPr>
            </w:pPr>
            <w:r w:rsidRPr="0090222F">
              <w:rPr>
                <w:rFonts w:cstheme="minorHAnsi"/>
              </w:rPr>
              <w:t>六十</w:t>
            </w:r>
            <w:r w:rsidRPr="0090222F">
              <w:rPr>
                <w:rFonts w:cstheme="minorHAnsi"/>
              </w:rPr>
              <w:t xml:space="preserve"> (60) </w:t>
            </w:r>
            <w:r w:rsidRPr="0090222F">
              <w:rPr>
                <w:rFonts w:cstheme="minorHAnsi"/>
              </w:rPr>
              <w:t>秒</w:t>
            </w:r>
          </w:p>
        </w:tc>
      </w:tr>
      <w:tr w:rsidR="00B31302" w:rsidRPr="0090222F" w:rsidTr="00B31302">
        <w:tc>
          <w:tcPr>
            <w:tcW w:w="5400" w:type="dxa"/>
          </w:tcPr>
          <w:p w:rsidR="00B31302" w:rsidRPr="0090222F" w:rsidRDefault="00B31302" w:rsidP="00B31302">
            <w:pPr>
              <w:pStyle w:val="ProductList-OfferingBody"/>
              <w:rPr>
                <w:rFonts w:cstheme="minorHAnsi"/>
              </w:rPr>
            </w:pPr>
            <w:r w:rsidRPr="0090222F">
              <w:rPr>
                <w:rFonts w:cstheme="minorHAnsi"/>
              </w:rPr>
              <w:t>資料表查詢</w:t>
            </w:r>
          </w:p>
          <w:p w:rsidR="00B31302" w:rsidRPr="0090222F" w:rsidRDefault="00B31302" w:rsidP="00B31302">
            <w:pPr>
              <w:pStyle w:val="ProductList-OfferingBody"/>
              <w:rPr>
                <w:rFonts w:cstheme="minorHAnsi"/>
              </w:rPr>
            </w:pPr>
            <w:r w:rsidRPr="0090222F">
              <w:rPr>
                <w:rFonts w:cstheme="minorHAnsi"/>
              </w:rPr>
              <w:lastRenderedPageBreak/>
              <w:t>清單作業</w:t>
            </w:r>
          </w:p>
        </w:tc>
        <w:tc>
          <w:tcPr>
            <w:tcW w:w="5400" w:type="dxa"/>
          </w:tcPr>
          <w:p w:rsidR="00B31302" w:rsidRPr="0090222F" w:rsidRDefault="00B31302" w:rsidP="00B31302">
            <w:pPr>
              <w:pStyle w:val="ProductList-OfferingBody"/>
              <w:rPr>
                <w:rFonts w:cstheme="minorHAnsi"/>
              </w:rPr>
            </w:pPr>
            <w:r w:rsidRPr="0090222F">
              <w:rPr>
                <w:rFonts w:cstheme="minorHAnsi"/>
              </w:rPr>
              <w:lastRenderedPageBreak/>
              <w:t>十</w:t>
            </w:r>
            <w:r w:rsidRPr="0090222F">
              <w:rPr>
                <w:rFonts w:cstheme="minorHAnsi"/>
              </w:rPr>
              <w:t xml:space="preserve"> (10) </w:t>
            </w:r>
            <w:r w:rsidRPr="0090222F">
              <w:rPr>
                <w:rFonts w:cstheme="minorHAnsi"/>
              </w:rPr>
              <w:t>秒</w:t>
            </w:r>
            <w:r w:rsidRPr="0090222F">
              <w:rPr>
                <w:rFonts w:cstheme="minorHAnsi"/>
              </w:rPr>
              <w:t xml:space="preserve"> (</w:t>
            </w:r>
            <w:r w:rsidRPr="0090222F">
              <w:rPr>
                <w:rFonts w:cstheme="minorHAnsi"/>
              </w:rPr>
              <w:t>完成處理或傳回持續</w:t>
            </w:r>
            <w:r w:rsidRPr="0090222F">
              <w:rPr>
                <w:rFonts w:cstheme="minorHAnsi"/>
              </w:rPr>
              <w:t>)</w:t>
            </w:r>
          </w:p>
        </w:tc>
      </w:tr>
      <w:tr w:rsidR="00B31302" w:rsidRPr="0090222F" w:rsidTr="00B31302">
        <w:tc>
          <w:tcPr>
            <w:tcW w:w="5400" w:type="dxa"/>
          </w:tcPr>
          <w:p w:rsidR="00B31302" w:rsidRPr="0090222F" w:rsidRDefault="00B31302" w:rsidP="00B31302">
            <w:pPr>
              <w:pStyle w:val="ProductList-OfferingBody"/>
              <w:rPr>
                <w:rFonts w:cstheme="minorHAnsi"/>
              </w:rPr>
            </w:pPr>
            <w:r w:rsidRPr="0090222F">
              <w:rPr>
                <w:rFonts w:cstheme="minorHAnsi"/>
              </w:rPr>
              <w:t>批次資料表作業</w:t>
            </w:r>
          </w:p>
        </w:tc>
        <w:tc>
          <w:tcPr>
            <w:tcW w:w="5400" w:type="dxa"/>
          </w:tcPr>
          <w:p w:rsidR="00B31302" w:rsidRPr="0090222F" w:rsidRDefault="00B31302" w:rsidP="00B31302">
            <w:pPr>
              <w:pStyle w:val="ProductList-OfferingBody"/>
              <w:rPr>
                <w:rFonts w:cstheme="minorHAnsi"/>
              </w:rPr>
            </w:pPr>
            <w:r w:rsidRPr="0090222F">
              <w:rPr>
                <w:rFonts w:cstheme="minorHAnsi"/>
              </w:rPr>
              <w:t>三十</w:t>
            </w:r>
            <w:r w:rsidRPr="0090222F">
              <w:rPr>
                <w:rFonts w:cstheme="minorHAnsi"/>
              </w:rPr>
              <w:t xml:space="preserve"> (30) </w:t>
            </w:r>
            <w:r w:rsidRPr="0090222F">
              <w:rPr>
                <w:rFonts w:cstheme="minorHAnsi"/>
              </w:rPr>
              <w:t>秒</w:t>
            </w:r>
          </w:p>
        </w:tc>
      </w:tr>
      <w:tr w:rsidR="00B31302" w:rsidRPr="0090222F" w:rsidTr="00B31302">
        <w:tc>
          <w:tcPr>
            <w:tcW w:w="5400" w:type="dxa"/>
          </w:tcPr>
          <w:p w:rsidR="00B31302" w:rsidRPr="0090222F" w:rsidRDefault="00B31302" w:rsidP="00B31302">
            <w:pPr>
              <w:pStyle w:val="ProductList-OfferingBody"/>
              <w:rPr>
                <w:rFonts w:cstheme="minorHAnsi"/>
                <w:lang w:eastAsia="zh-TW"/>
              </w:rPr>
            </w:pPr>
            <w:r w:rsidRPr="0090222F">
              <w:rPr>
                <w:rFonts w:cstheme="minorHAnsi"/>
                <w:lang w:eastAsia="zh-TW"/>
              </w:rPr>
              <w:t>全部單一實體資料表作業</w:t>
            </w:r>
          </w:p>
          <w:p w:rsidR="00B31302" w:rsidRPr="0090222F" w:rsidRDefault="00B31302" w:rsidP="00B31302">
            <w:pPr>
              <w:pStyle w:val="ProductList-OfferingBody"/>
              <w:rPr>
                <w:rFonts w:cstheme="minorHAnsi"/>
                <w:lang w:eastAsia="zh-TW"/>
              </w:rPr>
            </w:pPr>
            <w:r w:rsidRPr="0090222F">
              <w:rPr>
                <w:rFonts w:cstheme="minorHAnsi"/>
                <w:lang w:eastAsia="zh-TW"/>
              </w:rPr>
              <w:t>所有其他</w:t>
            </w:r>
            <w:r w:rsidRPr="0090222F">
              <w:rPr>
                <w:rFonts w:cstheme="minorHAnsi"/>
                <w:lang w:eastAsia="zh-TW"/>
              </w:rPr>
              <w:t xml:space="preserve"> BLOB</w:t>
            </w:r>
            <w:r w:rsidRPr="0090222F">
              <w:rPr>
                <w:rFonts w:cstheme="minorHAnsi"/>
                <w:lang w:eastAsia="zh-TW"/>
              </w:rPr>
              <w:t>、檔案及訊息作業</w:t>
            </w:r>
          </w:p>
        </w:tc>
        <w:tc>
          <w:tcPr>
            <w:tcW w:w="5400" w:type="dxa"/>
          </w:tcPr>
          <w:p w:rsidR="00B31302" w:rsidRPr="0090222F" w:rsidRDefault="00B31302" w:rsidP="00B31302">
            <w:pPr>
              <w:pStyle w:val="ProductList-OfferingBody"/>
              <w:rPr>
                <w:rFonts w:cstheme="minorHAnsi"/>
              </w:rPr>
            </w:pPr>
            <w:r w:rsidRPr="0090222F">
              <w:rPr>
                <w:rFonts w:cstheme="minorHAnsi"/>
              </w:rPr>
              <w:t>兩</w:t>
            </w:r>
            <w:r w:rsidRPr="0090222F">
              <w:rPr>
                <w:rFonts w:cstheme="minorHAnsi"/>
              </w:rPr>
              <w:t xml:space="preserve"> (2) </w:t>
            </w:r>
            <w:r w:rsidRPr="0090222F">
              <w:rPr>
                <w:rFonts w:cstheme="minorHAnsi"/>
              </w:rPr>
              <w:t>秒</w:t>
            </w:r>
          </w:p>
        </w:tc>
      </w:tr>
    </w:tbl>
    <w:p w:rsidR="006365DD" w:rsidRDefault="006365DD" w:rsidP="006365DD">
      <w:pPr>
        <w:pStyle w:val="ProductList-Body"/>
        <w:rPr>
          <w:rFonts w:ascii="Calibri" w:hAnsi="Calibri"/>
          <w:lang w:val="zh-TW" w:eastAsia="zh-TW" w:bidi="zh-TW"/>
        </w:rPr>
      </w:pPr>
      <w:r>
        <w:rPr>
          <w:rFonts w:ascii="Calibri" w:hAnsi="PMingLiU" w:hint="eastAsia"/>
          <w:lang w:eastAsia="zh-TW"/>
        </w:rPr>
        <w:t>這些數值代表處理時間上限。實際及平均時間應該更短得多。</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失敗儲存體交易數不包括：</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因為無法遵守適當的退出原則，而由儲存體服務進行流速控制的交易要求。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逾時設定低於以上所指定之各自的處理時間上限之交易要求。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w:t>
      </w:r>
      <w:r>
        <w:rPr>
          <w:rFonts w:ascii="Calibri" w:hAnsi="Calibri" w:hint="eastAsia"/>
          <w:lang w:eastAsia="zh-TW"/>
        </w:rPr>
        <w:t xml:space="preserve"> RA-GRS </w:t>
      </w:r>
      <w:r>
        <w:rPr>
          <w:rFonts w:ascii="Calibri" w:hAnsi="PMingLiU" w:hint="eastAsia"/>
          <w:lang w:eastAsia="zh-TW"/>
        </w:rPr>
        <w:t>帳戶讀取交易要求，而該帳戶係　貴用戶對主要地區的要求失敗，但並未試圖針對與儲存體帳戶相關聯的次要地區執行要求。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對因為異地複寫延隔時間而失敗的</w:t>
      </w:r>
      <w:r>
        <w:rPr>
          <w:rFonts w:ascii="Calibri" w:hAnsi="Calibri" w:hint="eastAsia"/>
          <w:lang w:eastAsia="zh-TW"/>
        </w:rPr>
        <w:t xml:space="preserve"> RA-GRS </w:t>
      </w:r>
      <w:r>
        <w:rPr>
          <w:rFonts w:ascii="Calibri" w:hAnsi="PMingLiU" w:hint="eastAsia"/>
          <w:lang w:eastAsia="zh-TW"/>
        </w:rPr>
        <w:t>帳戶進行之讀取交易要求。</w:t>
      </w:r>
    </w:p>
    <w:p w:rsidR="006365DD" w:rsidRDefault="006365DD" w:rsidP="006365DD">
      <w:pPr>
        <w:pStyle w:val="ProductList-Body"/>
        <w:spacing w:before="40" w:after="40"/>
        <w:rPr>
          <w:rFonts w:ascii="Calibri" w:hAnsi="Calibri"/>
          <w:lang w:eastAsia="zh-TW"/>
        </w:rPr>
      </w:pP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帳戶之</w:t>
      </w:r>
      <w:r w:rsidRPr="00E075E9">
        <w:rPr>
          <w:rFonts w:ascii="Calibri" w:hAnsi="PMingLiU" w:hint="eastAsia"/>
          <w:lang w:eastAsia="zh-TW"/>
        </w:rPr>
        <w:t>「</w:t>
      </w:r>
      <w:r>
        <w:rPr>
          <w:rFonts w:ascii="Calibri" w:hAnsi="PMingLiU" w:hint="eastAsia"/>
          <w:b/>
          <w:color w:val="00188F"/>
          <w:lang w:eastAsia="zh-TW"/>
        </w:rPr>
        <w:t>異地複寫延隔時間</w:t>
      </w:r>
      <w:r w:rsidRPr="00E075E9">
        <w:rPr>
          <w:rFonts w:ascii="Calibri" w:hAnsi="PMingLiU" w:hint="eastAsia"/>
          <w:lang w:eastAsia="zh-TW"/>
        </w:rPr>
        <w:t>」</w:t>
      </w:r>
      <w:r>
        <w:rPr>
          <w:rFonts w:ascii="Calibri" w:hAnsi="PMingLiU" w:hint="eastAsia"/>
          <w:lang w:eastAsia="zh-TW"/>
        </w:rPr>
        <w:t>係指將儲存在儲存體帳戶之主要地區中之資料，複寫至儲存體帳戶的次要地區所花費的時間。因為</w:t>
      </w:r>
      <w:r>
        <w:rPr>
          <w:rFonts w:ascii="Calibri" w:hAnsi="Calibri" w:hint="eastAsia"/>
          <w:lang w:eastAsia="zh-TW"/>
        </w:rPr>
        <w:t xml:space="preserve"> 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帳戶係非同步複寫至次要地區，所以寫入儲存體帳戶之主要地區的資料將無法立即可供次要地區使用。　貴用戶可查詢儲存體帳戶的異地複寫延隔時間，但是</w:t>
      </w:r>
      <w:r>
        <w:rPr>
          <w:rFonts w:ascii="Calibri" w:hAnsi="Calibri" w:hint="eastAsia"/>
          <w:lang w:eastAsia="zh-TW"/>
        </w:rPr>
        <w:t xml:space="preserve"> Microsoft </w:t>
      </w:r>
      <w:r>
        <w:rPr>
          <w:rFonts w:ascii="Calibri" w:hAnsi="PMingLiU" w:hint="eastAsia"/>
          <w:lang w:eastAsia="zh-TW"/>
        </w:rPr>
        <w:t>依本</w:t>
      </w:r>
      <w:r>
        <w:rPr>
          <w:rFonts w:ascii="Calibri" w:hAnsi="Calibri" w:hint="eastAsia"/>
          <w:lang w:eastAsia="zh-TW"/>
        </w:rPr>
        <w:t xml:space="preserve"> SLA </w:t>
      </w:r>
      <w:r>
        <w:rPr>
          <w:rFonts w:ascii="Calibri" w:hAnsi="PMingLiU" w:hint="eastAsia"/>
          <w:lang w:eastAsia="zh-TW"/>
        </w:rPr>
        <w:t>不會就任何異地複寫延隔時間的長度提供任何保證。</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異地備援儲存體</w:t>
      </w:r>
      <w:r>
        <w:rPr>
          <w:rFonts w:ascii="Calibri" w:hAnsi="Calibri" w:hint="eastAsia"/>
          <w:b/>
          <w:color w:val="00188F"/>
          <w:lang w:eastAsia="zh-TW"/>
        </w:rPr>
        <w:t xml:space="preserve"> (GRS)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貴用戶無法直接從與</w:t>
      </w:r>
      <w:r>
        <w:rPr>
          <w:rFonts w:ascii="Calibri" w:hAnsi="Calibri" w:hint="eastAsia"/>
          <w:lang w:eastAsia="zh-TW"/>
        </w:rPr>
        <w:t xml:space="preserve"> GRS </w:t>
      </w:r>
      <w:r>
        <w:rPr>
          <w:rFonts w:ascii="Calibri" w:hAnsi="PMingLiU" w:hint="eastAsia"/>
          <w:lang w:eastAsia="zh-TW"/>
        </w:rPr>
        <w:t>帳戶相關聯之次要地區讀取資料或將資料寫入。</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本地備援儲存體</w:t>
      </w:r>
      <w:r>
        <w:rPr>
          <w:rFonts w:ascii="Calibri" w:hAnsi="Calibri" w:hint="eastAsia"/>
          <w:b/>
          <w:color w:val="00188F"/>
          <w:lang w:eastAsia="zh-TW"/>
        </w:rPr>
        <w:t xml:space="preserve"> (LRS)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係指僅在主要地區內同步複寫資料之儲存體帳戶。</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主要地區</w:t>
      </w:r>
      <w:r w:rsidRPr="00E075E9">
        <w:rPr>
          <w:rFonts w:ascii="Calibri" w:hAnsi="PMingLiU" w:hint="eastAsia"/>
          <w:lang w:eastAsia="zh-TW"/>
        </w:rPr>
        <w:t>」</w:t>
      </w:r>
      <w:r>
        <w:rPr>
          <w:rFonts w:ascii="Calibri" w:hAnsi="PMingLiU" w:hint="eastAsia"/>
          <w:lang w:eastAsia="zh-TW"/>
        </w:rPr>
        <w:t>係指　貴用戶建立儲存體帳戶時，所選取要在其中儲存資料之儲存體帳戶所在的地理區域。　貴用戶得僅對與儲存體帳戶相關聯之主要地區內所儲存的資料執行寫入要求。</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讀取存取異地備援儲存體</w:t>
      </w:r>
      <w:r>
        <w:rPr>
          <w:rFonts w:ascii="Calibri" w:hAnsi="Calibri" w:hint="eastAsia"/>
          <w:b/>
          <w:color w:val="00188F"/>
          <w:lang w:eastAsia="zh-TW"/>
        </w:rPr>
        <w:t xml:space="preserve"> (RA-GRS)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貴用戶可以直接從與</w:t>
      </w:r>
      <w:r>
        <w:rPr>
          <w:rFonts w:ascii="Calibri" w:hAnsi="Calibri" w:hint="eastAsia"/>
          <w:lang w:eastAsia="zh-TW"/>
        </w:rPr>
        <w:t xml:space="preserve"> RA-GRS </w:t>
      </w:r>
      <w:r>
        <w:rPr>
          <w:rFonts w:ascii="Calibri" w:hAnsi="PMingLiU" w:hint="eastAsia"/>
          <w:lang w:eastAsia="zh-TW"/>
        </w:rPr>
        <w:t>帳戶相關聯之次要地區讀取資料，但無法將資料寫入。</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次要地區</w:t>
      </w:r>
      <w:r w:rsidRPr="00E075E9">
        <w:rPr>
          <w:rFonts w:ascii="Calibri" w:hAnsi="PMingLiU" w:hint="eastAsia"/>
          <w:lang w:eastAsia="zh-TW"/>
        </w:rPr>
        <w:t>」</w:t>
      </w:r>
      <w:r>
        <w:rPr>
          <w:rFonts w:ascii="Calibri" w:hAnsi="PMingLiU" w:hint="eastAsia"/>
          <w:lang w:eastAsia="zh-TW"/>
        </w:rPr>
        <w:t>係指在其中複寫及儲存</w:t>
      </w:r>
      <w:r>
        <w:rPr>
          <w:rFonts w:ascii="Calibri" w:hAnsi="Calibri" w:hint="eastAsia"/>
          <w:lang w:eastAsia="zh-TW"/>
        </w:rPr>
        <w:t xml:space="preserve"> GRS </w:t>
      </w:r>
      <w:r>
        <w:rPr>
          <w:rFonts w:ascii="Calibri" w:hAnsi="PMingLiU" w:hint="eastAsia"/>
          <w:lang w:eastAsia="zh-TW"/>
        </w:rPr>
        <w:t>或</w:t>
      </w:r>
      <w:r>
        <w:rPr>
          <w:rFonts w:ascii="Calibri" w:hAnsi="Calibri" w:hint="eastAsia"/>
          <w:lang w:eastAsia="zh-TW"/>
        </w:rPr>
        <w:t xml:space="preserve"> RA-GRS </w:t>
      </w:r>
      <w:r>
        <w:rPr>
          <w:rFonts w:ascii="Calibri" w:hAnsi="PMingLiU" w:hint="eastAsia"/>
          <w:lang w:eastAsia="zh-TW"/>
        </w:rPr>
        <w:t>帳戶內之資料的地理區域，其係由</w:t>
      </w:r>
      <w:r>
        <w:rPr>
          <w:rFonts w:ascii="Calibri" w:hAnsi="Calibri" w:hint="eastAsia"/>
          <w:lang w:eastAsia="zh-TW"/>
        </w:rPr>
        <w:t xml:space="preserve"> Microsoft Azure </w:t>
      </w:r>
      <w:r>
        <w:rPr>
          <w:rFonts w:ascii="Calibri" w:hAnsi="PMingLiU" w:hint="eastAsia"/>
          <w:lang w:eastAsia="zh-TW"/>
        </w:rPr>
        <w:t>根據與儲存體帳戶相關聯之主要地區所指派。　貴用戶無法指定與儲存體帳戶相關聯之次要地區。</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儲存體交易總數</w:t>
      </w:r>
      <w:r w:rsidRPr="00E075E9">
        <w:rPr>
          <w:rFonts w:ascii="Calibri" w:hAnsi="PMingLiU" w:hint="eastAsia"/>
          <w:lang w:eastAsia="zh-TW"/>
        </w:rPr>
        <w:t>」</w:t>
      </w:r>
      <w:r>
        <w:rPr>
          <w:rFonts w:ascii="Calibri" w:hAnsi="PMingLiU" w:hint="eastAsia"/>
          <w:lang w:eastAsia="zh-TW"/>
        </w:rPr>
        <w:t>係指特定訂閱中儲存體服務之所有儲存體帳戶間的一小時間隔內試圖進行的非除外交易數之所有儲存體交易數組。</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區域備援儲存體</w:t>
      </w:r>
      <w:r>
        <w:rPr>
          <w:rFonts w:ascii="Calibri" w:hAnsi="Calibri" w:hint="eastAsia"/>
          <w:b/>
          <w:color w:val="00188F"/>
          <w:lang w:eastAsia="zh-TW"/>
        </w:rPr>
        <w:t xml:space="preserve"> (ZRS)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係指跨多個設施複寫其資料之儲存體帳戶。這些設施可能位於相同地理區域內或跨兩個地理區域。</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037AAC">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CA5529" w:rsidRDefault="009417A4" w:rsidP="00CA5529">
      <w:pPr>
        <w:pStyle w:val="Heading4"/>
        <w:keepNext w:val="0"/>
        <w:keepLines w:val="0"/>
        <w:spacing w:line="257" w:lineRule="auto"/>
        <w:rPr>
          <w:rFonts w:ascii="Cambria Math" w:eastAsia="PMingLiU" w:hAnsi="Cambria Math"/>
          <w:color w:val="000000" w:themeColor="text1"/>
          <w:sz w:val="18"/>
          <w:szCs w:val="18"/>
          <w:oMath/>
        </w:rPr>
      </w:pPr>
      <m:oMathPara>
        <m:oMath>
          <m:r>
            <w:rPr>
              <w:rFonts w:ascii="Cambria Math" w:eastAsia="PMingLiU" w:hAnsi="Cambria Math"/>
              <w:color w:val="000000" w:themeColor="text1"/>
              <w:sz w:val="18"/>
              <w:szCs w:val="18"/>
            </w:rPr>
            <m:t>100%-</m:t>
          </m:r>
          <m:r>
            <w:rPr>
              <w:rFonts w:ascii="Cambria Math" w:eastAsia="PMingLiU" w:hAnsi="Cambria Math" w:hint="eastAsia"/>
              <w:color w:val="000000" w:themeColor="text1"/>
              <w:sz w:val="18"/>
              <w:szCs w:val="18"/>
            </w:rPr>
            <m:t>平均錯誤率</m:t>
          </m:r>
        </m:oMath>
      </m:oMathPara>
    </w:p>
    <w:p w:rsidR="006365DD" w:rsidRDefault="006365DD" w:rsidP="00222766">
      <w:pPr>
        <w:pStyle w:val="ProductList-ClauseHeading"/>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LRS</w:t>
      </w:r>
      <w:r>
        <w:rPr>
          <w:rFonts w:ascii="Calibri" w:hAnsi="PMingLiU" w:hint="eastAsia"/>
          <w:lang w:eastAsia="zh-TW"/>
        </w:rPr>
        <w:t>、</w:t>
      </w:r>
      <w:r>
        <w:rPr>
          <w:rFonts w:ascii="Calibri" w:hAnsi="Calibri" w:hint="eastAsia"/>
          <w:lang w:eastAsia="zh-TW"/>
        </w:rPr>
        <w:t>ZRS</w:t>
      </w:r>
      <w:r>
        <w:rPr>
          <w:rFonts w:ascii="Calibri" w:hAnsi="PMingLiU" w:hint="eastAsia"/>
          <w:lang w:eastAsia="zh-TW"/>
        </w:rPr>
        <w:t>、</w:t>
      </w: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寫入要求</w:t>
      </w:r>
      <w:r>
        <w:rPr>
          <w:rFonts w:ascii="Calibri" w:hAnsi="Calibri" w:hint="eastAsia"/>
          <w:lang w:eastAsia="zh-TW"/>
        </w:rPr>
        <w:t xml:space="preserve">) </w:t>
      </w:r>
      <w:r>
        <w:rPr>
          <w:rFonts w:ascii="Calibri" w:hAnsi="PMingLiU" w:hint="eastAsia"/>
          <w:lang w:eastAsia="zh-TW"/>
        </w:rPr>
        <w:t>帳戶</w:t>
      </w:r>
      <w:r w:rsidR="00222766" w:rsidRPr="00037AAC">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Pr="0058674F" w:rsidRDefault="006365DD" w:rsidP="006365DD">
      <w:pPr>
        <w:pStyle w:val="ProductList-Body"/>
        <w:rPr>
          <w:rFonts w:ascii="Calibri" w:hAnsi="Calibri"/>
          <w:sz w:val="12"/>
          <w:szCs w:val="16"/>
          <w:lang w:val="zh-TW" w:eastAsia="zh-TW" w:bidi="zh-TW"/>
        </w:rPr>
      </w:pPr>
    </w:p>
    <w:p w:rsidR="00777AC4" w:rsidRDefault="00777AC4" w:rsidP="00777AC4">
      <w:pPr>
        <w:pStyle w:val="ProductList-ClauseHeading"/>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RA-GRS (</w:t>
      </w:r>
      <w:r>
        <w:rPr>
          <w:rFonts w:ascii="Calibri" w:hAnsi="PMingLiU" w:hint="eastAsia"/>
          <w:lang w:eastAsia="zh-TW"/>
        </w:rPr>
        <w:t>讀取要求</w:t>
      </w:r>
      <w:r>
        <w:rPr>
          <w:rFonts w:ascii="Calibri" w:hAnsi="Calibri" w:hint="eastAsia"/>
          <w:lang w:eastAsia="zh-TW"/>
        </w:rPr>
        <w:t xml:space="preserve">) </w:t>
      </w:r>
      <w:r>
        <w:rPr>
          <w:rFonts w:ascii="Calibri" w:hAnsi="PMingLiU" w:hint="eastAsia"/>
          <w:lang w:eastAsia="zh-TW"/>
        </w:rPr>
        <w:t>帳戶</w:t>
      </w:r>
      <w:r w:rsidRPr="00037AAC">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Tr="00777AC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77AC4" w:rsidRDefault="00777AC4" w:rsidP="00777AC4">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77AC4" w:rsidRDefault="00777AC4" w:rsidP="00777AC4">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777AC4"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10%</w:t>
            </w:r>
          </w:p>
        </w:tc>
      </w:tr>
      <w:tr w:rsidR="00777AC4"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25%</w:t>
            </w:r>
          </w:p>
        </w:tc>
      </w:tr>
    </w:tbl>
    <w:p w:rsidR="00777AC4" w:rsidRPr="00777AC4" w:rsidRDefault="00777AC4" w:rsidP="00777AC4">
      <w:pPr>
        <w:pStyle w:val="ProductList-Body"/>
        <w:rPr>
          <w:rFonts w:ascii="Calibri" w:hAnsi="Calibri"/>
          <w:sz w:val="12"/>
          <w:szCs w:val="16"/>
          <w:lang w:val="zh-TW" w:eastAsia="zh-TW" w:bidi="zh-TW"/>
        </w:rPr>
      </w:pPr>
    </w:p>
    <w:p w:rsidR="00777AC4" w:rsidRPr="00422E69" w:rsidRDefault="00777AC4" w:rsidP="00777AC4">
      <w:pPr>
        <w:pStyle w:val="ProductList-ClauseHeading"/>
        <w:rPr>
          <w:rFonts w:cstheme="minorHAnsi"/>
          <w:lang w:eastAsia="zh-TW"/>
        </w:rPr>
      </w:pPr>
      <w:r w:rsidRPr="00422E69">
        <w:rPr>
          <w:rFonts w:cstheme="minorHAnsi"/>
          <w:lang w:eastAsia="zh-TW"/>
        </w:rPr>
        <w:t>服務折讓</w:t>
      </w:r>
      <w:r w:rsidRPr="00422E69">
        <w:rPr>
          <w:rFonts w:cstheme="minorHAnsi"/>
          <w:lang w:eastAsia="zh-TW"/>
        </w:rPr>
        <w:t xml:space="preserve"> – LRS</w:t>
      </w:r>
      <w:r w:rsidRPr="00422E69">
        <w:rPr>
          <w:rFonts w:cstheme="minorHAnsi"/>
          <w:lang w:eastAsia="zh-TW"/>
        </w:rPr>
        <w:t>、</w:t>
      </w:r>
      <w:r w:rsidRPr="00422E69">
        <w:rPr>
          <w:rFonts w:cstheme="minorHAnsi"/>
          <w:lang w:eastAsia="zh-TW"/>
        </w:rPr>
        <w:t xml:space="preserve">GRS </w:t>
      </w:r>
      <w:r w:rsidRPr="00422E69">
        <w:rPr>
          <w:rFonts w:cstheme="minorHAnsi"/>
          <w:lang w:eastAsia="zh-TW"/>
        </w:rPr>
        <w:t>及</w:t>
      </w:r>
      <w:r w:rsidRPr="00422E69">
        <w:rPr>
          <w:rFonts w:cstheme="minorHAnsi"/>
          <w:lang w:eastAsia="zh-TW"/>
        </w:rPr>
        <w:t xml:space="preserve"> RA-GRS (</w:t>
      </w:r>
      <w:r w:rsidRPr="00422E69">
        <w:rPr>
          <w:rFonts w:cstheme="minorHAnsi"/>
          <w:lang w:eastAsia="zh-TW"/>
        </w:rPr>
        <w:t>寫入要求</w:t>
      </w:r>
      <w:r w:rsidRPr="00422E69">
        <w:rPr>
          <w:rFonts w:cstheme="minorHAnsi"/>
          <w:lang w:eastAsia="zh-TW"/>
        </w:rPr>
        <w:t xml:space="preserve">) Blob </w:t>
      </w:r>
      <w:r w:rsidRPr="00422E69">
        <w:rPr>
          <w:rFonts w:cstheme="minorHAnsi"/>
          <w:lang w:eastAsia="zh-TW"/>
        </w:rPr>
        <w:t>儲存體帳戶</w:t>
      </w:r>
      <w:r w:rsidRPr="00422E69">
        <w:rPr>
          <w:rFonts w:cstheme="minorHAnsi"/>
          <w:lang w:eastAsia="zh-TW"/>
        </w:rPr>
        <w:t xml:space="preserve"> (Cool Access Tier)</w:t>
      </w:r>
      <w:r w:rsidRPr="00422E69">
        <w:rPr>
          <w:rFonts w:cstheme="minorHAnsi"/>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tcBorders>
              <w:bottom w:val="single" w:sz="4" w:space="0" w:color="auto"/>
            </w:tcBorders>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tcBorders>
              <w:bottom w:val="single" w:sz="4" w:space="0" w:color="auto"/>
            </w:tcBorders>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&lt; 98%</w:t>
            </w:r>
          </w:p>
        </w:tc>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777AC4" w:rsidRDefault="00777AC4" w:rsidP="00777AC4">
      <w:pPr>
        <w:pStyle w:val="ProductList-Body"/>
        <w:rPr>
          <w:rFonts w:ascii="Calibri" w:hAnsi="Calibri"/>
          <w:sz w:val="12"/>
          <w:szCs w:val="16"/>
          <w:lang w:val="zh-TW" w:eastAsia="zh-TW" w:bidi="zh-TW"/>
        </w:rPr>
      </w:pPr>
    </w:p>
    <w:p w:rsidR="00777AC4" w:rsidRPr="00422E69" w:rsidRDefault="00777AC4" w:rsidP="00777AC4">
      <w:pPr>
        <w:pStyle w:val="ProductList-ClauseHeading"/>
        <w:rPr>
          <w:rFonts w:cstheme="minorHAnsi"/>
          <w:lang w:eastAsia="zh-TW"/>
        </w:rPr>
      </w:pPr>
      <w:r w:rsidRPr="00422E69">
        <w:rPr>
          <w:rFonts w:cstheme="minorHAnsi"/>
          <w:lang w:eastAsia="zh-TW"/>
        </w:rPr>
        <w:t>服務折讓</w:t>
      </w:r>
      <w:r w:rsidRPr="00422E69">
        <w:rPr>
          <w:rFonts w:cstheme="minorHAnsi"/>
          <w:lang w:eastAsia="zh-TW"/>
        </w:rPr>
        <w:t xml:space="preserve"> – RA-GRS (</w:t>
      </w:r>
      <w:r w:rsidRPr="00422E69">
        <w:rPr>
          <w:rFonts w:cstheme="minorHAnsi"/>
          <w:lang w:eastAsia="zh-TW"/>
        </w:rPr>
        <w:t>讀取要求</w:t>
      </w:r>
      <w:r w:rsidRPr="00422E69">
        <w:rPr>
          <w:rFonts w:cstheme="minorHAnsi"/>
          <w:lang w:eastAsia="zh-TW"/>
        </w:rPr>
        <w:t xml:space="preserve">) Blob </w:t>
      </w:r>
      <w:r w:rsidRPr="00422E69">
        <w:rPr>
          <w:rFonts w:cstheme="minorHAnsi"/>
          <w:lang w:eastAsia="zh-TW"/>
        </w:rPr>
        <w:t>儲存體帳戶</w:t>
      </w:r>
      <w:r w:rsidRPr="00422E69">
        <w:rPr>
          <w:rFonts w:cstheme="minorHAnsi"/>
          <w:lang w:eastAsia="zh-TW"/>
        </w:rPr>
        <w:t xml:space="preserve"> (Cool Access Tier)</w:t>
      </w:r>
      <w:r w:rsidRPr="00422E69">
        <w:rPr>
          <w:rFonts w:cstheme="minorHAnsi"/>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98%</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6365DD" w:rsidRDefault="00C400E9"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E92F9C" w:rsidRPr="00E075E9" w:rsidRDefault="00E92F9C" w:rsidP="00A26ABC">
      <w:pPr>
        <w:pStyle w:val="ProductList-Offering2Heading"/>
        <w:keepNext/>
        <w:tabs>
          <w:tab w:val="clear" w:pos="360"/>
        </w:tabs>
        <w:outlineLvl w:val="2"/>
        <w:rPr>
          <w:rFonts w:ascii="Calibri Light" w:hAnsi="Calibri Light"/>
          <w:szCs w:val="28"/>
          <w:lang w:eastAsia="zh-TW"/>
        </w:rPr>
      </w:pPr>
      <w:bookmarkStart w:id="207" w:name="_Toc501717911"/>
      <w:bookmarkStart w:id="208" w:name="_Toc412532214"/>
      <w:r w:rsidRPr="00E075E9">
        <w:rPr>
          <w:rFonts w:ascii="Calibri Light" w:hAnsi="Calibri Light" w:hint="eastAsia"/>
          <w:szCs w:val="28"/>
          <w:lang w:eastAsia="zh-TW"/>
        </w:rPr>
        <w:lastRenderedPageBreak/>
        <w:t>串流分析資料</w:t>
      </w:r>
      <w:r w:rsidRPr="00E075E9">
        <w:rPr>
          <w:rFonts w:ascii="Calibri Light" w:hAnsi="Calibri Light"/>
          <w:szCs w:val="28"/>
          <w:lang w:eastAsia="zh-TW"/>
        </w:rPr>
        <w:t xml:space="preserve"> – API </w:t>
      </w:r>
      <w:r w:rsidRPr="00E075E9">
        <w:rPr>
          <w:rFonts w:ascii="Calibri Light" w:hAnsi="Calibri Light" w:hint="eastAsia"/>
          <w:szCs w:val="28"/>
          <w:lang w:eastAsia="zh-TW"/>
        </w:rPr>
        <w:t>呼叫</w:t>
      </w:r>
      <w:bookmarkEnd w:id="207"/>
    </w:p>
    <w:p w:rsidR="00E92F9C" w:rsidRDefault="00E92F9C" w:rsidP="00A26ABC">
      <w:pPr>
        <w:pStyle w:val="ProductList-Body"/>
        <w:keepNext/>
        <w:rPr>
          <w:rFonts w:ascii="Calibri" w:hAnsi="Calibri"/>
          <w:lang w:eastAsia="zh-TW"/>
        </w:rPr>
      </w:pPr>
      <w:r>
        <w:rPr>
          <w:rFonts w:hAnsi="PMingLiU" w:hint="eastAsia"/>
          <w:b/>
          <w:color w:val="00188F"/>
          <w:lang w:eastAsia="zh-TW"/>
        </w:rPr>
        <w:t>其他定義：</w:t>
      </w:r>
    </w:p>
    <w:p w:rsidR="00E92F9C" w:rsidRDefault="00E92F9C" w:rsidP="00A26ABC">
      <w:pPr>
        <w:pStyle w:val="ProductList-Body"/>
        <w:spacing w:after="40"/>
        <w:rPr>
          <w:lang w:eastAsia="zh-TW"/>
        </w:rPr>
      </w:pPr>
      <w:r w:rsidRPr="00E075E9">
        <w:rPr>
          <w:rFonts w:hAnsi="PMingLiU" w:hint="eastAsia"/>
          <w:lang w:eastAsia="zh-TW"/>
        </w:rPr>
        <w:t>「</w:t>
      </w:r>
      <w:r>
        <w:rPr>
          <w:rFonts w:hAnsi="PMingLiU" w:hint="eastAsia"/>
          <w:b/>
          <w:color w:val="00188F"/>
          <w:lang w:eastAsia="zh-TW"/>
        </w:rPr>
        <w:t>試圖交易總數</w:t>
      </w:r>
      <w:r w:rsidRPr="00E075E9">
        <w:rPr>
          <w:rFonts w:hAnsi="PMingLiU" w:hint="eastAsia"/>
          <w:lang w:eastAsia="zh-TW"/>
        </w:rPr>
        <w:t>」</w:t>
      </w:r>
      <w:r>
        <w:rPr>
          <w:rFonts w:hAnsi="PMingLiU" w:hint="eastAsia"/>
          <w:lang w:eastAsia="zh-TW"/>
        </w:rPr>
        <w:t>係指由客戶於特定</w:t>
      </w:r>
      <w:r>
        <w:rPr>
          <w:lang w:eastAsia="zh-TW"/>
        </w:rPr>
        <w:t xml:space="preserve"> Microsoft Azure </w:t>
      </w:r>
      <w:r>
        <w:rPr>
          <w:rFonts w:hAnsi="PMingLiU" w:hint="eastAsia"/>
          <w:lang w:eastAsia="zh-TW"/>
        </w:rPr>
        <w:t>訂閱的計費月份期間所進行之驗證</w:t>
      </w:r>
      <w:r>
        <w:rPr>
          <w:lang w:eastAsia="zh-TW"/>
        </w:rPr>
        <w:t xml:space="preserve"> REST API </w:t>
      </w:r>
      <w:r>
        <w:rPr>
          <w:rFonts w:hAnsi="PMingLiU" w:hint="eastAsia"/>
          <w:lang w:eastAsia="zh-TW"/>
        </w:rPr>
        <w:t>要求總數，用以管理串流分析資料服務內之串流工作。</w:t>
      </w:r>
    </w:p>
    <w:p w:rsidR="00E92F9C" w:rsidRDefault="00E92F9C" w:rsidP="00E92F9C">
      <w:pPr>
        <w:pStyle w:val="ProductList-Body"/>
        <w:rPr>
          <w:lang w:eastAsia="zh-TW"/>
        </w:rPr>
      </w:pPr>
      <w:r w:rsidRPr="00E075E9">
        <w:rPr>
          <w:rFonts w:hAnsi="PMingLiU" w:hint="eastAsia"/>
          <w:lang w:eastAsia="zh-TW"/>
        </w:rPr>
        <w:t>「</w:t>
      </w:r>
      <w:r>
        <w:rPr>
          <w:rFonts w:hAnsi="PMingLiU" w:hint="eastAsia"/>
          <w:b/>
          <w:color w:val="00188F"/>
          <w:lang w:eastAsia="zh-TW"/>
        </w:rPr>
        <w:t>失敗交易數</w:t>
      </w:r>
      <w:r w:rsidRPr="00E075E9">
        <w:rPr>
          <w:rFonts w:hAnsi="PMingLiU" w:hint="eastAsia"/>
          <w:lang w:eastAsia="zh-TW"/>
        </w:rPr>
        <w:t>」</w:t>
      </w:r>
      <w:r>
        <w:rPr>
          <w:rFonts w:hAnsi="PMingLiU" w:hint="eastAsia"/>
          <w:lang w:eastAsia="zh-TW"/>
        </w:rPr>
        <w:t>係指從</w:t>
      </w:r>
      <w:r>
        <w:rPr>
          <w:lang w:eastAsia="zh-TW"/>
        </w:rPr>
        <w:t xml:space="preserve"> Microsoft </w:t>
      </w:r>
      <w:r>
        <w:rPr>
          <w:rFonts w:hAnsi="PMingLiU" w:hint="eastAsia"/>
          <w:lang w:eastAsia="zh-TW"/>
        </w:rPr>
        <w:t>收到要求起</w:t>
      </w:r>
      <w:r>
        <w:rPr>
          <w:lang w:eastAsia="zh-TW"/>
        </w:rPr>
        <w:t xml:space="preserve"> 5 </w:t>
      </w:r>
      <w:r>
        <w:rPr>
          <w:rFonts w:hAnsi="PMingLiU" w:hint="eastAsia"/>
          <w:lang w:eastAsia="zh-TW"/>
        </w:rPr>
        <w:t>分鐘內，會傳回錯誤碼或不會傳回成功碼之試圖交易總數內的全部要求組。</w:t>
      </w:r>
    </w:p>
    <w:p w:rsidR="00E92F9C" w:rsidRDefault="00E92F9C" w:rsidP="00E92F9C">
      <w:pPr>
        <w:pStyle w:val="ProductList-Body"/>
        <w:rPr>
          <w:lang w:eastAsia="zh-TW"/>
        </w:rPr>
      </w:pPr>
    </w:p>
    <w:p w:rsidR="00E92F9C" w:rsidRDefault="00E92F9C" w:rsidP="00E92F9C">
      <w:pPr>
        <w:pStyle w:val="ProductList-Body"/>
        <w:rPr>
          <w:lang w:eastAsia="zh-TW"/>
        </w:rPr>
      </w:pPr>
      <w:r>
        <w:rPr>
          <w:rFonts w:hAnsi="PMingLiU" w:hint="eastAsia"/>
          <w:lang w:eastAsia="zh-TW"/>
        </w:rPr>
        <w:t>串流分析資料服務內</w:t>
      </w:r>
      <w:r>
        <w:rPr>
          <w:lang w:eastAsia="zh-TW"/>
        </w:rPr>
        <w:t xml:space="preserve"> API </w:t>
      </w:r>
      <w:r>
        <w:rPr>
          <w:rFonts w:hAnsi="PMingLiU" w:hint="eastAsia"/>
          <w:lang w:eastAsia="zh-TW"/>
        </w:rPr>
        <w:t>呼叫之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p>
    <w:p w:rsidR="00E92F9C" w:rsidRDefault="00E92F9C" w:rsidP="00E92F9C">
      <w:pPr>
        <w:pStyle w:val="ProductList-Body"/>
        <w:rPr>
          <w:lang w:eastAsia="zh-TW"/>
        </w:rPr>
      </w:pPr>
    </w:p>
    <w:p w:rsidR="00E92F9C" w:rsidRPr="00CA5529" w:rsidRDefault="00E92F9C" w:rsidP="00CA5529">
      <w:pPr>
        <w:pStyle w:val="Heading4"/>
        <w:keepNext w:val="0"/>
        <w:keepLines w:val="0"/>
        <w:spacing w:line="257" w:lineRule="auto"/>
        <w:rPr>
          <w:rFonts w:ascii="Cambria Math" w:eastAsia="PMingLiU" w:hAnsi="Cambria Math"/>
          <w:color w:val="000000" w:themeColor="text1"/>
          <w:sz w:val="18"/>
          <w:szCs w:val="18"/>
        </w:rPr>
      </w:pPr>
      <m:oMathPara>
        <m:oMath>
          <m:r>
            <w:rPr>
              <w:rFonts w:ascii="Cambria Math" w:eastAsia="PMingLiU" w:hAnsi="Cambria Math" w:hint="eastAsia"/>
              <w:color w:val="000000" w:themeColor="text1"/>
              <w:sz w:val="18"/>
              <w:szCs w:val="18"/>
            </w:rPr>
            <m:t>每月上線時間</m:t>
          </m:r>
          <m:r>
            <w:rPr>
              <w:rFonts w:ascii="Cambria Math" w:eastAsia="PMingLiU" w:hAnsi="Cambria Math"/>
              <w:color w:val="000000" w:themeColor="text1"/>
              <w:sz w:val="18"/>
              <w:szCs w:val="18"/>
            </w:rPr>
            <m:t xml:space="preserve"> %=</m:t>
          </m:r>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color w:val="000000" w:themeColor="text1"/>
                  <w:sz w:val="18"/>
                  <w:szCs w:val="18"/>
                </w:rPr>
                <m:t>-</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oMath>
      </m:oMathPara>
    </w:p>
    <w:p w:rsidR="00E92F9C" w:rsidRDefault="00E92F9C" w:rsidP="00E92F9C">
      <w:pPr>
        <w:pStyle w:val="ProductList-Body"/>
        <w:rPr>
          <w:rFonts w:ascii="Calibri" w:hAnsi="Calibri"/>
        </w:rPr>
      </w:pPr>
      <w:r>
        <w:rPr>
          <w:rFonts w:hAnsi="PMingLiU" w:hint="eastAsia"/>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Tr="009A5C4E">
        <w:trPr>
          <w:trHeight w:val="276"/>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10%</w:t>
            </w:r>
          </w:p>
        </w:tc>
      </w:tr>
      <w:tr w:rsidR="00E92F9C"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25%</w:t>
            </w:r>
          </w:p>
        </w:tc>
      </w:tr>
    </w:tbl>
    <w:p w:rsidR="00E92F9C" w:rsidRDefault="00C400E9" w:rsidP="00A65D17">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24" w:anchor="_top" w:history="1">
        <w:r w:rsidR="00E92F9C">
          <w:rPr>
            <w:rStyle w:val="Hyperlink"/>
            <w:rFonts w:hAnsi="PMingLiU" w:hint="eastAsia"/>
            <w:color w:val="0563C1"/>
            <w:sz w:val="16"/>
            <w:szCs w:val="16"/>
          </w:rPr>
          <w:t>目錄</w:t>
        </w:r>
      </w:hyperlink>
      <w:r w:rsidR="00E92F9C">
        <w:rPr>
          <w:sz w:val="16"/>
          <w:szCs w:val="16"/>
        </w:rPr>
        <w:t xml:space="preserve"> / </w:t>
      </w:r>
      <w:hyperlink r:id="rId25" w:anchor="其他定義" w:history="1">
        <w:r w:rsidR="00E92F9C">
          <w:rPr>
            <w:rStyle w:val="Hyperlink"/>
            <w:rFonts w:hAnsi="PMingLiU" w:hint="eastAsia"/>
            <w:color w:val="0563C1"/>
            <w:sz w:val="16"/>
            <w:szCs w:val="16"/>
          </w:rPr>
          <w:t>定義</w:t>
        </w:r>
      </w:hyperlink>
    </w:p>
    <w:p w:rsidR="00E92F9C" w:rsidRPr="000850EF" w:rsidRDefault="00E92F9C" w:rsidP="00E92F9C">
      <w:pPr>
        <w:pStyle w:val="ProductList-Offering2Heading"/>
        <w:tabs>
          <w:tab w:val="clear" w:pos="360"/>
        </w:tabs>
        <w:outlineLvl w:val="2"/>
        <w:rPr>
          <w:rFonts w:ascii="Calibri" w:hAnsi="Calibri"/>
          <w:szCs w:val="28"/>
          <w:lang w:val="en-US"/>
        </w:rPr>
      </w:pPr>
      <w:bookmarkStart w:id="209" w:name="_Toc501717912"/>
      <w:r w:rsidRPr="000850EF">
        <w:rPr>
          <w:rFonts w:ascii="Calibri" w:hAnsi="PMingLiU" w:hint="eastAsia"/>
          <w:szCs w:val="28"/>
        </w:rPr>
        <w:t>串流分析資料</w:t>
      </w:r>
      <w:r w:rsidRPr="000850EF">
        <w:rPr>
          <w:rFonts w:ascii="Calibri" w:hAnsi="Calibri"/>
          <w:szCs w:val="28"/>
        </w:rPr>
        <w:t xml:space="preserve"> – </w:t>
      </w:r>
      <w:r w:rsidRPr="000850EF">
        <w:rPr>
          <w:rFonts w:ascii="Calibri" w:hAnsi="PMingLiU" w:hint="eastAsia"/>
          <w:szCs w:val="28"/>
        </w:rPr>
        <w:t>工作</w:t>
      </w:r>
      <w:bookmarkEnd w:id="209"/>
    </w:p>
    <w:p w:rsidR="00E92F9C" w:rsidRDefault="00E92F9C" w:rsidP="00E92F9C">
      <w:pPr>
        <w:pStyle w:val="ProductList-Body"/>
        <w:rPr>
          <w:rFonts w:ascii="Calibri" w:hAnsi="Calibri"/>
        </w:rPr>
      </w:pPr>
      <w:r>
        <w:rPr>
          <w:rFonts w:hAnsi="PMingLiU" w:hint="eastAsia"/>
          <w:b/>
          <w:color w:val="00188F"/>
        </w:rPr>
        <w:t>其他定義：</w:t>
      </w:r>
    </w:p>
    <w:p w:rsidR="00E92F9C" w:rsidRDefault="00E92F9C" w:rsidP="00E92F9C">
      <w:pPr>
        <w:pStyle w:val="ProductList-Body"/>
        <w:tabs>
          <w:tab w:val="left" w:pos="0"/>
        </w:tabs>
        <w:spacing w:after="40"/>
        <w:jc w:val="both"/>
        <w:rPr>
          <w:lang w:eastAsia="zh-TW"/>
        </w:rPr>
      </w:pPr>
      <w:r w:rsidRPr="00E075E9">
        <w:rPr>
          <w:rFonts w:hAnsi="PMingLiU" w:hint="eastAsia"/>
          <w:lang w:eastAsia="zh-TW"/>
        </w:rPr>
        <w:t>「</w:t>
      </w:r>
      <w:r>
        <w:rPr>
          <w:rFonts w:hAnsi="PMingLiU" w:hint="eastAsia"/>
          <w:b/>
          <w:color w:val="00188F"/>
          <w:lang w:eastAsia="zh-TW"/>
        </w:rPr>
        <w:t>部署分鐘數</w:t>
      </w:r>
      <w:r w:rsidRPr="00E075E9">
        <w:rPr>
          <w:rFonts w:hAnsi="PMingLiU" w:hint="eastAsia"/>
          <w:lang w:eastAsia="zh-TW"/>
        </w:rPr>
        <w:t>」</w:t>
      </w:r>
      <w:r>
        <w:rPr>
          <w:rFonts w:hAnsi="PMingLiU" w:hint="eastAsia"/>
          <w:lang w:eastAsia="zh-TW"/>
        </w:rPr>
        <w:t>係指在計費月份期間於串流分析資料服務中部署特定工作之總分鐘數。</w:t>
      </w:r>
    </w:p>
    <w:p w:rsidR="00E92F9C" w:rsidRDefault="00E92F9C" w:rsidP="00E92F9C">
      <w:pPr>
        <w:pStyle w:val="ProductList-Body"/>
        <w:tabs>
          <w:tab w:val="left" w:pos="0"/>
        </w:tabs>
        <w:rPr>
          <w:lang w:eastAsia="zh-TW"/>
        </w:rPr>
      </w:pPr>
      <w:r w:rsidRPr="00E075E9">
        <w:rPr>
          <w:rFonts w:hAnsi="PMingLiU" w:hint="eastAsia"/>
          <w:lang w:eastAsia="zh-TW"/>
        </w:rPr>
        <w:t>「</w:t>
      </w:r>
      <w:r>
        <w:rPr>
          <w:rFonts w:hAnsi="PMingLiU" w:hint="eastAsia"/>
          <w:b/>
          <w:color w:val="00188F"/>
          <w:lang w:eastAsia="zh-TW"/>
        </w:rPr>
        <w:t>可用分鐘數上限</w:t>
      </w:r>
      <w:r w:rsidRPr="00E075E9">
        <w:rPr>
          <w:rFonts w:hAnsi="PMingLiU" w:hint="eastAsia"/>
          <w:lang w:eastAsia="zh-TW"/>
        </w:rPr>
        <w:t>」</w:t>
      </w:r>
      <w:r>
        <w:rPr>
          <w:rFonts w:hAnsi="PMingLiU" w:hint="eastAsia"/>
          <w:lang w:eastAsia="zh-TW"/>
        </w:rPr>
        <w:t>係指由客戶在計費月份期間，於指定的</w:t>
      </w:r>
      <w:r>
        <w:rPr>
          <w:lang w:eastAsia="zh-TW"/>
        </w:rPr>
        <w:t xml:space="preserve"> Microsoft Azure </w:t>
      </w:r>
      <w:r>
        <w:rPr>
          <w:rFonts w:hAnsi="PMingLiU" w:hint="eastAsia"/>
          <w:lang w:eastAsia="zh-TW"/>
        </w:rPr>
        <w:t>訂閱中，針對全部工作進行部署的所有部署分鐘數總和。</w:t>
      </w:r>
    </w:p>
    <w:p w:rsidR="00E92F9C" w:rsidRDefault="00E92F9C" w:rsidP="00E92F9C">
      <w:pPr>
        <w:pStyle w:val="ProductList-Body"/>
        <w:tabs>
          <w:tab w:val="left" w:pos="0"/>
        </w:tabs>
        <w:rPr>
          <w:lang w:eastAsia="zh-TW"/>
        </w:rPr>
      </w:pPr>
    </w:p>
    <w:p w:rsidR="00E92F9C" w:rsidRDefault="00E92F9C" w:rsidP="00E92F9C">
      <w:pPr>
        <w:pStyle w:val="ProductList-Body"/>
        <w:tabs>
          <w:tab w:val="left" w:pos="0"/>
        </w:tabs>
        <w:jc w:val="both"/>
        <w:rPr>
          <w:lang w:eastAsia="zh-TW"/>
        </w:rPr>
      </w:pPr>
      <w:r>
        <w:rPr>
          <w:rFonts w:hAnsi="PMingLiU" w:hint="eastAsia"/>
          <w:b/>
          <w:color w:val="00188F"/>
          <w:lang w:eastAsia="zh-TW"/>
        </w:rPr>
        <w:t>停機時間</w:t>
      </w:r>
      <w:r>
        <w:rPr>
          <w:rFonts w:hAnsi="PMingLiU" w:hint="eastAsia"/>
          <w:lang w:eastAsia="zh-TW"/>
        </w:rPr>
        <w:t>係指由客戶在無法提供工作期間於指定的</w:t>
      </w:r>
      <w:r>
        <w:rPr>
          <w:lang w:eastAsia="zh-TW"/>
        </w:rPr>
        <w:t xml:space="preserve"> Microsoft Azure </w:t>
      </w:r>
      <w:r>
        <w:rPr>
          <w:rFonts w:hAnsi="PMingLiU" w:hint="eastAsia"/>
          <w:lang w:eastAsia="zh-TW"/>
        </w:rPr>
        <w:t>訂閱中，針對全部工作進行部署之總累積部署分鐘數。如果在某分鐘內特定工作沒有處理資料或無法處理資料，則該分鐘便視為無法供該部署工作之用。</w:t>
      </w:r>
    </w:p>
    <w:p w:rsidR="00E92F9C" w:rsidRDefault="00E92F9C" w:rsidP="00E92F9C">
      <w:pPr>
        <w:pStyle w:val="ProductList-Body"/>
        <w:tabs>
          <w:tab w:val="left" w:pos="0"/>
        </w:tabs>
        <w:jc w:val="both"/>
        <w:rPr>
          <w:lang w:eastAsia="zh-TW"/>
        </w:rPr>
      </w:pPr>
    </w:p>
    <w:p w:rsidR="00E92F9C" w:rsidRDefault="00E92F9C" w:rsidP="00E92F9C">
      <w:pPr>
        <w:pStyle w:val="ProductList-Body"/>
        <w:tabs>
          <w:tab w:val="left" w:pos="0"/>
        </w:tabs>
        <w:jc w:val="both"/>
        <w:rPr>
          <w:lang w:eastAsia="zh-TW"/>
        </w:rPr>
      </w:pPr>
      <w:r>
        <w:rPr>
          <w:rFonts w:hAnsi="PMingLiU" w:hint="eastAsia"/>
          <w:lang w:eastAsia="zh-TW"/>
        </w:rPr>
        <w:t>串流分析資料服務內工作之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p>
    <w:p w:rsidR="00E92F9C" w:rsidRDefault="00E92F9C" w:rsidP="00E92F9C">
      <w:pPr>
        <w:pStyle w:val="ProductList-Body"/>
        <w:tabs>
          <w:tab w:val="left" w:pos="0"/>
        </w:tabs>
        <w:jc w:val="both"/>
        <w:rPr>
          <w:lang w:eastAsia="zh-TW"/>
        </w:rPr>
      </w:pPr>
    </w:p>
    <w:p w:rsidR="00E92F9C" w:rsidRPr="00CA5529" w:rsidRDefault="00C400E9"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E92F9C" w:rsidRDefault="00E92F9C" w:rsidP="00E92F9C">
      <w:pPr>
        <w:pStyle w:val="ProductList-Body"/>
      </w:pPr>
      <w:r>
        <w:rPr>
          <w:rFonts w:hAnsi="PMingLiU" w:hint="eastAsia"/>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Tr="009A5C4E">
        <w:trPr>
          <w:trHeight w:val="273"/>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Tr="009A5C4E">
        <w:trPr>
          <w:trHeight w:val="26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10%</w:t>
            </w:r>
          </w:p>
        </w:tc>
      </w:tr>
      <w:tr w:rsidR="00E92F9C" w:rsidTr="009A5C4E">
        <w:trPr>
          <w:trHeight w:val="27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25%</w:t>
            </w:r>
          </w:p>
        </w:tc>
      </w:tr>
    </w:tbl>
    <w:p w:rsidR="00E92F9C" w:rsidRDefault="00C400E9" w:rsidP="00A65D17">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26" w:anchor="_top" w:history="1">
        <w:r w:rsidR="00E92F9C">
          <w:rPr>
            <w:rStyle w:val="Hyperlink"/>
            <w:rFonts w:hAnsi="PMingLiU" w:hint="eastAsia"/>
            <w:color w:val="0563C1"/>
            <w:sz w:val="16"/>
            <w:szCs w:val="16"/>
          </w:rPr>
          <w:t>目錄</w:t>
        </w:r>
      </w:hyperlink>
      <w:r w:rsidR="00E92F9C">
        <w:rPr>
          <w:sz w:val="16"/>
          <w:szCs w:val="16"/>
        </w:rPr>
        <w:t xml:space="preserve"> / </w:t>
      </w:r>
      <w:hyperlink r:id="rId27" w:anchor="其他定義" w:history="1">
        <w:r w:rsidR="00E92F9C">
          <w:rPr>
            <w:rStyle w:val="Hyperlink"/>
            <w:rFonts w:hAnsi="PMingLiU" w:hint="eastAsia"/>
            <w:color w:val="0563C1"/>
            <w:sz w:val="16"/>
            <w:szCs w:val="16"/>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210" w:name="_Toc501717913"/>
      <w:r w:rsidRPr="000850EF">
        <w:rPr>
          <w:rFonts w:ascii="Calibri" w:hAnsi="PMingLiU" w:hint="eastAsia"/>
          <w:szCs w:val="28"/>
          <w:lang w:eastAsia="zh-TW"/>
        </w:rPr>
        <w:t>流量管理員服務</w:t>
      </w:r>
      <w:bookmarkEnd w:id="208"/>
      <w:bookmarkEnd w:id="210"/>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8D6895">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中部署特定流量管理員設定檔之總分鐘數。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訂閱中，針對全部流量管理員設定檔進行部署之所有部署分鐘數總和。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流量管理員設定檔</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設定檔</w:t>
      </w:r>
      <w:r w:rsidRPr="00E075E9">
        <w:rPr>
          <w:rFonts w:ascii="Calibri" w:hAnsi="PMingLiU" w:hint="eastAsia"/>
          <w:lang w:eastAsia="zh-TW"/>
        </w:rPr>
        <w:t>」</w:t>
      </w:r>
      <w:r>
        <w:rPr>
          <w:rFonts w:ascii="Calibri" w:hAnsi="PMingLiU" w:hint="eastAsia"/>
          <w:lang w:eastAsia="zh-TW"/>
        </w:rPr>
        <w:t>係指由　貴用戶所建立之流量管理員服務的部署，內含網域名稱、端點及其他組態設定，如管理入口網站中所示。</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w:t>
      </w:r>
      <w:r>
        <w:rPr>
          <w:rFonts w:ascii="Calibri" w:hAnsi="Calibri" w:hint="eastAsia"/>
          <w:b/>
          <w:color w:val="00188F"/>
          <w:lang w:eastAsia="zh-TW"/>
        </w:rPr>
        <w:t xml:space="preserve"> DNS </w:t>
      </w:r>
      <w:r>
        <w:rPr>
          <w:rFonts w:ascii="Calibri" w:hAnsi="PMingLiU" w:hint="eastAsia"/>
          <w:b/>
          <w:color w:val="00188F"/>
          <w:lang w:eastAsia="zh-TW"/>
        </w:rPr>
        <w:t>回應</w:t>
      </w:r>
      <w:r w:rsidRPr="00E075E9">
        <w:rPr>
          <w:rFonts w:ascii="Calibri" w:hAnsi="PMingLiU" w:hint="eastAsia"/>
          <w:lang w:eastAsia="zh-TW"/>
        </w:rPr>
        <w:t>」</w:t>
      </w:r>
      <w:r>
        <w:rPr>
          <w:rFonts w:ascii="Calibri" w:hAnsi="PMingLiU" w:hint="eastAsia"/>
          <w:lang w:eastAsia="zh-TW"/>
        </w:rPr>
        <w:t>係指至少從其中一個流量管理員服務名稱伺服器叢集接收之</w:t>
      </w:r>
      <w:r>
        <w:rPr>
          <w:rFonts w:ascii="Calibri" w:hAnsi="Calibri" w:hint="eastAsia"/>
          <w:lang w:eastAsia="zh-TW"/>
        </w:rPr>
        <w:t xml:space="preserve"> DNS </w:t>
      </w:r>
      <w:r>
        <w:rPr>
          <w:rFonts w:ascii="Calibri" w:hAnsi="PMingLiU" w:hint="eastAsia"/>
          <w:lang w:eastAsia="zh-TW"/>
        </w:rPr>
        <w:t>回應，其回應針對特定流量管理員設定檔指定之網域名稱的</w:t>
      </w:r>
      <w:r>
        <w:rPr>
          <w:rFonts w:ascii="Calibri" w:hAnsi="Calibri" w:hint="eastAsia"/>
          <w:lang w:eastAsia="zh-TW"/>
        </w:rPr>
        <w:t xml:space="preserve"> DNS </w:t>
      </w:r>
      <w:r>
        <w:rPr>
          <w:rFonts w:ascii="Calibri" w:hAnsi="PMingLiU" w:hint="eastAsia"/>
          <w:lang w:eastAsia="zh-TW"/>
        </w:rPr>
        <w:t>要求。</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00EE5">
        <w:rPr>
          <w:rFonts w:ascii="Calibri" w:hAnsi="Calibri" w:hint="eastAsia"/>
          <w:b/>
          <w:bCs/>
          <w:color w:val="00188F"/>
          <w:szCs w:val="18"/>
          <w:lang w:eastAsia="zh-TW"/>
        </w:rPr>
        <w:t>：</w:t>
      </w:r>
      <w:r>
        <w:rPr>
          <w:rFonts w:ascii="Calibri" w:hAnsi="PMingLiU" w:hint="eastAsia"/>
          <w:lang w:eastAsia="zh-TW"/>
        </w:rPr>
        <w:t>係指由　貴用戶在無法提供基本資料期間於指定的</w:t>
      </w:r>
      <w:r>
        <w:rPr>
          <w:rFonts w:ascii="Calibri" w:hAnsi="Calibri" w:hint="eastAsia"/>
          <w:lang w:eastAsia="zh-TW"/>
        </w:rPr>
        <w:t xml:space="preserve"> Microsoft Azure </w:t>
      </w:r>
      <w:r>
        <w:rPr>
          <w:rFonts w:ascii="Calibri" w:hAnsi="PMingLiU" w:hint="eastAsia"/>
          <w:lang w:eastAsia="zh-TW"/>
        </w:rPr>
        <w:t>訂閱中，針對全部基本資料進行部署之總累積部署分鐘數。如果在某分鐘內對設定檔中指定之</w:t>
      </w:r>
      <w:r>
        <w:rPr>
          <w:rFonts w:ascii="Calibri" w:hAnsi="Calibri" w:hint="eastAsia"/>
          <w:lang w:eastAsia="zh-TW"/>
        </w:rPr>
        <w:t xml:space="preserve"> DNS </w:t>
      </w:r>
      <w:r>
        <w:rPr>
          <w:rFonts w:ascii="Calibri" w:hAnsi="PMingLiU" w:hint="eastAsia"/>
          <w:lang w:eastAsia="zh-TW"/>
        </w:rPr>
        <w:t>名稱進行所有持續</w:t>
      </w:r>
      <w:r>
        <w:rPr>
          <w:rFonts w:ascii="Calibri" w:hAnsi="Calibri" w:hint="eastAsia"/>
          <w:lang w:eastAsia="zh-TW"/>
        </w:rPr>
        <w:t xml:space="preserve"> DNS </w:t>
      </w:r>
      <w:r>
        <w:rPr>
          <w:rFonts w:ascii="Calibri" w:hAnsi="PMingLiU" w:hint="eastAsia"/>
          <w:lang w:eastAsia="zh-TW"/>
        </w:rPr>
        <w:t>查詢，均未在兩秒內得到有效的</w:t>
      </w:r>
      <w:r>
        <w:rPr>
          <w:rFonts w:ascii="Calibri" w:hAnsi="Calibri" w:hint="eastAsia"/>
          <w:lang w:eastAsia="zh-TW"/>
        </w:rPr>
        <w:t xml:space="preserve"> DNS </w:t>
      </w:r>
      <w:r>
        <w:rPr>
          <w:rFonts w:ascii="Calibri" w:hAnsi="PMingLiU" w:hint="eastAsia"/>
          <w:lang w:eastAsia="zh-TW"/>
        </w:rPr>
        <w:t>回應，則該分鐘便視為無法供特定設定檔使用。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lastRenderedPageBreak/>
        <w:t>每月上線時間百分比</w:t>
      </w:r>
      <w:r w:rsidR="00222766" w:rsidRPr="00700EE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CA5529" w:rsidRDefault="00C400E9"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Pr="00967D33" w:rsidRDefault="006365DD" w:rsidP="00222766">
      <w:pPr>
        <w:pStyle w:val="ProductList-Body"/>
        <w:rPr>
          <w:rFonts w:ascii="Calibri" w:hAnsi="Calibri"/>
          <w:b/>
        </w:rPr>
      </w:pPr>
      <w:r>
        <w:rPr>
          <w:rFonts w:ascii="Calibri" w:hAnsi="PMingLiU" w:hint="eastAsia"/>
          <w:b/>
          <w:color w:val="00188F"/>
        </w:rPr>
        <w:t>服務折讓</w:t>
      </w:r>
      <w:r w:rsidR="00222766" w:rsidRPr="00700EE5">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C400E9"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B31302" w:rsidRPr="0090222F" w:rsidRDefault="00B31302" w:rsidP="00B31302">
      <w:pPr>
        <w:pStyle w:val="ProductList-Offering2Heading"/>
        <w:tabs>
          <w:tab w:val="clear" w:pos="360"/>
          <w:tab w:val="clear" w:pos="720"/>
          <w:tab w:val="clear" w:pos="1080"/>
        </w:tabs>
        <w:outlineLvl w:val="2"/>
        <w:rPr>
          <w:rFonts w:asciiTheme="minorHAnsi" w:hAnsiTheme="minorHAnsi" w:cstheme="minorHAnsi"/>
          <w:lang w:eastAsia="zh-TW"/>
        </w:rPr>
      </w:pPr>
      <w:bookmarkStart w:id="211" w:name="_Toc412532215"/>
      <w:bookmarkStart w:id="212" w:name="_Toc457821586"/>
      <w:bookmarkStart w:id="213" w:name="VirtualMachines"/>
      <w:bookmarkStart w:id="214" w:name="_Toc480808159"/>
      <w:bookmarkStart w:id="215" w:name="_Toc477262608"/>
      <w:bookmarkStart w:id="216" w:name="_Toc501717914"/>
      <w:bookmarkStart w:id="217" w:name="_Toc453915880"/>
      <w:bookmarkStart w:id="218" w:name="_Toc450912807"/>
      <w:bookmarkStart w:id="219" w:name="VirtualNetworkGateway"/>
      <w:bookmarkStart w:id="220" w:name="_Toc421206072"/>
      <w:bookmarkStart w:id="221" w:name="_Toc425256458"/>
      <w:bookmarkStart w:id="222" w:name="_Toc412532217"/>
      <w:r w:rsidRPr="0090222F">
        <w:rPr>
          <w:rFonts w:asciiTheme="minorHAnsi" w:hAnsiTheme="minorHAnsi" w:cstheme="minorHAnsi"/>
          <w:lang w:eastAsia="zh-TW"/>
        </w:rPr>
        <w:t>虛擬機器</w:t>
      </w:r>
      <w:bookmarkEnd w:id="211"/>
      <w:bookmarkEnd w:id="212"/>
      <w:bookmarkEnd w:id="213"/>
      <w:bookmarkEnd w:id="214"/>
      <w:bookmarkEnd w:id="215"/>
      <w:bookmarkEnd w:id="216"/>
    </w:p>
    <w:p w:rsidR="00B31302" w:rsidRPr="0090222F" w:rsidRDefault="00B31302" w:rsidP="00B31302">
      <w:pPr>
        <w:pStyle w:val="ProductList-Body"/>
        <w:rPr>
          <w:rFonts w:cstheme="minorHAnsi"/>
          <w:lang w:eastAsia="zh-TW"/>
        </w:rPr>
      </w:pPr>
      <w:r w:rsidRPr="0090222F">
        <w:rPr>
          <w:rFonts w:cstheme="minorHAnsi"/>
          <w:b/>
          <w:color w:val="00188F"/>
          <w:lang w:eastAsia="zh-TW"/>
        </w:rPr>
        <w:t>新增定義</w:t>
      </w:r>
      <w:r w:rsidRPr="00C83955">
        <w:rPr>
          <w:rFonts w:cstheme="minorHAnsi"/>
          <w:b/>
          <w:lang w:eastAsia="zh-TW"/>
        </w:rPr>
        <w:t>：</w:t>
      </w:r>
    </w:p>
    <w:p w:rsidR="00B31302" w:rsidRPr="0090222F" w:rsidRDefault="00B31302" w:rsidP="00B31302">
      <w:pPr>
        <w:pStyle w:val="ProductList-Body"/>
        <w:rPr>
          <w:rFonts w:cstheme="minorHAnsi"/>
          <w:lang w:eastAsia="zh-TW"/>
        </w:rPr>
      </w:pPr>
      <w:r w:rsidRPr="0090222F">
        <w:rPr>
          <w:rFonts w:cstheme="minorHAnsi"/>
          <w:lang w:eastAsia="zh-TW"/>
        </w:rPr>
        <w:t>「</w:t>
      </w:r>
      <w:r w:rsidRPr="0090222F">
        <w:rPr>
          <w:rFonts w:cstheme="minorHAnsi"/>
          <w:b/>
          <w:color w:val="00188F"/>
          <w:lang w:eastAsia="zh-TW"/>
        </w:rPr>
        <w:t>單一執行個體公告維護</w:t>
      </w:r>
      <w:r w:rsidRPr="0090222F">
        <w:rPr>
          <w:rFonts w:cstheme="minorHAnsi"/>
          <w:lang w:eastAsia="zh-TW"/>
        </w:rPr>
        <w:t>」係指與影響單一執行個體之網路、硬體及服務維護或升級相關的停機期間。本公司將於此類停機時間開始至少五</w:t>
      </w:r>
      <w:r w:rsidRPr="0090222F">
        <w:rPr>
          <w:rFonts w:cstheme="minorHAnsi"/>
          <w:lang w:eastAsia="zh-TW"/>
        </w:rPr>
        <w:t xml:space="preserve"> (5) </w:t>
      </w:r>
      <w:r w:rsidRPr="0090222F">
        <w:rPr>
          <w:rFonts w:cstheme="minorHAnsi"/>
          <w:lang w:eastAsia="zh-TW"/>
        </w:rPr>
        <w:t>日前發布通知或提醒。</w:t>
      </w:r>
    </w:p>
    <w:p w:rsidR="00B31302" w:rsidRPr="0090222F" w:rsidRDefault="00B31302" w:rsidP="00B31302">
      <w:pPr>
        <w:pStyle w:val="ProductList-Body"/>
        <w:rPr>
          <w:rFonts w:cstheme="minorHAnsi"/>
          <w:lang w:eastAsia="zh-TW"/>
        </w:rPr>
      </w:pPr>
      <w:r w:rsidRPr="0090222F">
        <w:rPr>
          <w:rFonts w:cstheme="minorHAnsi"/>
          <w:lang w:eastAsia="zh-TW"/>
        </w:rPr>
        <w:t>「</w:t>
      </w:r>
      <w:r w:rsidRPr="0090222F">
        <w:rPr>
          <w:rFonts w:cstheme="minorHAnsi"/>
          <w:b/>
          <w:color w:val="00188F"/>
          <w:lang w:eastAsia="zh-TW"/>
        </w:rPr>
        <w:t>可用性設定組</w:t>
      </w:r>
      <w:r w:rsidRPr="0090222F">
        <w:rPr>
          <w:rFonts w:cstheme="minorHAnsi"/>
          <w:lang w:eastAsia="zh-TW"/>
        </w:rPr>
        <w:t>」係指跨不同的容錯網域部署之兩個或多個虛擬機器，可避免單一失敗點。</w:t>
      </w:r>
    </w:p>
    <w:p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資料磁碟</w:t>
      </w:r>
      <w:r w:rsidRPr="00DE1BB0">
        <w:rPr>
          <w:rFonts w:cstheme="minorHAnsi"/>
        </w:rPr>
        <w:t>」係指附加到虛擬機器用以儲存應用程式資料的永久性虛擬硬碟。</w:t>
      </w:r>
    </w:p>
    <w:p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容錯網域</w:t>
      </w:r>
      <w:r w:rsidRPr="00DE1BB0">
        <w:rPr>
          <w:rFonts w:cstheme="minorHAnsi"/>
        </w:rPr>
        <w:t>」係指可共用共通資源之伺服器集合，例如電源及網路連線。</w:t>
      </w:r>
    </w:p>
    <w:p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作業系統磁碟</w:t>
      </w:r>
      <w:r w:rsidRPr="00DE1BB0">
        <w:rPr>
          <w:rFonts w:cstheme="minorHAnsi"/>
        </w:rPr>
        <w:t>」係指附加到虛擬機器用以儲存虛擬機器之作業系統的永久性虛擬硬碟。</w:t>
      </w:r>
    </w:p>
    <w:p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可用分鐘數上限</w:t>
      </w:r>
      <w:r w:rsidRPr="00DE1BB0">
        <w:rPr>
          <w:rFonts w:cstheme="minorHAnsi"/>
        </w:rPr>
        <w:t>」係指在計費月份期間，針對在相同可用性設定集中部署兩個或多個執行個體之所有網際網路對應虛擬機器的總累積分鐘數。可用分鐘數上限的計算，從相同可用性設定組中至少兩個虛擬機器因　貴用戶起始之動作而啟動時開始，至　貴用戶初始可能造成停止或刪除虛擬機器的動作為止。</w:t>
      </w:r>
    </w:p>
    <w:p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單一執行個體</w:t>
      </w:r>
      <w:r w:rsidRPr="00DE1BB0">
        <w:rPr>
          <w:rFonts w:cstheme="minorHAnsi"/>
        </w:rPr>
        <w:t>」的定義為未部署在可用性設定組中，或僅於可用性設定組中部署一個執行個體之任何單一</w:t>
      </w:r>
      <w:r w:rsidRPr="00DE1BB0">
        <w:rPr>
          <w:rFonts w:cstheme="minorHAnsi"/>
        </w:rPr>
        <w:t xml:space="preserve"> Microsoft Azure </w:t>
      </w:r>
      <w:r w:rsidRPr="00DE1BB0">
        <w:rPr>
          <w:rFonts w:cstheme="minorHAnsi"/>
        </w:rPr>
        <w:t>虛擬機器。</w:t>
      </w:r>
    </w:p>
    <w:p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虛擬機器</w:t>
      </w:r>
      <w:r w:rsidRPr="00DE1BB0">
        <w:rPr>
          <w:rFonts w:cstheme="minorHAnsi"/>
        </w:rPr>
        <w:t>」係指永久有效之執行個體類型，其可供個別部署或視同可用性設定組的一部分部署。</w:t>
      </w:r>
    </w:p>
    <w:p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虛擬機器連線</w:t>
      </w:r>
      <w:r w:rsidRPr="00DE1BB0">
        <w:rPr>
          <w:rFonts w:cstheme="minorHAnsi"/>
        </w:rPr>
        <w:t>」係指使用虛擬機器針對允許之流量設定的</w:t>
      </w:r>
      <w:r w:rsidRPr="00DE1BB0">
        <w:rPr>
          <w:rFonts w:cstheme="minorHAnsi"/>
        </w:rPr>
        <w:t xml:space="preserve"> TCP </w:t>
      </w:r>
      <w:r w:rsidRPr="00DE1BB0">
        <w:rPr>
          <w:rFonts w:cstheme="minorHAnsi"/>
        </w:rPr>
        <w:t>或</w:t>
      </w:r>
      <w:r w:rsidRPr="00DE1BB0">
        <w:rPr>
          <w:rFonts w:cstheme="minorHAnsi"/>
        </w:rPr>
        <w:t xml:space="preserve"> UDP </w:t>
      </w:r>
      <w:r w:rsidRPr="00DE1BB0">
        <w:rPr>
          <w:rFonts w:cstheme="minorHAnsi"/>
        </w:rPr>
        <w:t>通訊協定，在虛擬機器與其他</w:t>
      </w:r>
      <w:r w:rsidRPr="00DE1BB0">
        <w:rPr>
          <w:rFonts w:cstheme="minorHAnsi"/>
        </w:rPr>
        <w:t xml:space="preserve"> IP </w:t>
      </w:r>
      <w:r w:rsidRPr="00DE1BB0">
        <w:rPr>
          <w:rFonts w:cstheme="minorHAnsi"/>
        </w:rPr>
        <w:t>位址之間的雙向網路流量。這些</w:t>
      </w:r>
      <w:r w:rsidRPr="00DE1BB0">
        <w:rPr>
          <w:rFonts w:cstheme="minorHAnsi"/>
        </w:rPr>
        <w:t xml:space="preserve"> IP </w:t>
      </w:r>
      <w:r w:rsidRPr="00DE1BB0">
        <w:rPr>
          <w:rFonts w:cstheme="minorHAnsi"/>
        </w:rPr>
        <w:t>位址可以是與虛擬機器相同之雲端服務中的</w:t>
      </w:r>
      <w:r w:rsidRPr="00DE1BB0">
        <w:rPr>
          <w:rFonts w:cstheme="minorHAnsi"/>
        </w:rPr>
        <w:t xml:space="preserve"> IP </w:t>
      </w:r>
      <w:r w:rsidRPr="00DE1BB0">
        <w:rPr>
          <w:rFonts w:cstheme="minorHAnsi"/>
        </w:rPr>
        <w:t>位址、與虛擬機器相同之虛擬網路中的</w:t>
      </w:r>
      <w:r w:rsidRPr="00DE1BB0">
        <w:rPr>
          <w:rFonts w:cstheme="minorHAnsi"/>
        </w:rPr>
        <w:t xml:space="preserve"> IP </w:t>
      </w:r>
      <w:r w:rsidRPr="00DE1BB0">
        <w:rPr>
          <w:rFonts w:cstheme="minorHAnsi"/>
        </w:rPr>
        <w:t>位址，或是公用、可路由之</w:t>
      </w:r>
      <w:r w:rsidRPr="00DE1BB0">
        <w:rPr>
          <w:rFonts w:cstheme="minorHAnsi"/>
        </w:rPr>
        <w:t xml:space="preserve"> IP </w:t>
      </w:r>
      <w:r w:rsidRPr="00DE1BB0">
        <w:rPr>
          <w:rFonts w:cstheme="minorHAnsi"/>
        </w:rPr>
        <w:t>位址。</w:t>
      </w:r>
    </w:p>
    <w:p w:rsidR="00205D76" w:rsidRPr="00DE1BB0" w:rsidRDefault="00205D76" w:rsidP="00205D76">
      <w:pPr>
        <w:pStyle w:val="ProductList-Body"/>
        <w:rPr>
          <w:rFonts w:cstheme="minorHAnsi"/>
        </w:rPr>
      </w:pPr>
    </w:p>
    <w:p w:rsidR="00205D76" w:rsidRPr="00DE1BB0" w:rsidRDefault="00205D76" w:rsidP="00205D76">
      <w:pPr>
        <w:pStyle w:val="ProductList-Body"/>
        <w:rPr>
          <w:rFonts w:cstheme="minorHAnsi"/>
        </w:rPr>
      </w:pPr>
      <w:r w:rsidRPr="00DE1BB0">
        <w:rPr>
          <w:rFonts w:cstheme="minorHAnsi"/>
          <w:b/>
          <w:color w:val="00188F"/>
        </w:rPr>
        <w:t>可用性設定組中虛擬機器的每月上線時間計算及服務等級</w:t>
      </w:r>
    </w:p>
    <w:p w:rsidR="00205D76" w:rsidRPr="00DE1BB0" w:rsidRDefault="00205D76" w:rsidP="00205D76">
      <w:pPr>
        <w:pStyle w:val="ProductList-Body"/>
        <w:ind w:left="360"/>
        <w:rPr>
          <w:rFonts w:cstheme="minorHAnsi"/>
        </w:rPr>
      </w:pPr>
      <w:r w:rsidRPr="00DE1BB0">
        <w:rPr>
          <w:rFonts w:cstheme="minorHAnsi"/>
          <w:b/>
          <w:color w:val="0072C6"/>
        </w:rPr>
        <w:t>停機時間</w:t>
      </w:r>
      <w:r w:rsidRPr="00686178">
        <w:rPr>
          <w:rFonts w:cstheme="minorHAnsi"/>
          <w:b/>
          <w:bCs/>
        </w:rPr>
        <w:t>：</w:t>
      </w:r>
      <w:r w:rsidRPr="00DE1BB0">
        <w:rPr>
          <w:rFonts w:cstheme="minorHAnsi"/>
        </w:rPr>
        <w:t>係指沒有虛擬機器連線之可用分鐘數上限部分的總累積分鐘數。</w:t>
      </w:r>
    </w:p>
    <w:p w:rsidR="00205D76" w:rsidRPr="00DE1BB0" w:rsidRDefault="00205D76" w:rsidP="00205D76">
      <w:pPr>
        <w:pStyle w:val="ProductList-SubClauseHeading"/>
        <w:rPr>
          <w:rFonts w:cstheme="minorHAnsi"/>
        </w:rPr>
      </w:pPr>
    </w:p>
    <w:p w:rsidR="00205D76" w:rsidRPr="00DE1BB0" w:rsidRDefault="00205D76" w:rsidP="00205D76">
      <w:pPr>
        <w:pStyle w:val="ProductList-Body"/>
        <w:ind w:left="360"/>
        <w:rPr>
          <w:rFonts w:cstheme="minorHAnsi"/>
        </w:rPr>
      </w:pPr>
      <w:r w:rsidRPr="00DE1BB0">
        <w:rPr>
          <w:rFonts w:cstheme="minorHAnsi"/>
          <w:b/>
          <w:color w:val="0072C6"/>
        </w:rPr>
        <w:t>每月上線時間百分比</w:t>
      </w:r>
      <w:r w:rsidRPr="00686178">
        <w:rPr>
          <w:rFonts w:cstheme="minorHAnsi"/>
          <w:b/>
          <w:bCs/>
        </w:rPr>
        <w:t>：</w:t>
      </w:r>
      <w:r w:rsidRPr="00DE1BB0">
        <w:rPr>
          <w:rFonts w:cstheme="minorHAnsi"/>
        </w:rPr>
        <w:t>適用於虛擬機器的計算方式為在計費月份中，特定</w:t>
      </w:r>
      <w:r w:rsidRPr="00DE1BB0">
        <w:rPr>
          <w:rFonts w:cstheme="minorHAnsi"/>
        </w:rPr>
        <w:t xml:space="preserve"> Microsoft Azure </w:t>
      </w:r>
      <w:r w:rsidRPr="00DE1BB0">
        <w:rPr>
          <w:rFonts w:cstheme="minorHAnsi"/>
        </w:rPr>
        <w:t>訂閱之可用分鐘數上限減掉停機時間，再除以可用分鐘數上限。每月上線時間百分比係使用下列公式表示：</w:t>
      </w:r>
    </w:p>
    <w:p w:rsidR="00205D76" w:rsidRPr="00DE1BB0" w:rsidRDefault="00205D76" w:rsidP="00205D76">
      <w:pPr>
        <w:pStyle w:val="ProductList-Body"/>
        <w:rPr>
          <w:rFonts w:cstheme="minorHAnsi"/>
        </w:rPr>
      </w:pPr>
    </w:p>
    <w:p w:rsidR="00205D76" w:rsidRPr="009376C5" w:rsidRDefault="00205D76" w:rsidP="00205D76">
      <w:pPr>
        <w:pStyle w:val="ListParagraph"/>
        <w:rPr>
          <w:rFonts w:cstheme="minorHAnsi"/>
          <w:lang w:val="en-US"/>
          <w:oMath/>
        </w:rPr>
      </w:pPr>
      <m:oMathPara>
        <m:oMath>
          <m:r>
            <m:rPr>
              <m:nor/>
            </m:rPr>
            <w:rPr>
              <w:rFonts w:ascii="Cambria Math" w:hAnsi="Cambria Math" w:cstheme="minorHAnsi"/>
              <w:i/>
              <w:iCs/>
              <w:sz w:val="18"/>
              <w:szCs w:val="18"/>
              <w:lang w:val="en-US"/>
            </w:rPr>
            <m:t xml:space="preserve"> </m:t>
          </m:r>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lang w:val="en-US"/>
            </w:rPr>
            <m:t xml:space="preserve"> % =</m:t>
          </m:r>
          <m:r>
            <w:rPr>
              <w:rFonts w:ascii="Cambria Math" w:hAnsi="Cambria Math" w:cstheme="minorHAnsi"/>
              <w:sz w:val="18"/>
              <w:szCs w:val="18"/>
              <w:lang w:val="en-US"/>
            </w:rPr>
            <m:t xml:space="preserve"> </m:t>
          </m:r>
          <m:f>
            <m:fPr>
              <m:ctrlPr>
                <w:rPr>
                  <w:rFonts w:ascii="Cambria Math" w:hAnsi="Cambria Math" w:cstheme="minorHAnsi"/>
                  <w:i/>
                  <w:iCs/>
                  <w:sz w:val="18"/>
                  <w:szCs w:val="18"/>
                </w:rPr>
              </m:ctrlPr>
            </m:fPr>
            <m:num>
              <m:r>
                <m:rPr>
                  <m:nor/>
                </m:rPr>
                <w:rPr>
                  <w:rFonts w:ascii="PMingLiU" w:hAnsi="PMingLiU" w:cstheme="minorHAnsi"/>
                  <w:i/>
                  <w:iCs/>
                  <w:sz w:val="18"/>
                  <w:szCs w:val="18"/>
                  <w:lang w:val="en-US"/>
                </w:rPr>
                <m:t>(</m:t>
              </m:r>
              <m:r>
                <m:rPr>
                  <m:nor/>
                </m:rPr>
                <w:rPr>
                  <w:rFonts w:ascii="Cambria Math" w:cstheme="minorHAnsi" w:hint="eastAsia"/>
                  <w:i/>
                  <w:iCs/>
                  <w:sz w:val="18"/>
                  <w:szCs w:val="18"/>
                  <w:lang w:val="en-US"/>
                </w:rPr>
                <m:t>可用分鐘數上限</m:t>
              </m:r>
              <m:r>
                <m:rPr>
                  <m:nor/>
                </m:rPr>
                <w:rPr>
                  <w:rFonts w:ascii="Cambria Math" w:cstheme="minorHAnsi"/>
                  <w:i/>
                  <w:iCs/>
                  <w:sz w:val="18"/>
                  <w:szCs w:val="18"/>
                  <w:lang w:val="en-US"/>
                </w:rPr>
                <m:t xml:space="preserve"> </m:t>
              </m:r>
              <m:r>
                <m:rPr>
                  <m:nor/>
                </m:rPr>
                <w:rPr>
                  <w:rFonts w:ascii="PMingLiU" w:hAnsi="PMingLiU" w:cstheme="minorHAnsi"/>
                  <w:i/>
                  <w:iCs/>
                  <w:sz w:val="18"/>
                  <w:szCs w:val="18"/>
                  <w:lang w:val="en-US"/>
                </w:rPr>
                <m:t>–</m:t>
              </m:r>
              <m:r>
                <m:rPr>
                  <m:nor/>
                </m:rPr>
                <w:rPr>
                  <w:rFonts w:ascii="Cambria Math" w:cstheme="minorHAnsi"/>
                  <w:i/>
                  <w:iCs/>
                  <w:sz w:val="18"/>
                  <w:szCs w:val="18"/>
                  <w:lang w:val="en-US"/>
                </w:rPr>
                <m:t xml:space="preserve"> </m:t>
              </m:r>
              <m:r>
                <m:rPr>
                  <m:nor/>
                </m:rPr>
                <w:rPr>
                  <w:rFonts w:ascii="Cambria Math" w:cstheme="minorHAnsi" w:hint="eastAsia"/>
                  <w:i/>
                  <w:iCs/>
                  <w:sz w:val="18"/>
                  <w:szCs w:val="18"/>
                  <w:lang w:val="en-US"/>
                </w:rPr>
                <m:t>停機時間</m:t>
              </m:r>
              <m:r>
                <m:rPr>
                  <m:nor/>
                </m:rPr>
                <w:rPr>
                  <w:rFonts w:ascii="PMingLiU" w:hAnsi="PMingLiU" w:cstheme="minorHAnsi"/>
                  <w:i/>
                  <w:iCs/>
                  <w:sz w:val="18"/>
                  <w:szCs w:val="18"/>
                  <w:lang w:val="en-US"/>
                </w:rPr>
                <m:t>)</m:t>
              </m:r>
            </m:num>
            <m:den>
              <m:r>
                <m:rPr>
                  <m:nor/>
                </m:rPr>
                <w:rPr>
                  <w:rFonts w:ascii="Cambria Math" w:cstheme="minorHAnsi" w:hint="eastAsia"/>
                  <w:i/>
                  <w:iCs/>
                  <w:sz w:val="18"/>
                  <w:szCs w:val="18"/>
                  <w:lang w:val="en-US"/>
                </w:rPr>
                <m:t>可用分鐘數上限</m:t>
              </m:r>
            </m:den>
          </m:f>
          <m:r>
            <w:rPr>
              <w:rFonts w:ascii="Cambria Math" w:hAnsi="Cambria Math" w:cs="Tahoma"/>
              <w:sz w:val="18"/>
              <w:szCs w:val="18"/>
            </w:rPr>
            <m:t xml:space="preserve"> x 100</m:t>
          </m:r>
        </m:oMath>
      </m:oMathPara>
    </w:p>
    <w:p w:rsidR="00205D76" w:rsidRPr="00DE1BB0" w:rsidRDefault="00205D76" w:rsidP="00205D76">
      <w:pPr>
        <w:pStyle w:val="ProductList-Body"/>
        <w:ind w:left="360"/>
        <w:rPr>
          <w:rFonts w:cstheme="minorHAnsi"/>
        </w:rPr>
      </w:pPr>
      <w:r w:rsidRPr="00DE1BB0">
        <w:rPr>
          <w:rFonts w:cstheme="minorHAnsi"/>
          <w:b/>
          <w:color w:val="0072C6"/>
        </w:rPr>
        <w:t>服務折讓</w:t>
      </w:r>
      <w:r w:rsidRPr="00686178">
        <w:rPr>
          <w:rFonts w:cstheme="minorHAnsi"/>
          <w:b/>
          <w:bCs/>
        </w:rPr>
        <w:t>：</w:t>
      </w:r>
    </w:p>
    <w:p w:rsidR="00205D76" w:rsidRPr="00DE1BB0" w:rsidRDefault="00205D76" w:rsidP="00205D76">
      <w:pPr>
        <w:pStyle w:val="ProductList-Body"/>
        <w:ind w:left="360"/>
        <w:rPr>
          <w:rFonts w:cstheme="minorHAnsi"/>
        </w:rPr>
      </w:pPr>
      <w:r w:rsidRPr="00DE1BB0">
        <w:rPr>
          <w:rFonts w:cstheme="minorHAnsi"/>
        </w:rPr>
        <w:t>下列服務等級及服務折讓亦適用於客戶對可用性設定組中虛擬機器之使用：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5D76" w:rsidRPr="00DE1BB0" w:rsidTr="00205D76">
        <w:trPr>
          <w:tblHeader/>
        </w:trPr>
        <w:tc>
          <w:tcPr>
            <w:tcW w:w="522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22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DE1BB0" w:rsidTr="00205D76">
        <w:tc>
          <w:tcPr>
            <w:tcW w:w="5220" w:type="dxa"/>
          </w:tcPr>
          <w:p w:rsidR="00205D76" w:rsidRPr="00DE1BB0" w:rsidRDefault="00205D76" w:rsidP="00205D76">
            <w:pPr>
              <w:pStyle w:val="ProductList-OfferingBody"/>
              <w:jc w:val="center"/>
              <w:rPr>
                <w:rFonts w:cstheme="minorHAnsi"/>
              </w:rPr>
            </w:pPr>
            <w:r w:rsidRPr="00DE1BB0">
              <w:rPr>
                <w:rFonts w:cstheme="minorHAnsi"/>
              </w:rPr>
              <w:t>&lt; 99.95%</w:t>
            </w:r>
          </w:p>
        </w:tc>
        <w:tc>
          <w:tcPr>
            <w:tcW w:w="5220" w:type="dxa"/>
          </w:tcPr>
          <w:p w:rsidR="00205D76" w:rsidRPr="00DE1BB0" w:rsidRDefault="00205D76" w:rsidP="00205D76">
            <w:pPr>
              <w:pStyle w:val="ProductList-OfferingBody"/>
              <w:jc w:val="center"/>
              <w:rPr>
                <w:rFonts w:cstheme="minorHAnsi"/>
              </w:rPr>
            </w:pPr>
            <w:r w:rsidRPr="00DE1BB0">
              <w:rPr>
                <w:rFonts w:cstheme="minorHAnsi"/>
              </w:rPr>
              <w:t>10%</w:t>
            </w:r>
          </w:p>
        </w:tc>
      </w:tr>
      <w:tr w:rsidR="00205D76" w:rsidRPr="00DE1BB0" w:rsidTr="00205D76">
        <w:tc>
          <w:tcPr>
            <w:tcW w:w="5220" w:type="dxa"/>
          </w:tcPr>
          <w:p w:rsidR="00205D76" w:rsidRPr="00DE1BB0" w:rsidRDefault="00205D76" w:rsidP="00205D76">
            <w:pPr>
              <w:pStyle w:val="ProductList-OfferingBody"/>
              <w:jc w:val="center"/>
              <w:rPr>
                <w:rFonts w:cstheme="minorHAnsi"/>
              </w:rPr>
            </w:pPr>
            <w:r w:rsidRPr="00DE1BB0">
              <w:rPr>
                <w:rFonts w:cstheme="minorHAnsi"/>
              </w:rPr>
              <w:t>&lt; 99%</w:t>
            </w:r>
          </w:p>
        </w:tc>
        <w:tc>
          <w:tcPr>
            <w:tcW w:w="5220" w:type="dxa"/>
          </w:tcPr>
          <w:p w:rsidR="00205D76" w:rsidRPr="00DE1BB0" w:rsidRDefault="00205D76" w:rsidP="00205D76">
            <w:pPr>
              <w:pStyle w:val="ProductList-OfferingBody"/>
              <w:jc w:val="center"/>
              <w:rPr>
                <w:rFonts w:cstheme="minorHAnsi"/>
              </w:rPr>
            </w:pPr>
            <w:r w:rsidRPr="00DE1BB0">
              <w:rPr>
                <w:rFonts w:cstheme="minorHAnsi"/>
              </w:rPr>
              <w:t>25%</w:t>
            </w:r>
          </w:p>
        </w:tc>
      </w:tr>
      <w:tr w:rsidR="00205D76" w:rsidRPr="00DE1BB0" w:rsidTr="00205D76">
        <w:tc>
          <w:tcPr>
            <w:tcW w:w="5220" w:type="dxa"/>
          </w:tcPr>
          <w:p w:rsidR="00205D76" w:rsidRPr="00DE1BB0" w:rsidRDefault="00205D76" w:rsidP="00205D76">
            <w:pPr>
              <w:pStyle w:val="ProductList-OfferingBody"/>
              <w:jc w:val="center"/>
              <w:rPr>
                <w:rFonts w:cstheme="minorHAnsi"/>
              </w:rPr>
            </w:pPr>
            <w:r w:rsidRPr="00DE1BB0">
              <w:rPr>
                <w:rFonts w:cstheme="minorHAnsi"/>
              </w:rPr>
              <w:t>&lt; 95%</w:t>
            </w:r>
          </w:p>
        </w:tc>
        <w:tc>
          <w:tcPr>
            <w:tcW w:w="5220" w:type="dxa"/>
          </w:tcPr>
          <w:p w:rsidR="00205D76" w:rsidRPr="00DE1BB0" w:rsidRDefault="00205D76" w:rsidP="00205D76">
            <w:pPr>
              <w:pStyle w:val="ProductList-OfferingBody"/>
              <w:jc w:val="center"/>
              <w:rPr>
                <w:rFonts w:cstheme="minorHAnsi"/>
              </w:rPr>
            </w:pPr>
            <w:r w:rsidRPr="00DE1BB0">
              <w:rPr>
                <w:rFonts w:cstheme="minorHAnsi"/>
              </w:rPr>
              <w:t>100%</w:t>
            </w:r>
          </w:p>
        </w:tc>
      </w:tr>
    </w:tbl>
    <w:p w:rsidR="00205D76" w:rsidRPr="00DE1BB0" w:rsidRDefault="00205D76" w:rsidP="00205D76">
      <w:pPr>
        <w:pStyle w:val="ProductList-Body"/>
        <w:rPr>
          <w:rFonts w:cstheme="minorHAnsi"/>
        </w:rPr>
      </w:pPr>
    </w:p>
    <w:p w:rsidR="00205D76" w:rsidRPr="00DE1BB0" w:rsidRDefault="00205D76" w:rsidP="00205D76">
      <w:pPr>
        <w:pStyle w:val="ProductList-Body"/>
        <w:rPr>
          <w:rFonts w:cstheme="minorHAnsi"/>
        </w:rPr>
      </w:pPr>
      <w:r w:rsidRPr="00DE1BB0">
        <w:rPr>
          <w:rFonts w:cstheme="minorHAnsi"/>
          <w:b/>
          <w:color w:val="00188F"/>
        </w:rPr>
        <w:t>單一執行個體虛擬機器的每月上線時間計算及服務等級</w:t>
      </w:r>
    </w:p>
    <w:p w:rsidR="00205D76" w:rsidRPr="00DE1BB0" w:rsidRDefault="00205D76" w:rsidP="00205D76">
      <w:pPr>
        <w:pStyle w:val="ProductList-Body"/>
        <w:ind w:left="360"/>
        <w:rPr>
          <w:rFonts w:cstheme="minorHAnsi"/>
        </w:rPr>
      </w:pPr>
      <w:r w:rsidRPr="00DE1BB0">
        <w:rPr>
          <w:rFonts w:cstheme="minorHAnsi"/>
        </w:rPr>
        <w:t>「</w:t>
      </w:r>
      <w:r w:rsidRPr="00776F76">
        <w:rPr>
          <w:rFonts w:cstheme="minorHAnsi"/>
          <w:b/>
          <w:color w:val="0072C6"/>
        </w:rPr>
        <w:t>當月分鐘數</w:t>
      </w:r>
      <w:r w:rsidRPr="00DE1BB0">
        <w:rPr>
          <w:rFonts w:cstheme="minorHAnsi"/>
        </w:rPr>
        <w:t>」係指特定月份中的總分鐘數。</w:t>
      </w:r>
    </w:p>
    <w:p w:rsidR="00205D76" w:rsidRPr="00DE1BB0" w:rsidRDefault="00205D76" w:rsidP="00205D76">
      <w:pPr>
        <w:pStyle w:val="ProductList-Body"/>
        <w:ind w:left="360"/>
        <w:rPr>
          <w:rFonts w:cstheme="minorHAnsi"/>
        </w:rPr>
      </w:pPr>
    </w:p>
    <w:p w:rsidR="00205D76" w:rsidRPr="00DE1BB0" w:rsidRDefault="00205D76" w:rsidP="00205D76">
      <w:pPr>
        <w:pStyle w:val="ProductList-Body"/>
        <w:ind w:left="360"/>
        <w:rPr>
          <w:rFonts w:cstheme="minorHAnsi"/>
        </w:rPr>
      </w:pPr>
      <w:r w:rsidRPr="00DE1BB0">
        <w:rPr>
          <w:rFonts w:cstheme="minorHAnsi"/>
          <w:b/>
          <w:color w:val="0072C6"/>
        </w:rPr>
        <w:t>停機時間</w:t>
      </w:r>
      <w:r w:rsidRPr="00686178">
        <w:rPr>
          <w:rFonts w:cstheme="minorHAnsi"/>
          <w:b/>
          <w:bCs/>
        </w:rPr>
        <w:t>：</w:t>
      </w:r>
      <w:r w:rsidRPr="00DE1BB0">
        <w:rPr>
          <w:rFonts w:cstheme="minorHAnsi"/>
        </w:rPr>
        <w:t>係指屬於當月分鐘數之一部分的時間內，沒有虛擬機器連線之總累積分鐘數。停機時間不包括單一執行個體公告維護。</w:t>
      </w:r>
    </w:p>
    <w:p w:rsidR="00205D76" w:rsidRPr="00DE1BB0" w:rsidRDefault="00205D76" w:rsidP="00205D76">
      <w:pPr>
        <w:pStyle w:val="ProductList-Body"/>
        <w:ind w:left="360"/>
        <w:rPr>
          <w:rFonts w:cstheme="minorHAnsi"/>
        </w:rPr>
      </w:pPr>
    </w:p>
    <w:p w:rsidR="00205D76" w:rsidRPr="00DE1BB0" w:rsidRDefault="00205D76" w:rsidP="00205D76">
      <w:pPr>
        <w:pStyle w:val="ProductList-Body"/>
        <w:ind w:left="360"/>
        <w:rPr>
          <w:rFonts w:cstheme="minorHAnsi"/>
        </w:rPr>
      </w:pPr>
      <w:r w:rsidRPr="00DE1BB0">
        <w:rPr>
          <w:rFonts w:cstheme="minorHAnsi"/>
          <w:b/>
          <w:color w:val="0072C6"/>
        </w:rPr>
        <w:t>每月上線時間百分比</w:t>
      </w:r>
      <w:r w:rsidRPr="00686178">
        <w:rPr>
          <w:rFonts w:cstheme="minorHAnsi"/>
          <w:b/>
          <w:bCs/>
        </w:rPr>
        <w:t>：</w:t>
      </w:r>
      <w:r w:rsidRPr="00DE1BB0">
        <w:rPr>
          <w:rFonts w:cstheme="minorHAnsi"/>
        </w:rPr>
        <w:t>其計算方法是對其所有作業系統磁碟和資料磁碟均使用</w:t>
      </w:r>
      <w:r w:rsidRPr="00DE1BB0">
        <w:rPr>
          <w:rFonts w:cstheme="minorHAnsi"/>
        </w:rPr>
        <w:t xml:space="preserve"> Premium </w:t>
      </w:r>
      <w:r w:rsidRPr="00DE1BB0">
        <w:rPr>
          <w:rFonts w:cstheme="minorHAnsi"/>
        </w:rPr>
        <w:t>儲存體的單一執行個體虛擬機器，以</w:t>
      </w:r>
      <w:r w:rsidRPr="00DE1BB0">
        <w:rPr>
          <w:rFonts w:cstheme="minorHAnsi"/>
        </w:rPr>
        <w:t xml:space="preserve"> 100% </w:t>
      </w:r>
      <w:r w:rsidRPr="00DE1BB0">
        <w:rPr>
          <w:rFonts w:cstheme="minorHAnsi"/>
        </w:rPr>
        <w:t>減掉其發生停機時間的當月分鐘數百分比。</w:t>
      </w:r>
    </w:p>
    <w:p w:rsidR="00205D76" w:rsidRPr="00DE1BB0" w:rsidRDefault="00205D76" w:rsidP="00205D76">
      <w:pPr>
        <w:pStyle w:val="ProductList-Body"/>
        <w:ind w:left="360"/>
        <w:rPr>
          <w:rFonts w:cstheme="minorHAnsi"/>
        </w:rPr>
      </w:pPr>
    </w:p>
    <w:p w:rsidR="00205D76" w:rsidRPr="009376C5" w:rsidRDefault="00205D76" w:rsidP="00205D76">
      <w:pPr>
        <w:pStyle w:val="ListParagraph"/>
        <w:rPr>
          <w:rFonts w:cstheme="minorHAnsi"/>
          <w:lang w:val="en-US"/>
          <w:oMath/>
        </w:rPr>
      </w:pPr>
      <m:oMathPara>
        <m:oMath>
          <m:r>
            <m:rPr>
              <m:nor/>
            </m:rPr>
            <w:rPr>
              <w:rFonts w:ascii="Cambria Math" w:hAnsi="Cambria Math" w:cstheme="minorHAnsi"/>
              <w:i/>
              <w:iCs/>
              <w:sz w:val="18"/>
              <w:szCs w:val="18"/>
              <w:lang w:val="en-US"/>
            </w:rPr>
            <m:t xml:space="preserve"> </m:t>
          </m:r>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lang w:val="en-US"/>
            </w:rPr>
            <m:t xml:space="preserve"> % =</m:t>
          </m:r>
          <m:r>
            <w:rPr>
              <w:rFonts w:ascii="Cambria Math" w:hAnsi="Cambria Math" w:cstheme="minorHAnsi"/>
              <w:sz w:val="18"/>
              <w:szCs w:val="18"/>
              <w:lang w:val="en-US"/>
            </w:rPr>
            <m:t xml:space="preserve"> </m:t>
          </m:r>
          <m:f>
            <m:fPr>
              <m:ctrlPr>
                <w:rPr>
                  <w:rFonts w:ascii="Cambria Math" w:hAnsi="Cambria Math" w:cstheme="minorHAnsi"/>
                  <w:i/>
                  <w:iCs/>
                  <w:sz w:val="18"/>
                  <w:szCs w:val="18"/>
                </w:rPr>
              </m:ctrlPr>
            </m:fPr>
            <m:num>
              <m:r>
                <m:rPr>
                  <m:nor/>
                </m:rPr>
                <w:rPr>
                  <w:rFonts w:ascii="PMingLiU" w:hAnsi="PMingLiU" w:cstheme="minorHAnsi"/>
                  <w:i/>
                  <w:iCs/>
                  <w:sz w:val="18"/>
                  <w:szCs w:val="18"/>
                  <w:lang w:val="en-US"/>
                </w:rPr>
                <m:t>(</m:t>
              </m:r>
              <m:r>
                <m:rPr>
                  <m:nor/>
                </m:rPr>
                <w:rPr>
                  <w:rFonts w:ascii="Cambria Math" w:cstheme="minorHAnsi" w:hint="eastAsia"/>
                  <w:i/>
                  <w:iCs/>
                  <w:sz w:val="18"/>
                  <w:szCs w:val="18"/>
                  <w:lang w:val="en-US"/>
                </w:rPr>
                <m:t>當月分鐘數</m:t>
              </m:r>
              <m:r>
                <m:rPr>
                  <m:nor/>
                </m:rPr>
                <w:rPr>
                  <w:rFonts w:ascii="Cambria Math" w:cstheme="minorHAnsi"/>
                  <w:i/>
                  <w:iCs/>
                  <w:sz w:val="18"/>
                  <w:szCs w:val="18"/>
                  <w:lang w:val="en-US"/>
                </w:rPr>
                <m:t xml:space="preserve"> </m:t>
              </m:r>
              <m:r>
                <m:rPr>
                  <m:nor/>
                </m:rPr>
                <w:rPr>
                  <w:rFonts w:ascii="PMingLiU" w:hAnsi="PMingLiU" w:cstheme="minorHAnsi"/>
                  <w:i/>
                  <w:iCs/>
                  <w:sz w:val="18"/>
                  <w:szCs w:val="18"/>
                  <w:lang w:val="en-US"/>
                </w:rPr>
                <m:t>–</m:t>
              </m:r>
              <m:r>
                <m:rPr>
                  <m:nor/>
                </m:rPr>
                <w:rPr>
                  <w:rFonts w:ascii="Cambria Math" w:cstheme="minorHAnsi"/>
                  <w:i/>
                  <w:iCs/>
                  <w:sz w:val="18"/>
                  <w:szCs w:val="18"/>
                  <w:lang w:val="en-US"/>
                </w:rPr>
                <m:t xml:space="preserve"> </m:t>
              </m:r>
              <m:r>
                <m:rPr>
                  <m:nor/>
                </m:rPr>
                <w:rPr>
                  <w:rFonts w:ascii="Cambria Math" w:cstheme="minorHAnsi" w:hint="eastAsia"/>
                  <w:i/>
                  <w:iCs/>
                  <w:sz w:val="18"/>
                  <w:szCs w:val="18"/>
                  <w:lang w:val="en-US"/>
                </w:rPr>
                <m:t>停機時間</m:t>
              </m:r>
              <m:r>
                <m:rPr>
                  <m:nor/>
                </m:rPr>
                <w:rPr>
                  <w:rFonts w:ascii="PMingLiU" w:hAnsi="PMingLiU" w:cstheme="minorHAnsi"/>
                  <w:i/>
                  <w:iCs/>
                  <w:sz w:val="18"/>
                  <w:szCs w:val="18"/>
                  <w:lang w:val="en-US"/>
                </w:rPr>
                <m:t>)</m:t>
              </m:r>
            </m:num>
            <m:den>
              <m:r>
                <m:rPr>
                  <m:nor/>
                </m:rPr>
                <w:rPr>
                  <w:rFonts w:ascii="Cambria Math" w:cstheme="minorHAnsi" w:hint="eastAsia"/>
                  <w:i/>
                  <w:iCs/>
                  <w:sz w:val="18"/>
                  <w:szCs w:val="18"/>
                  <w:lang w:val="en-US"/>
                </w:rPr>
                <m:t>當月分鐘數</m:t>
              </m:r>
            </m:den>
          </m:f>
          <m:r>
            <w:rPr>
              <w:rFonts w:ascii="Cambria Math" w:hAnsi="Cambria Math" w:cs="Tahoma"/>
              <w:sz w:val="18"/>
              <w:szCs w:val="18"/>
            </w:rPr>
            <m:t xml:space="preserve"> x 100</m:t>
          </m:r>
        </m:oMath>
      </m:oMathPara>
    </w:p>
    <w:p w:rsidR="00205D76" w:rsidRPr="00DE1BB0" w:rsidRDefault="00205D76" w:rsidP="00205D76">
      <w:pPr>
        <w:pStyle w:val="ProductList-Body"/>
        <w:ind w:left="360"/>
        <w:rPr>
          <w:rFonts w:cstheme="minorHAnsi"/>
        </w:rPr>
      </w:pPr>
      <w:r w:rsidRPr="00DE1BB0">
        <w:rPr>
          <w:rFonts w:cstheme="minorHAnsi"/>
          <w:b/>
          <w:color w:val="0072C6"/>
        </w:rPr>
        <w:lastRenderedPageBreak/>
        <w:t>服務折讓</w:t>
      </w:r>
      <w:r w:rsidRPr="00823342">
        <w:rPr>
          <w:rFonts w:cstheme="minorHAnsi"/>
          <w:b/>
          <w:bCs/>
        </w:rPr>
        <w:t>：</w:t>
      </w:r>
    </w:p>
    <w:p w:rsidR="00205D76" w:rsidRPr="00DE1BB0" w:rsidRDefault="00205D76" w:rsidP="00205D76">
      <w:pPr>
        <w:pStyle w:val="ProductList-Body"/>
        <w:ind w:left="360"/>
        <w:rPr>
          <w:rFonts w:cstheme="minorHAnsi"/>
        </w:rPr>
      </w:pPr>
      <w:r w:rsidRPr="00DE1BB0">
        <w:rPr>
          <w:rFonts w:cstheme="minorHAnsi"/>
        </w:rPr>
        <w:t>下列服務等級及服務折讓亦適用於客戶對單一執行個體虛擬機器之使用：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05D76" w:rsidRPr="00DE1BB0" w:rsidTr="00205D76">
        <w:trPr>
          <w:tblHeader/>
        </w:trPr>
        <w:tc>
          <w:tcPr>
            <w:tcW w:w="504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DE1BB0" w:rsidTr="00205D76">
        <w:tc>
          <w:tcPr>
            <w:tcW w:w="5040" w:type="dxa"/>
          </w:tcPr>
          <w:p w:rsidR="00205D76" w:rsidRPr="00DE1BB0" w:rsidRDefault="00205D76" w:rsidP="00205D76">
            <w:pPr>
              <w:pStyle w:val="ProductList-OfferingBody"/>
              <w:jc w:val="center"/>
              <w:rPr>
                <w:rFonts w:cstheme="minorHAnsi"/>
              </w:rPr>
            </w:pPr>
            <w:r w:rsidRPr="00DE1BB0">
              <w:rPr>
                <w:rFonts w:cstheme="minorHAnsi"/>
              </w:rPr>
              <w:t>&lt; 99.9%</w:t>
            </w:r>
          </w:p>
        </w:tc>
        <w:tc>
          <w:tcPr>
            <w:tcW w:w="5400" w:type="dxa"/>
          </w:tcPr>
          <w:p w:rsidR="00205D76" w:rsidRPr="00DE1BB0" w:rsidRDefault="00205D76" w:rsidP="00205D76">
            <w:pPr>
              <w:pStyle w:val="ProductList-OfferingBody"/>
              <w:jc w:val="center"/>
              <w:rPr>
                <w:rFonts w:cstheme="minorHAnsi"/>
              </w:rPr>
            </w:pPr>
            <w:r w:rsidRPr="00DE1BB0">
              <w:rPr>
                <w:rFonts w:cstheme="minorHAnsi"/>
              </w:rPr>
              <w:t>10%</w:t>
            </w:r>
          </w:p>
        </w:tc>
      </w:tr>
      <w:tr w:rsidR="00205D76" w:rsidRPr="00DE1BB0" w:rsidTr="00205D76">
        <w:tc>
          <w:tcPr>
            <w:tcW w:w="5040" w:type="dxa"/>
          </w:tcPr>
          <w:p w:rsidR="00205D76" w:rsidRPr="00DE1BB0" w:rsidRDefault="00205D76" w:rsidP="00205D76">
            <w:pPr>
              <w:pStyle w:val="ProductList-OfferingBody"/>
              <w:jc w:val="center"/>
              <w:rPr>
                <w:rFonts w:cstheme="minorHAnsi"/>
              </w:rPr>
            </w:pPr>
            <w:r w:rsidRPr="00DE1BB0">
              <w:rPr>
                <w:rFonts w:cstheme="minorHAnsi"/>
              </w:rPr>
              <w:t>&lt; 99%</w:t>
            </w:r>
          </w:p>
        </w:tc>
        <w:tc>
          <w:tcPr>
            <w:tcW w:w="5400" w:type="dxa"/>
          </w:tcPr>
          <w:p w:rsidR="00205D76" w:rsidRPr="00DE1BB0" w:rsidRDefault="00205D76" w:rsidP="00205D76">
            <w:pPr>
              <w:pStyle w:val="ProductList-OfferingBody"/>
              <w:jc w:val="center"/>
              <w:rPr>
                <w:rFonts w:cstheme="minorHAnsi"/>
              </w:rPr>
            </w:pPr>
            <w:r w:rsidRPr="00DE1BB0">
              <w:rPr>
                <w:rFonts w:cstheme="minorHAnsi"/>
              </w:rPr>
              <w:t>25%</w:t>
            </w:r>
          </w:p>
        </w:tc>
      </w:tr>
      <w:tr w:rsidR="00205D76" w:rsidRPr="00DE1BB0" w:rsidTr="00205D76">
        <w:tc>
          <w:tcPr>
            <w:tcW w:w="5040" w:type="dxa"/>
          </w:tcPr>
          <w:p w:rsidR="00205D76" w:rsidRPr="00DE1BB0" w:rsidRDefault="00205D76" w:rsidP="00205D76">
            <w:pPr>
              <w:pStyle w:val="ProductList-OfferingBody"/>
              <w:jc w:val="center"/>
              <w:rPr>
                <w:rFonts w:cstheme="minorHAnsi"/>
              </w:rPr>
            </w:pPr>
            <w:r w:rsidRPr="00DE1BB0">
              <w:rPr>
                <w:rFonts w:cstheme="minorHAnsi"/>
              </w:rPr>
              <w:t>&lt; 95%</w:t>
            </w:r>
          </w:p>
        </w:tc>
        <w:tc>
          <w:tcPr>
            <w:tcW w:w="5400" w:type="dxa"/>
          </w:tcPr>
          <w:p w:rsidR="00205D76" w:rsidRPr="00DE1BB0" w:rsidRDefault="00205D76" w:rsidP="00205D76">
            <w:pPr>
              <w:pStyle w:val="ProductList-OfferingBody"/>
              <w:jc w:val="center"/>
              <w:rPr>
                <w:rFonts w:cstheme="minorHAnsi"/>
              </w:rPr>
            </w:pPr>
            <w:r w:rsidRPr="00DE1BB0">
              <w:rPr>
                <w:rFonts w:cstheme="minorHAnsi"/>
              </w:rPr>
              <w:t>100%</w:t>
            </w:r>
          </w:p>
        </w:tc>
      </w:tr>
    </w:tbl>
    <w:p w:rsidR="00205D76" w:rsidRPr="00DE1BB0" w:rsidRDefault="00C400E9" w:rsidP="00205D76">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205D76" w:rsidRPr="007977A2">
          <w:rPr>
            <w:rStyle w:val="Hyperlink"/>
            <w:rFonts w:asciiTheme="majorEastAsia" w:hAnsiTheme="majorEastAsia" w:cstheme="minorHAnsi"/>
            <w:color w:val="0563C1"/>
            <w:sz w:val="16"/>
            <w:szCs w:val="16"/>
          </w:rPr>
          <w:t>目錄</w:t>
        </w:r>
      </w:hyperlink>
      <w:r w:rsidR="00205D76" w:rsidRPr="007977A2">
        <w:rPr>
          <w:rFonts w:cstheme="minorHAnsi"/>
          <w:sz w:val="16"/>
          <w:szCs w:val="16"/>
        </w:rPr>
        <w:t xml:space="preserve"> / </w:t>
      </w:r>
      <w:hyperlink w:anchor="Definitions" w:history="1">
        <w:r w:rsidR="00205D76" w:rsidRPr="007977A2">
          <w:rPr>
            <w:rStyle w:val="Hyperlink"/>
            <w:rFonts w:asciiTheme="majorEastAsia" w:hAnsiTheme="majorEastAsia" w:cstheme="minorHAnsi"/>
            <w:color w:val="0563C1"/>
            <w:sz w:val="16"/>
            <w:szCs w:val="16"/>
          </w:rPr>
          <w:t>定義</w:t>
        </w:r>
      </w:hyperlink>
    </w:p>
    <w:p w:rsidR="005515CC" w:rsidRPr="005515CC" w:rsidRDefault="005515CC" w:rsidP="005515CC">
      <w:pPr>
        <w:pStyle w:val="ProductList-Offering2Heading"/>
        <w:tabs>
          <w:tab w:val="clear" w:pos="360"/>
          <w:tab w:val="clear" w:pos="720"/>
          <w:tab w:val="clear" w:pos="1080"/>
        </w:tabs>
        <w:outlineLvl w:val="2"/>
        <w:rPr>
          <w:rFonts w:ascii="Calibri Light" w:hAnsi="Calibri Light"/>
          <w:szCs w:val="28"/>
        </w:rPr>
      </w:pPr>
      <w:bookmarkStart w:id="223" w:name="_Toc501717915"/>
      <w:bookmarkStart w:id="224" w:name="VPNGateway"/>
      <w:bookmarkStart w:id="225" w:name="_Toc457821587"/>
      <w:bookmarkStart w:id="226" w:name="_Toc487138081"/>
      <w:bookmarkStart w:id="227" w:name="_Toc484160712"/>
      <w:bookmarkStart w:id="228" w:name="_Hlk487275195"/>
      <w:bookmarkEnd w:id="217"/>
      <w:bookmarkEnd w:id="218"/>
      <w:bookmarkEnd w:id="219"/>
      <w:r w:rsidRPr="005515CC">
        <w:rPr>
          <w:rFonts w:ascii="Calibri Light" w:hAnsi="Calibri Light"/>
          <w:szCs w:val="28"/>
        </w:rPr>
        <w:t xml:space="preserve">VPN </w:t>
      </w:r>
      <w:r w:rsidRPr="005515CC">
        <w:rPr>
          <w:rFonts w:ascii="Calibri Light" w:hAnsi="Calibri Light"/>
          <w:szCs w:val="28"/>
        </w:rPr>
        <w:t>閘道</w:t>
      </w:r>
      <w:bookmarkEnd w:id="223"/>
    </w:p>
    <w:bookmarkEnd w:id="224"/>
    <w:p w:rsidR="005515CC" w:rsidRPr="00786F97" w:rsidRDefault="005515CC" w:rsidP="005515CC">
      <w:pPr>
        <w:pStyle w:val="ProductList-Body"/>
      </w:pPr>
      <w:r w:rsidRPr="00786F97">
        <w:rPr>
          <w:b/>
          <w:color w:val="00188F"/>
        </w:rPr>
        <w:t>新增定義</w:t>
      </w:r>
      <w:r w:rsidRPr="00174986">
        <w:rPr>
          <w:b/>
          <w:bCs/>
        </w:rPr>
        <w:t>：</w:t>
      </w:r>
    </w:p>
    <w:p w:rsidR="005515CC" w:rsidRPr="00786F97" w:rsidRDefault="005515CC" w:rsidP="005515CC">
      <w:pPr>
        <w:pStyle w:val="ProductList-Body"/>
        <w:spacing w:after="40"/>
      </w:pPr>
      <w:r w:rsidRPr="00786F97">
        <w:t>「</w:t>
      </w:r>
      <w:r w:rsidRPr="00786F97">
        <w:rPr>
          <w:b/>
          <w:color w:val="00188F"/>
        </w:rPr>
        <w:t>可用分鐘數上限</w:t>
      </w:r>
      <w:r w:rsidRPr="00786F97">
        <w:t>」係指在計費月份期間，特定</w:t>
      </w:r>
      <w:r w:rsidRPr="00786F97">
        <w:t xml:space="preserve"> VPN </w:t>
      </w:r>
      <w:r w:rsidRPr="00786F97">
        <w:t>閘道部署於</w:t>
      </w:r>
      <w:r w:rsidRPr="00786F97">
        <w:t xml:space="preserve"> Microsoft Azure </w:t>
      </w:r>
      <w:r w:rsidRPr="00786F97">
        <w:t>訂閱中的累積分鐘數總和。</w:t>
      </w:r>
    </w:p>
    <w:p w:rsidR="005515CC" w:rsidRPr="00786F97" w:rsidRDefault="005515CC" w:rsidP="005515CC">
      <w:pPr>
        <w:pStyle w:val="ProductList-Body"/>
        <w:spacing w:after="40"/>
      </w:pPr>
      <w:r w:rsidRPr="00786F97">
        <w:t>「</w:t>
      </w:r>
      <w:r w:rsidRPr="00786F97">
        <w:rPr>
          <w:b/>
          <w:color w:val="00188F"/>
        </w:rPr>
        <w:t>虛擬網路</w:t>
      </w:r>
      <w:r w:rsidRPr="00786F97">
        <w:t>」係指內含使用者定義的</w:t>
      </w:r>
      <w:r w:rsidRPr="00786F97">
        <w:t xml:space="preserve"> IP </w:t>
      </w:r>
      <w:r w:rsidRPr="00786F97">
        <w:t>位址之集合，以及在</w:t>
      </w:r>
      <w:r w:rsidRPr="00786F97">
        <w:t xml:space="preserve"> Microsoft Azure </w:t>
      </w:r>
      <w:r w:rsidRPr="00786F97">
        <w:t>內形成網路界限之子集合的虛擬私人網路。</w:t>
      </w:r>
    </w:p>
    <w:p w:rsidR="005515CC" w:rsidRPr="00786F97" w:rsidRDefault="005515CC" w:rsidP="005515CC">
      <w:pPr>
        <w:pStyle w:val="ProductList-Body"/>
      </w:pPr>
      <w:r w:rsidRPr="00786F97">
        <w:t>「</w:t>
      </w:r>
      <w:r w:rsidRPr="00786F97">
        <w:rPr>
          <w:b/>
          <w:color w:val="00188F"/>
        </w:rPr>
        <w:t xml:space="preserve">VPN </w:t>
      </w:r>
      <w:r w:rsidRPr="00786F97">
        <w:rPr>
          <w:b/>
          <w:color w:val="00188F"/>
        </w:rPr>
        <w:t>閘道</w:t>
      </w:r>
      <w:r w:rsidRPr="00786F97">
        <w:t>」係指可促進虛擬網路和客戶內部網路間之跨內部連線的閘道。</w:t>
      </w:r>
    </w:p>
    <w:p w:rsidR="005515CC" w:rsidRPr="00786F97" w:rsidRDefault="005515CC" w:rsidP="005515CC">
      <w:pPr>
        <w:pStyle w:val="ProductList-Body"/>
      </w:pPr>
    </w:p>
    <w:p w:rsidR="005515CC" w:rsidRPr="00786F97" w:rsidRDefault="005515CC" w:rsidP="005515CC">
      <w:pPr>
        <w:pStyle w:val="ProductList-Body"/>
      </w:pPr>
      <w:r w:rsidRPr="00786F97">
        <w:rPr>
          <w:b/>
          <w:color w:val="00188F"/>
        </w:rPr>
        <w:t>停機時間</w:t>
      </w:r>
      <w:r w:rsidRPr="00174986">
        <w:rPr>
          <w:b/>
          <w:bCs/>
        </w:rPr>
        <w:t>：</w:t>
      </w:r>
      <w:r w:rsidRPr="00786F97">
        <w:t>係指</w:t>
      </w:r>
      <w:r w:rsidRPr="00786F97">
        <w:t xml:space="preserve"> VPN </w:t>
      </w:r>
      <w:r w:rsidRPr="00786F97">
        <w:t>閘道無法使用的總累積可用分鐘數上限。如果在某分鐘內，在三十秒期間所有試圖與</w:t>
      </w:r>
      <w:r w:rsidRPr="00786F97">
        <w:t xml:space="preserve"> VPN </w:t>
      </w:r>
      <w:r w:rsidRPr="00786F97">
        <w:t>閘道建立的連線均失敗，則該分鐘便視為無法使用。</w:t>
      </w:r>
    </w:p>
    <w:p w:rsidR="005515CC" w:rsidRPr="00786F97" w:rsidRDefault="005515CC" w:rsidP="005515CC">
      <w:pPr>
        <w:pStyle w:val="ProductList-Body"/>
      </w:pPr>
    </w:p>
    <w:p w:rsidR="005515CC" w:rsidRPr="004B3239" w:rsidRDefault="005515CC" w:rsidP="005515CC">
      <w:pPr>
        <w:pStyle w:val="ProductList-Body"/>
        <w:rPr>
          <w:rFonts w:ascii="Calibri" w:hAnsi="Calibri" w:cs="Calibri"/>
        </w:rPr>
      </w:pPr>
      <w:r w:rsidRPr="004B3239">
        <w:rPr>
          <w:rFonts w:ascii="Calibri" w:hAnsi="Calibri" w:cs="Calibri"/>
          <w:b/>
          <w:color w:val="00188F"/>
        </w:rPr>
        <w:t>每月上線時間百分比</w:t>
      </w:r>
      <w:r w:rsidRPr="00CE4DE6">
        <w:rPr>
          <w:rFonts w:ascii="Calibri" w:hAnsi="Calibri" w:cs="Calibri"/>
          <w:b/>
          <w:bCs/>
        </w:rPr>
        <w:t>：</w:t>
      </w:r>
      <w:r w:rsidRPr="004B3239">
        <w:rPr>
          <w:rFonts w:ascii="Calibri" w:hAnsi="Calibri" w:cs="Calibri"/>
        </w:rPr>
        <w:t>特定</w:t>
      </w:r>
      <w:r w:rsidRPr="004B3239">
        <w:rPr>
          <w:rFonts w:ascii="Calibri" w:hAnsi="Calibri" w:cs="Calibri"/>
        </w:rPr>
        <w:t xml:space="preserve"> VPN </w:t>
      </w:r>
      <w:r w:rsidRPr="004B3239">
        <w:rPr>
          <w:rFonts w:ascii="Calibri" w:hAnsi="Calibri" w:cs="Calibri"/>
        </w:rPr>
        <w:t>閘道的「每月上線時間百分比」是將</w:t>
      </w:r>
      <w:r w:rsidRPr="004B3239">
        <w:rPr>
          <w:rFonts w:ascii="Calibri" w:hAnsi="Calibri" w:cs="Calibri"/>
        </w:rPr>
        <w:t xml:space="preserve"> VPN </w:t>
      </w:r>
      <w:r w:rsidRPr="004B3239">
        <w:rPr>
          <w:rFonts w:ascii="Calibri" w:hAnsi="Calibri" w:cs="Calibri"/>
        </w:rPr>
        <w:t>閘道計費月份中的「可用分鐘數上限」減掉「停機時間」，再除以「可用分鐘數上限」計算所得。「上線時間百分比」係使用下列公式表示：</w:t>
      </w:r>
    </w:p>
    <w:p w:rsidR="005515CC" w:rsidRPr="00786F97" w:rsidRDefault="005515CC" w:rsidP="005515CC">
      <w:pPr>
        <w:pStyle w:val="ProductList-Body"/>
      </w:pPr>
    </w:p>
    <w:p w:rsidR="005515CC" w:rsidRPr="00786F97" w:rsidRDefault="00C400E9" w:rsidP="005515CC">
      <w:pPr>
        <w:pStyle w:val="ListParagraph"/>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5515CC" w:rsidRPr="00786F97" w:rsidRDefault="005515CC" w:rsidP="005515CC">
      <w:pPr>
        <w:pStyle w:val="ProductList-Body"/>
      </w:pPr>
      <w:r w:rsidRPr="00786F97">
        <w:rPr>
          <w:b/>
          <w:color w:val="00188F"/>
        </w:rPr>
        <w:t>下列服務等級及服務折讓，亦適用於客戶對各</w:t>
      </w:r>
      <w:r w:rsidRPr="00786F97">
        <w:rPr>
          <w:b/>
          <w:color w:val="00188F"/>
        </w:rPr>
        <w:t xml:space="preserve"> VPN </w:t>
      </w:r>
      <w:r w:rsidRPr="00786F97">
        <w:rPr>
          <w:b/>
          <w:color w:val="00188F"/>
        </w:rPr>
        <w:t>閘道之使用：</w:t>
      </w:r>
    </w:p>
    <w:p w:rsidR="005515CC" w:rsidRPr="00786F97" w:rsidRDefault="005515CC" w:rsidP="005515CC">
      <w:pPr>
        <w:pStyle w:val="ProductList-Body"/>
        <w:ind w:left="360"/>
      </w:pPr>
      <w:r w:rsidRPr="00786F97">
        <w:rPr>
          <w:b/>
          <w:color w:val="00188F"/>
        </w:rPr>
        <w:t xml:space="preserve">VPN </w:t>
      </w:r>
      <w:r w:rsidRPr="00786F97">
        <w:rPr>
          <w:b/>
          <w:color w:val="00188F"/>
        </w:rPr>
        <w:t>或</w:t>
      </w:r>
      <w:r w:rsidRPr="00786F97">
        <w:rPr>
          <w:b/>
          <w:color w:val="00188F"/>
        </w:rPr>
        <w:t xml:space="preserve"> ExpressRoute </w:t>
      </w:r>
      <w:r w:rsidRPr="00786F97">
        <w:rPr>
          <w:b/>
          <w:color w:val="00188F"/>
        </w:rPr>
        <w:t>專用基本閘道服務折讓</w:t>
      </w:r>
      <w:r w:rsidRPr="007B3855">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515CC" w:rsidRPr="00786F97" w:rsidTr="005515CC">
        <w:trPr>
          <w:tblHeader/>
        </w:trPr>
        <w:tc>
          <w:tcPr>
            <w:tcW w:w="5220" w:type="dxa"/>
            <w:shd w:val="clear" w:color="auto" w:fill="0072C6"/>
          </w:tcPr>
          <w:p w:rsidR="005515CC" w:rsidRPr="00786F97" w:rsidRDefault="005515CC" w:rsidP="005515CC">
            <w:pPr>
              <w:pStyle w:val="ProductList-OfferingBody"/>
              <w:jc w:val="center"/>
              <w:rPr>
                <w:color w:val="FFFFFF" w:themeColor="background1"/>
              </w:rPr>
            </w:pPr>
            <w:r w:rsidRPr="00786F97">
              <w:rPr>
                <w:color w:val="FFFFFF" w:themeColor="background1"/>
              </w:rPr>
              <w:t>每月上線時間百分比</w:t>
            </w:r>
          </w:p>
        </w:tc>
        <w:tc>
          <w:tcPr>
            <w:tcW w:w="5220" w:type="dxa"/>
            <w:shd w:val="clear" w:color="auto" w:fill="0072C6"/>
          </w:tcPr>
          <w:p w:rsidR="005515CC" w:rsidRPr="00786F97" w:rsidRDefault="005515CC" w:rsidP="005515CC">
            <w:pPr>
              <w:pStyle w:val="ProductList-OfferingBody"/>
              <w:jc w:val="center"/>
              <w:rPr>
                <w:color w:val="FFFFFF" w:themeColor="background1"/>
              </w:rPr>
            </w:pPr>
            <w:r w:rsidRPr="00786F97">
              <w:rPr>
                <w:color w:val="FFFFFF" w:themeColor="background1"/>
              </w:rPr>
              <w:t>服務折讓</w:t>
            </w:r>
          </w:p>
        </w:tc>
      </w:tr>
      <w:tr w:rsidR="005515CC" w:rsidRPr="00786F97" w:rsidTr="005515CC">
        <w:tc>
          <w:tcPr>
            <w:tcW w:w="5220" w:type="dxa"/>
          </w:tcPr>
          <w:p w:rsidR="005515CC" w:rsidRPr="00786F97" w:rsidRDefault="005515CC" w:rsidP="005515CC">
            <w:pPr>
              <w:pStyle w:val="ProductList-OfferingBody"/>
              <w:jc w:val="center"/>
            </w:pPr>
            <w:r w:rsidRPr="00786F97">
              <w:t>&lt; 99.9%</w:t>
            </w:r>
          </w:p>
        </w:tc>
        <w:tc>
          <w:tcPr>
            <w:tcW w:w="5220" w:type="dxa"/>
          </w:tcPr>
          <w:p w:rsidR="005515CC" w:rsidRPr="00786F97" w:rsidRDefault="005515CC" w:rsidP="005515CC">
            <w:pPr>
              <w:pStyle w:val="ProductList-OfferingBody"/>
              <w:jc w:val="center"/>
            </w:pPr>
            <w:r w:rsidRPr="00786F97">
              <w:t>10%</w:t>
            </w:r>
          </w:p>
        </w:tc>
      </w:tr>
      <w:tr w:rsidR="005515CC" w:rsidRPr="00786F97" w:rsidTr="005515CC">
        <w:tc>
          <w:tcPr>
            <w:tcW w:w="5220" w:type="dxa"/>
          </w:tcPr>
          <w:p w:rsidR="005515CC" w:rsidRPr="00786F97" w:rsidRDefault="005515CC" w:rsidP="005515CC">
            <w:pPr>
              <w:pStyle w:val="ProductList-OfferingBody"/>
              <w:jc w:val="center"/>
            </w:pPr>
            <w:r w:rsidRPr="00786F97">
              <w:t>&lt; 99%</w:t>
            </w:r>
          </w:p>
        </w:tc>
        <w:tc>
          <w:tcPr>
            <w:tcW w:w="5220" w:type="dxa"/>
          </w:tcPr>
          <w:p w:rsidR="005515CC" w:rsidRPr="00786F97" w:rsidRDefault="005515CC" w:rsidP="005515CC">
            <w:pPr>
              <w:pStyle w:val="ProductList-OfferingBody"/>
              <w:jc w:val="center"/>
            </w:pPr>
            <w:r w:rsidRPr="00786F97">
              <w:t>25%</w:t>
            </w:r>
          </w:p>
        </w:tc>
      </w:tr>
    </w:tbl>
    <w:p w:rsidR="005515CC" w:rsidRPr="00786F97" w:rsidRDefault="005515CC" w:rsidP="005515CC">
      <w:pPr>
        <w:pStyle w:val="ProductList-Body"/>
      </w:pPr>
    </w:p>
    <w:p w:rsidR="005515CC" w:rsidRPr="00786F97" w:rsidRDefault="005515CC" w:rsidP="005515CC">
      <w:pPr>
        <w:pStyle w:val="ProductList-Body"/>
        <w:ind w:left="360"/>
      </w:pPr>
      <w:r w:rsidRPr="00786F97">
        <w:rPr>
          <w:b/>
          <w:bCs/>
          <w:color w:val="00188F"/>
        </w:rPr>
        <w:t xml:space="preserve">VPN </w:t>
      </w:r>
      <w:r w:rsidRPr="00786F97">
        <w:rPr>
          <w:b/>
          <w:bCs/>
          <w:color w:val="00188F"/>
        </w:rPr>
        <w:t>專用之標準、高效能、</w:t>
      </w:r>
      <w:r w:rsidRPr="00786F97">
        <w:rPr>
          <w:b/>
          <w:bCs/>
          <w:color w:val="00188F"/>
        </w:rPr>
        <w:t>VpnGw1</w:t>
      </w:r>
      <w:r w:rsidRPr="00786F97">
        <w:rPr>
          <w:b/>
          <w:bCs/>
          <w:color w:val="00188F"/>
        </w:rPr>
        <w:t>、</w:t>
      </w:r>
      <w:r w:rsidRPr="00786F97">
        <w:rPr>
          <w:b/>
          <w:bCs/>
          <w:color w:val="00188F"/>
        </w:rPr>
        <w:t xml:space="preserve">VpnGw2 </w:t>
      </w:r>
      <w:r w:rsidRPr="00786F97">
        <w:rPr>
          <w:b/>
          <w:bCs/>
          <w:color w:val="00188F"/>
        </w:rPr>
        <w:t>閘道</w:t>
      </w:r>
      <w:r w:rsidRPr="00786F97">
        <w:rPr>
          <w:b/>
          <w:bCs/>
          <w:color w:val="00188F"/>
        </w:rPr>
        <w:t xml:space="preserve"> / ExpressRoute </w:t>
      </w:r>
      <w:r w:rsidRPr="00786F97">
        <w:rPr>
          <w:b/>
          <w:bCs/>
          <w:color w:val="00188F"/>
        </w:rPr>
        <w:t>專用之標準、高效能、終極效能閘道</w:t>
      </w:r>
      <w:r w:rsidRPr="00786F97">
        <w:rPr>
          <w:b/>
          <w:color w:val="00188F"/>
        </w:rPr>
        <w:t>服務折讓</w:t>
      </w:r>
      <w:r w:rsidRPr="00C17F3B">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515CC" w:rsidRPr="00786F97" w:rsidTr="005515CC">
        <w:trPr>
          <w:trHeight w:val="249"/>
          <w:tblHeader/>
        </w:trPr>
        <w:tc>
          <w:tcPr>
            <w:tcW w:w="5220" w:type="dxa"/>
            <w:shd w:val="clear" w:color="auto" w:fill="0072C6"/>
          </w:tcPr>
          <w:p w:rsidR="005515CC" w:rsidRPr="00786F97" w:rsidRDefault="005515CC" w:rsidP="005515CC">
            <w:pPr>
              <w:pStyle w:val="ProductList-OfferingBody"/>
              <w:jc w:val="center"/>
              <w:rPr>
                <w:color w:val="FFFFFF" w:themeColor="background1"/>
              </w:rPr>
            </w:pPr>
            <w:r w:rsidRPr="009A5D1E">
              <w:rPr>
                <w:color w:val="FFFFFF" w:themeColor="background1"/>
              </w:rPr>
              <w:t>每月上線時間百分比</w:t>
            </w:r>
          </w:p>
        </w:tc>
        <w:tc>
          <w:tcPr>
            <w:tcW w:w="5220" w:type="dxa"/>
            <w:shd w:val="clear" w:color="auto" w:fill="0072C6"/>
          </w:tcPr>
          <w:p w:rsidR="005515CC" w:rsidRPr="00786F97" w:rsidRDefault="005515CC" w:rsidP="005515CC">
            <w:pPr>
              <w:pStyle w:val="ProductList-OfferingBody"/>
              <w:jc w:val="center"/>
              <w:rPr>
                <w:color w:val="FFFFFF" w:themeColor="background1"/>
              </w:rPr>
            </w:pPr>
            <w:r w:rsidRPr="00786F97">
              <w:rPr>
                <w:color w:val="FFFFFF" w:themeColor="background1"/>
              </w:rPr>
              <w:t>服務折讓</w:t>
            </w:r>
          </w:p>
        </w:tc>
      </w:tr>
      <w:tr w:rsidR="005515CC" w:rsidRPr="00786F97" w:rsidTr="005515CC">
        <w:trPr>
          <w:trHeight w:val="242"/>
        </w:trPr>
        <w:tc>
          <w:tcPr>
            <w:tcW w:w="5220" w:type="dxa"/>
          </w:tcPr>
          <w:p w:rsidR="005515CC" w:rsidRPr="00786F97" w:rsidRDefault="005515CC" w:rsidP="005515CC">
            <w:pPr>
              <w:pStyle w:val="ProductList-OfferingBody"/>
              <w:jc w:val="center"/>
            </w:pPr>
            <w:r w:rsidRPr="00786F97">
              <w:t>&lt; 99.95%</w:t>
            </w:r>
          </w:p>
        </w:tc>
        <w:tc>
          <w:tcPr>
            <w:tcW w:w="5220" w:type="dxa"/>
          </w:tcPr>
          <w:p w:rsidR="005515CC" w:rsidRPr="00786F97" w:rsidRDefault="005515CC" w:rsidP="005515CC">
            <w:pPr>
              <w:pStyle w:val="ProductList-OfferingBody"/>
              <w:jc w:val="center"/>
            </w:pPr>
            <w:r w:rsidRPr="00786F97">
              <w:t>10%</w:t>
            </w:r>
          </w:p>
        </w:tc>
      </w:tr>
      <w:tr w:rsidR="005515CC" w:rsidRPr="00786F97" w:rsidTr="005515CC">
        <w:trPr>
          <w:trHeight w:val="249"/>
        </w:trPr>
        <w:tc>
          <w:tcPr>
            <w:tcW w:w="5220" w:type="dxa"/>
          </w:tcPr>
          <w:p w:rsidR="005515CC" w:rsidRPr="00786F97" w:rsidRDefault="005515CC" w:rsidP="005515CC">
            <w:pPr>
              <w:pStyle w:val="ProductList-OfferingBody"/>
              <w:jc w:val="center"/>
            </w:pPr>
            <w:r w:rsidRPr="00786F97">
              <w:t>&lt; 99%</w:t>
            </w:r>
          </w:p>
        </w:tc>
        <w:tc>
          <w:tcPr>
            <w:tcW w:w="5220" w:type="dxa"/>
          </w:tcPr>
          <w:p w:rsidR="005515CC" w:rsidRPr="00786F97" w:rsidRDefault="005515CC" w:rsidP="005515CC">
            <w:pPr>
              <w:pStyle w:val="ProductList-OfferingBody"/>
              <w:jc w:val="center"/>
            </w:pPr>
            <w:r w:rsidRPr="00786F97">
              <w:t>25%</w:t>
            </w:r>
          </w:p>
        </w:tc>
      </w:tr>
    </w:tbl>
    <w:p w:rsidR="005515CC" w:rsidRPr="00786F97" w:rsidRDefault="00C400E9" w:rsidP="005515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15CC" w:rsidRPr="00786F97">
          <w:rPr>
            <w:rStyle w:val="Hyperlink"/>
            <w:sz w:val="16"/>
            <w:szCs w:val="16"/>
          </w:rPr>
          <w:t>目錄</w:t>
        </w:r>
      </w:hyperlink>
      <w:r w:rsidR="005515CC" w:rsidRPr="00786F97">
        <w:rPr>
          <w:sz w:val="16"/>
          <w:szCs w:val="16"/>
        </w:rPr>
        <w:t xml:space="preserve"> / </w:t>
      </w:r>
      <w:hyperlink w:anchor="定義" w:history="1">
        <w:r w:rsidR="005515CC" w:rsidRPr="00786F97">
          <w:rPr>
            <w:rStyle w:val="Hyperlink"/>
            <w:sz w:val="16"/>
            <w:szCs w:val="16"/>
          </w:rPr>
          <w:t>定義</w:t>
        </w:r>
      </w:hyperlink>
    </w:p>
    <w:p w:rsidR="008002F8" w:rsidRPr="008002F8" w:rsidRDefault="008002F8" w:rsidP="008002F8">
      <w:pPr>
        <w:pStyle w:val="ProductList-Offering2Heading"/>
        <w:tabs>
          <w:tab w:val="clear" w:pos="360"/>
          <w:tab w:val="clear" w:pos="720"/>
          <w:tab w:val="clear" w:pos="1080"/>
        </w:tabs>
        <w:outlineLvl w:val="2"/>
        <w:rPr>
          <w:rFonts w:ascii="Calibri Light" w:hAnsi="Calibri Light"/>
          <w:szCs w:val="28"/>
        </w:rPr>
      </w:pPr>
      <w:bookmarkStart w:id="229" w:name="_Toc500147812"/>
      <w:bookmarkStart w:id="230" w:name="_Toc501717916"/>
      <w:bookmarkStart w:id="231" w:name="VisualStudioAppCenter_BuildService"/>
      <w:bookmarkStart w:id="232" w:name="_Hlk496874584"/>
      <w:bookmarkStart w:id="233" w:name="_Hlk496876971"/>
      <w:bookmarkStart w:id="234" w:name="_Toc491629925"/>
      <w:bookmarkStart w:id="235" w:name="_Toc489270921"/>
      <w:bookmarkStart w:id="236" w:name="VisualStudioTeamServices_BuildService"/>
      <w:bookmarkEnd w:id="220"/>
      <w:bookmarkEnd w:id="221"/>
      <w:bookmarkEnd w:id="225"/>
      <w:bookmarkEnd w:id="226"/>
      <w:bookmarkEnd w:id="227"/>
      <w:bookmarkEnd w:id="228"/>
      <w:r w:rsidRPr="008002F8">
        <w:rPr>
          <w:rFonts w:ascii="Calibri Light" w:hAnsi="Calibri Light"/>
          <w:szCs w:val="28"/>
        </w:rPr>
        <w:t xml:space="preserve">Visual Studio App Center </w:t>
      </w:r>
      <w:r w:rsidRPr="008002F8">
        <w:rPr>
          <w:rFonts w:ascii="Calibri Light" w:hAnsi="Calibri Light"/>
          <w:szCs w:val="28"/>
        </w:rPr>
        <w:t>組建服務</w:t>
      </w:r>
      <w:bookmarkEnd w:id="229"/>
      <w:bookmarkEnd w:id="230"/>
    </w:p>
    <w:bookmarkEnd w:id="231"/>
    <w:p w:rsidR="008002F8" w:rsidRPr="009B3A99" w:rsidRDefault="008002F8" w:rsidP="008002F8">
      <w:pPr>
        <w:pStyle w:val="ProductList-Body"/>
        <w:rPr>
          <w:rFonts w:cstheme="minorHAnsi"/>
        </w:rPr>
      </w:pPr>
      <w:r w:rsidRPr="009B3A99">
        <w:rPr>
          <w:rFonts w:cstheme="minorHAnsi"/>
          <w:b/>
          <w:color w:val="00188F"/>
        </w:rPr>
        <w:t>新增定義：</w:t>
      </w:r>
    </w:p>
    <w:p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color w:val="00188F"/>
        </w:rPr>
        <w:t>組建服務</w:t>
      </w:r>
      <w:r w:rsidRPr="009B3A99">
        <w:rPr>
          <w:rFonts w:cstheme="minorHAnsi"/>
        </w:rPr>
        <w:t>」係指允許客戶在</w:t>
      </w:r>
      <w:r w:rsidRPr="009B3A99">
        <w:rPr>
          <w:rFonts w:cstheme="minorHAnsi"/>
        </w:rPr>
        <w:t xml:space="preserve"> Visual Studio App Center </w:t>
      </w:r>
      <w:r w:rsidRPr="009B3A99">
        <w:rPr>
          <w:rFonts w:cstheme="minorHAnsi"/>
        </w:rPr>
        <w:t>中組建其行動應用程式的功能。</w:t>
      </w:r>
    </w:p>
    <w:p w:rsidR="008002F8" w:rsidRPr="009B3A99" w:rsidRDefault="008002F8" w:rsidP="008002F8">
      <w:pPr>
        <w:pStyle w:val="ProductList-Body"/>
        <w:rPr>
          <w:rFonts w:cstheme="minorHAnsi"/>
        </w:rPr>
      </w:pPr>
      <w:r w:rsidRPr="009B3A99">
        <w:rPr>
          <w:rFonts w:cstheme="minorHAnsi"/>
        </w:rPr>
        <w:t>「</w:t>
      </w:r>
      <w:r w:rsidRPr="009B3A99">
        <w:rPr>
          <w:rFonts w:cstheme="minorHAnsi"/>
          <w:b/>
          <w:color w:val="00188F"/>
        </w:rPr>
        <w:t>可用分鐘數上限</w:t>
      </w:r>
      <w:r w:rsidRPr="009B3A99">
        <w:rPr>
          <w:rFonts w:cstheme="minorHAnsi"/>
        </w:rPr>
        <w:t>」係指在計費月份期間，由客戶針對指定的</w:t>
      </w:r>
      <w:r w:rsidRPr="009B3A99">
        <w:rPr>
          <w:rFonts w:cstheme="minorHAnsi"/>
        </w:rPr>
        <w:t xml:space="preserve"> Microsoft Azure </w:t>
      </w:r>
      <w:r w:rsidRPr="009B3A99">
        <w:rPr>
          <w:rFonts w:cstheme="minorHAnsi"/>
        </w:rPr>
        <w:t>訂閱部署之組建服務的總分鐘數。</w:t>
      </w:r>
    </w:p>
    <w:p w:rsidR="008002F8" w:rsidRPr="009B3A99" w:rsidRDefault="008002F8" w:rsidP="008002F8">
      <w:pPr>
        <w:pStyle w:val="ProductList-Body"/>
        <w:rPr>
          <w:rFonts w:cstheme="minorHAnsi"/>
        </w:rPr>
      </w:pPr>
      <w:r w:rsidRPr="009B3A99">
        <w:rPr>
          <w:rFonts w:cstheme="minorHAnsi"/>
        </w:rPr>
        <w:t>「</w:t>
      </w:r>
      <w:r w:rsidRPr="009B3A99">
        <w:rPr>
          <w:rFonts w:cstheme="minorHAnsi"/>
          <w:b/>
          <w:color w:val="00188F"/>
        </w:rPr>
        <w:t>停機時間</w:t>
      </w:r>
      <w:r w:rsidRPr="009B3A99">
        <w:rPr>
          <w:rFonts w:cstheme="minorHAnsi"/>
        </w:rPr>
        <w:t>」係指「組建服務」無法使用的可用分鐘數上限內的總分鐘數。如果在某分鐘內持續對組建服務提出</w:t>
      </w:r>
      <w:r w:rsidRPr="009B3A99">
        <w:rPr>
          <w:rFonts w:cstheme="minorHAnsi"/>
        </w:rPr>
        <w:t xml:space="preserve"> HTTP </w:t>
      </w:r>
      <w:r w:rsidRPr="009B3A99">
        <w:rPr>
          <w:rFonts w:cstheme="minorHAnsi"/>
        </w:rPr>
        <w:t>要求以執行由客戶初始之作業，均得到錯誤碼或並未在一分鐘內傳回回應，則該分鐘便視為無法供特定使用者計劃使用。</w:t>
      </w:r>
    </w:p>
    <w:p w:rsidR="008002F8" w:rsidRPr="009B3A99" w:rsidRDefault="008002F8" w:rsidP="008002F8">
      <w:pPr>
        <w:pStyle w:val="ProductList-Body"/>
        <w:rPr>
          <w:rFonts w:cstheme="minorHAnsi"/>
        </w:rPr>
      </w:pPr>
    </w:p>
    <w:p w:rsidR="008002F8" w:rsidRPr="009B3A99" w:rsidRDefault="008002F8" w:rsidP="008002F8">
      <w:pPr>
        <w:pStyle w:val="ProductList-Body"/>
        <w:rPr>
          <w:rFonts w:cstheme="minorHAnsi"/>
        </w:rPr>
      </w:pPr>
      <w:r w:rsidRPr="009B3A99">
        <w:rPr>
          <w:rFonts w:cstheme="minorHAnsi"/>
          <w:b/>
          <w:color w:val="00188F"/>
        </w:rPr>
        <w:t>每月上線時間百分比</w:t>
      </w:r>
      <w:r w:rsidRPr="0047186D">
        <w:rPr>
          <w:rFonts w:cstheme="minorHAnsi"/>
          <w:b/>
          <w:bCs/>
        </w:rPr>
        <w:t>：</w:t>
      </w:r>
      <w:r w:rsidRPr="009B3A99">
        <w:rPr>
          <w:rFonts w:cstheme="minorHAnsi"/>
        </w:rPr>
        <w:t xml:space="preserve">Visual Studio App Center </w:t>
      </w:r>
      <w:r w:rsidRPr="009B3A99">
        <w:rPr>
          <w:rFonts w:cstheme="minorHAnsi"/>
        </w:rPr>
        <w:t>組建服務之「每月上線時間百分比」的計算方式為可用分鐘數上限減掉停機時間後除以可用分鐘數上限，再乘以</w:t>
      </w:r>
      <w:r w:rsidRPr="009B3A99">
        <w:rPr>
          <w:rFonts w:cstheme="minorHAnsi"/>
        </w:rPr>
        <w:t xml:space="preserve"> 100</w:t>
      </w:r>
      <w:r w:rsidRPr="009B3A99">
        <w:rPr>
          <w:rFonts w:cstheme="minorHAnsi"/>
        </w:rPr>
        <w:t>。每月上線時間百分比係使用下列公式表示：</w:t>
      </w:r>
    </w:p>
    <w:p w:rsidR="008002F8" w:rsidRPr="009B3A99" w:rsidRDefault="008002F8" w:rsidP="008002F8">
      <w:pPr>
        <w:pStyle w:val="ProductList-Body"/>
        <w:rPr>
          <w:rFonts w:cstheme="minorHAnsi"/>
        </w:rPr>
      </w:pPr>
    </w:p>
    <w:p w:rsidR="008002F8" w:rsidRPr="009B3A99" w:rsidRDefault="00C400E9" w:rsidP="008002F8">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rsidR="008002F8" w:rsidRPr="009B3A99" w:rsidRDefault="008002F8" w:rsidP="008002F8">
      <w:pPr>
        <w:rPr>
          <w:rFonts w:cstheme="minorHAnsi"/>
        </w:rPr>
      </w:pPr>
      <w:r w:rsidRPr="009B3A99">
        <w:rPr>
          <w:rFonts w:cstheme="minorHAnsi"/>
          <w:sz w:val="18"/>
          <w:szCs w:val="18"/>
        </w:rPr>
        <w:t>下列服務等級及服務折讓亦適用於客戶對</w:t>
      </w:r>
      <w:r w:rsidRPr="009B3A99">
        <w:rPr>
          <w:rFonts w:cstheme="minorHAnsi"/>
          <w:sz w:val="18"/>
          <w:szCs w:val="18"/>
        </w:rPr>
        <w:t xml:space="preserve"> Visual Studio App Center </w:t>
      </w:r>
      <w:r w:rsidRPr="009B3A99">
        <w:rPr>
          <w:rFonts w:cstheme="minorHAnsi"/>
          <w:sz w:val="18"/>
          <w:szCs w:val="18"/>
        </w:rPr>
        <w:t>組建服務之使用。本</w:t>
      </w:r>
      <w:r w:rsidRPr="009B3A99">
        <w:rPr>
          <w:rFonts w:cstheme="minorHAnsi"/>
          <w:sz w:val="18"/>
          <w:szCs w:val="18"/>
        </w:rPr>
        <w:t xml:space="preserve"> SLA </w:t>
      </w:r>
      <w:r w:rsidRPr="009B3A99">
        <w:rPr>
          <w:rFonts w:cstheme="minorHAnsi"/>
          <w:sz w:val="18"/>
          <w:szCs w:val="18"/>
        </w:rPr>
        <w:t>並未涵蓋免費層服務。</w:t>
      </w:r>
    </w:p>
    <w:bookmarkEnd w:id="232"/>
    <w:p w:rsidR="008002F8" w:rsidRPr="009B3A99" w:rsidRDefault="008002F8" w:rsidP="008002F8">
      <w:pPr>
        <w:pStyle w:val="ProductList-Body"/>
        <w:keepNext/>
        <w:rPr>
          <w:rFonts w:cstheme="minorHAnsi"/>
          <w:lang w:eastAsia="zh-TW"/>
        </w:rPr>
      </w:pPr>
      <w:r w:rsidRPr="009B3A99">
        <w:rPr>
          <w:rFonts w:cstheme="minorHAnsi"/>
          <w:b/>
          <w:color w:val="00188F"/>
          <w:lang w:eastAsia="zh-TW"/>
        </w:rPr>
        <w:lastRenderedPageBreak/>
        <w:t>服務折讓</w:t>
      </w:r>
      <w:r w:rsidRPr="0047186D">
        <w:rPr>
          <w:rFonts w:cstheme="minorHAnsi"/>
          <w:b/>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9B3A99" w:rsidTr="002932CC">
        <w:trPr>
          <w:tblHeader/>
        </w:trPr>
        <w:tc>
          <w:tcPr>
            <w:tcW w:w="5400" w:type="dxa"/>
            <w:tcBorders>
              <w:bottom w:val="single" w:sz="4" w:space="0" w:color="auto"/>
            </w:tcBorders>
            <w:shd w:val="clear" w:color="auto" w:fill="0072C6"/>
          </w:tcPr>
          <w:p w:rsidR="008002F8" w:rsidRPr="009B3A99" w:rsidRDefault="008002F8" w:rsidP="002932CC">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tcBorders>
              <w:bottom w:val="single" w:sz="4" w:space="0" w:color="auto"/>
            </w:tcBorders>
            <w:shd w:val="clear" w:color="auto" w:fill="0072C6"/>
          </w:tcPr>
          <w:p w:rsidR="008002F8" w:rsidRPr="009B3A99" w:rsidRDefault="008002F8" w:rsidP="002932CC">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9B3A99" w:rsidTr="002932C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2932CC">
            <w:pPr>
              <w:pStyle w:val="ProductList-OfferingBody"/>
              <w:jc w:val="center"/>
              <w:rPr>
                <w:rFonts w:cstheme="minorHAnsi"/>
              </w:rPr>
            </w:pPr>
            <w:r w:rsidRPr="009B3A99">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2932CC">
            <w:pPr>
              <w:pStyle w:val="ProductList-OfferingBody"/>
              <w:jc w:val="center"/>
              <w:rPr>
                <w:rFonts w:cstheme="minorHAnsi"/>
              </w:rPr>
            </w:pPr>
            <w:r w:rsidRPr="009B3A99">
              <w:rPr>
                <w:rFonts w:cstheme="minorHAnsi"/>
              </w:rPr>
              <w:t>10%</w:t>
            </w:r>
          </w:p>
        </w:tc>
      </w:tr>
      <w:tr w:rsidR="008002F8" w:rsidRPr="009B3A99" w:rsidTr="002932C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2932CC">
            <w:pPr>
              <w:pStyle w:val="ProductList-OfferingBody"/>
              <w:jc w:val="center"/>
              <w:rPr>
                <w:rFonts w:cstheme="minorHAnsi"/>
              </w:rPr>
            </w:pPr>
            <w:r w:rsidRPr="009B3A9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2932CC">
            <w:pPr>
              <w:pStyle w:val="ProductList-OfferingBody"/>
              <w:jc w:val="center"/>
              <w:rPr>
                <w:rFonts w:cstheme="minorHAnsi"/>
              </w:rPr>
            </w:pPr>
            <w:r w:rsidRPr="009B3A99">
              <w:rPr>
                <w:rFonts w:cstheme="minorHAnsi"/>
              </w:rPr>
              <w:t>25%</w:t>
            </w:r>
          </w:p>
        </w:tc>
      </w:tr>
    </w:tbl>
    <w:p w:rsidR="008002F8" w:rsidRPr="009B3A99" w:rsidRDefault="00C400E9" w:rsidP="008002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8002F8" w:rsidRPr="00A027AE">
          <w:rPr>
            <w:rStyle w:val="Hyperlink"/>
            <w:rFonts w:cstheme="minorHAnsi"/>
            <w:sz w:val="16"/>
            <w:szCs w:val="16"/>
          </w:rPr>
          <w:t>目錄</w:t>
        </w:r>
      </w:hyperlink>
      <w:r w:rsidR="008002F8" w:rsidRPr="00A027AE">
        <w:rPr>
          <w:rFonts w:cstheme="minorHAnsi"/>
          <w:sz w:val="16"/>
          <w:szCs w:val="16"/>
        </w:rPr>
        <w:t xml:space="preserve"> / </w:t>
      </w:r>
      <w:hyperlink w:anchor="定義" w:history="1">
        <w:r w:rsidR="008002F8" w:rsidRPr="00A027AE">
          <w:rPr>
            <w:rStyle w:val="Hyperlink"/>
            <w:rFonts w:cstheme="minorHAnsi"/>
            <w:sz w:val="16"/>
            <w:szCs w:val="16"/>
          </w:rPr>
          <w:t>定義</w:t>
        </w:r>
      </w:hyperlink>
    </w:p>
    <w:p w:rsidR="008002F8" w:rsidRPr="008002F8" w:rsidRDefault="008002F8" w:rsidP="008002F8">
      <w:pPr>
        <w:pStyle w:val="ProductList-Offering2Heading"/>
        <w:tabs>
          <w:tab w:val="clear" w:pos="360"/>
          <w:tab w:val="clear" w:pos="720"/>
          <w:tab w:val="clear" w:pos="1080"/>
        </w:tabs>
        <w:outlineLvl w:val="2"/>
        <w:rPr>
          <w:rFonts w:ascii="Calibri Light" w:hAnsi="Calibri Light"/>
          <w:szCs w:val="28"/>
        </w:rPr>
      </w:pPr>
      <w:bookmarkStart w:id="237" w:name="_Toc500147813"/>
      <w:bookmarkStart w:id="238" w:name="_Toc501717917"/>
      <w:bookmarkStart w:id="239" w:name="VisualStudioAppCenter_TestService"/>
      <w:r w:rsidRPr="008002F8">
        <w:rPr>
          <w:rFonts w:ascii="Calibri Light" w:hAnsi="Calibri Light"/>
          <w:szCs w:val="28"/>
        </w:rPr>
        <w:t xml:space="preserve">Visual Studio App Center </w:t>
      </w:r>
      <w:r w:rsidRPr="008002F8">
        <w:rPr>
          <w:rFonts w:ascii="Calibri Light" w:hAnsi="Calibri Light"/>
          <w:szCs w:val="28"/>
        </w:rPr>
        <w:t>測試服務</w:t>
      </w:r>
      <w:bookmarkEnd w:id="237"/>
      <w:bookmarkEnd w:id="238"/>
    </w:p>
    <w:bookmarkEnd w:id="239"/>
    <w:p w:rsidR="008002F8" w:rsidRPr="009B3A99" w:rsidRDefault="008002F8" w:rsidP="008002F8">
      <w:pPr>
        <w:pStyle w:val="ProductList-Body"/>
        <w:rPr>
          <w:rFonts w:cstheme="minorHAnsi"/>
        </w:rPr>
      </w:pPr>
      <w:r w:rsidRPr="009B3A99">
        <w:rPr>
          <w:rFonts w:cstheme="minorHAnsi"/>
          <w:b/>
          <w:color w:val="00188F"/>
        </w:rPr>
        <w:t>新增定義：</w:t>
      </w:r>
    </w:p>
    <w:p w:rsidR="008002F8" w:rsidRPr="009B3A99" w:rsidRDefault="008002F8" w:rsidP="008002F8">
      <w:pPr>
        <w:rPr>
          <w:rFonts w:cstheme="minorHAnsi"/>
        </w:rPr>
      </w:pPr>
      <w:r w:rsidRPr="009B3A99">
        <w:rPr>
          <w:rFonts w:cstheme="minorHAnsi"/>
          <w:sz w:val="18"/>
          <w:szCs w:val="18"/>
        </w:rPr>
        <w:t>「</w:t>
      </w:r>
      <w:r w:rsidRPr="008002F8">
        <w:rPr>
          <w:rFonts w:cstheme="minorHAnsi"/>
          <w:b/>
          <w:color w:val="00188F"/>
          <w:sz w:val="18"/>
          <w:lang w:val="en-IN" w:bidi="ar-SA"/>
        </w:rPr>
        <w:t>測試服務</w:t>
      </w:r>
      <w:r w:rsidRPr="009B3A99">
        <w:rPr>
          <w:rFonts w:cstheme="minorHAnsi"/>
          <w:sz w:val="18"/>
          <w:szCs w:val="18"/>
        </w:rPr>
        <w:t>」係指允許客戶在</w:t>
      </w:r>
      <w:r w:rsidRPr="009B3A99">
        <w:rPr>
          <w:rFonts w:cstheme="minorHAnsi"/>
          <w:sz w:val="18"/>
          <w:szCs w:val="18"/>
        </w:rPr>
        <w:t xml:space="preserve"> Visual Studio App Center </w:t>
      </w:r>
      <w:r w:rsidRPr="009B3A99">
        <w:rPr>
          <w:rFonts w:cstheme="minorHAnsi"/>
          <w:sz w:val="18"/>
          <w:szCs w:val="18"/>
        </w:rPr>
        <w:t>中上傳要在實體裝置上執行之行動應用程式並執行其測試的功能。</w:t>
      </w:r>
    </w:p>
    <w:p w:rsidR="008002F8" w:rsidRPr="009B3A99" w:rsidRDefault="008002F8" w:rsidP="008002F8">
      <w:pPr>
        <w:pStyle w:val="ProductList-Body"/>
        <w:rPr>
          <w:rFonts w:cstheme="minorHAnsi"/>
          <w:lang w:eastAsia="zh-TW"/>
        </w:rPr>
      </w:pPr>
      <w:r w:rsidRPr="009B3A99">
        <w:rPr>
          <w:rFonts w:cstheme="minorHAnsi"/>
          <w:lang w:eastAsia="zh-TW"/>
        </w:rPr>
        <w:t>「</w:t>
      </w:r>
      <w:r w:rsidRPr="009B3A99">
        <w:rPr>
          <w:rFonts w:cstheme="minorHAnsi"/>
          <w:b/>
          <w:color w:val="00188F"/>
          <w:lang w:eastAsia="zh-TW"/>
        </w:rPr>
        <w:t>可用分鐘數上限</w:t>
      </w:r>
      <w:r w:rsidRPr="009B3A99">
        <w:rPr>
          <w:rFonts w:cstheme="minorHAnsi"/>
          <w:lang w:eastAsia="zh-TW"/>
        </w:rPr>
        <w:t>」係指在計費月份期間，由客戶針對指定的</w:t>
      </w:r>
      <w:r w:rsidRPr="009B3A99">
        <w:rPr>
          <w:rFonts w:cstheme="minorHAnsi"/>
          <w:lang w:eastAsia="zh-TW"/>
        </w:rPr>
        <w:t xml:space="preserve"> Microsoft Azure </w:t>
      </w:r>
      <w:r w:rsidRPr="009B3A99">
        <w:rPr>
          <w:rFonts w:cstheme="minorHAnsi"/>
          <w:lang w:eastAsia="zh-TW"/>
        </w:rPr>
        <w:t>訂閱部署之測試服務的總分鐘數。</w:t>
      </w:r>
    </w:p>
    <w:p w:rsidR="008002F8" w:rsidRPr="009B3A99" w:rsidRDefault="008002F8" w:rsidP="008002F8">
      <w:pPr>
        <w:pStyle w:val="ProductList-Body"/>
        <w:rPr>
          <w:rFonts w:cstheme="minorHAnsi"/>
          <w:lang w:eastAsia="zh-TW"/>
        </w:rPr>
      </w:pPr>
    </w:p>
    <w:p w:rsidR="008002F8" w:rsidRPr="009B3A99" w:rsidRDefault="008002F8" w:rsidP="008002F8">
      <w:pPr>
        <w:pStyle w:val="ProductList-Body"/>
        <w:rPr>
          <w:rFonts w:cstheme="minorHAnsi"/>
        </w:rPr>
      </w:pPr>
      <w:r w:rsidRPr="009B3A99">
        <w:rPr>
          <w:rFonts w:cstheme="minorHAnsi"/>
          <w:b/>
          <w:color w:val="00188F"/>
        </w:rPr>
        <w:t>停機時間</w:t>
      </w:r>
      <w:r w:rsidRPr="0047186D">
        <w:rPr>
          <w:rFonts w:cstheme="minorHAnsi"/>
          <w:b/>
          <w:bCs/>
        </w:rPr>
        <w:t>：</w:t>
      </w:r>
      <w:r w:rsidRPr="009B3A99">
        <w:rPr>
          <w:rFonts w:cstheme="minorHAnsi"/>
        </w:rPr>
        <w:t>「測試服務」無法使用的可用分鐘數上限內的總分鐘數。如果在某分鐘內持續對測試服務提出</w:t>
      </w:r>
      <w:r w:rsidRPr="009B3A99">
        <w:rPr>
          <w:rFonts w:cstheme="minorHAnsi"/>
        </w:rPr>
        <w:t xml:space="preserve"> HTTP </w:t>
      </w:r>
      <w:r w:rsidRPr="009B3A99">
        <w:rPr>
          <w:rFonts w:cstheme="minorHAnsi"/>
        </w:rPr>
        <w:t>要求以執行由客戶初始之作業，均得到錯誤碼或並未在一分鐘內傳回回應，則該分鐘便視為無法供特定使用者計劃使用。</w:t>
      </w:r>
    </w:p>
    <w:p w:rsidR="008002F8" w:rsidRPr="009B3A99" w:rsidRDefault="008002F8" w:rsidP="008002F8">
      <w:pPr>
        <w:pStyle w:val="ProductList-Body"/>
        <w:rPr>
          <w:rFonts w:cstheme="minorHAnsi"/>
        </w:rPr>
      </w:pPr>
    </w:p>
    <w:p w:rsidR="008002F8" w:rsidRPr="009B3A99" w:rsidRDefault="008002F8" w:rsidP="008002F8">
      <w:pPr>
        <w:pStyle w:val="ProductList-Body"/>
        <w:rPr>
          <w:rFonts w:cstheme="minorHAnsi"/>
        </w:rPr>
      </w:pPr>
      <w:r w:rsidRPr="009B3A99">
        <w:rPr>
          <w:rFonts w:cstheme="minorHAnsi"/>
          <w:b/>
          <w:color w:val="00188F"/>
        </w:rPr>
        <w:t>每月上線時間百分比</w:t>
      </w:r>
      <w:r w:rsidRPr="0047186D">
        <w:rPr>
          <w:rFonts w:cstheme="minorHAnsi"/>
          <w:b/>
          <w:bCs/>
        </w:rPr>
        <w:t>：</w:t>
      </w:r>
      <w:r w:rsidRPr="009B3A99">
        <w:rPr>
          <w:rFonts w:cstheme="minorHAnsi"/>
        </w:rPr>
        <w:t xml:space="preserve">Visual Studio App Center </w:t>
      </w:r>
      <w:r w:rsidRPr="009B3A99">
        <w:rPr>
          <w:rFonts w:cstheme="minorHAnsi"/>
        </w:rPr>
        <w:t>測試服務之「每月上線時間百分比」的計算方式為可用分鐘數上限減掉停機時間後除以可用分鐘數上限，再乘以</w:t>
      </w:r>
      <w:r w:rsidRPr="009B3A99">
        <w:rPr>
          <w:rFonts w:cstheme="minorHAnsi"/>
        </w:rPr>
        <w:t xml:space="preserve"> 100</w:t>
      </w:r>
      <w:r w:rsidRPr="009B3A99">
        <w:rPr>
          <w:rFonts w:cstheme="minorHAnsi"/>
        </w:rPr>
        <w:t>。每月上線時間百分比係使用下列公式表示：</w:t>
      </w:r>
    </w:p>
    <w:p w:rsidR="008002F8" w:rsidRPr="009B3A99" w:rsidRDefault="008002F8" w:rsidP="008002F8">
      <w:pPr>
        <w:pStyle w:val="ProductList-Body"/>
        <w:rPr>
          <w:rFonts w:cstheme="minorHAnsi"/>
        </w:rPr>
      </w:pPr>
    </w:p>
    <w:p w:rsidR="008002F8" w:rsidRPr="009B3A99" w:rsidRDefault="00C400E9" w:rsidP="008002F8">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rsidR="008002F8" w:rsidRPr="009B3A99" w:rsidRDefault="008002F8" w:rsidP="008002F8">
      <w:pPr>
        <w:rPr>
          <w:rFonts w:cstheme="minorHAnsi"/>
        </w:rPr>
      </w:pPr>
      <w:r w:rsidRPr="009B3A99">
        <w:rPr>
          <w:rFonts w:cstheme="minorHAnsi"/>
          <w:sz w:val="18"/>
          <w:szCs w:val="18"/>
        </w:rPr>
        <w:t>下列服務等級及服務折讓亦適用於客戶對</w:t>
      </w:r>
      <w:r w:rsidRPr="009B3A99">
        <w:rPr>
          <w:rFonts w:cstheme="minorHAnsi"/>
          <w:sz w:val="18"/>
          <w:szCs w:val="18"/>
        </w:rPr>
        <w:t xml:space="preserve"> Visual Studio App Center </w:t>
      </w:r>
      <w:r w:rsidRPr="009B3A99">
        <w:rPr>
          <w:rFonts w:cstheme="minorHAnsi"/>
          <w:sz w:val="18"/>
          <w:szCs w:val="18"/>
        </w:rPr>
        <w:t>測試服務之使用。本</w:t>
      </w:r>
      <w:r w:rsidRPr="009B3A99">
        <w:rPr>
          <w:rFonts w:cstheme="minorHAnsi"/>
          <w:sz w:val="18"/>
          <w:szCs w:val="18"/>
        </w:rPr>
        <w:t xml:space="preserve"> SLA </w:t>
      </w:r>
      <w:r w:rsidRPr="009B3A99">
        <w:rPr>
          <w:rFonts w:cstheme="minorHAnsi"/>
          <w:sz w:val="18"/>
          <w:szCs w:val="18"/>
        </w:rPr>
        <w:t>並未涵蓋免費層服務。</w:t>
      </w:r>
    </w:p>
    <w:p w:rsidR="008002F8" w:rsidRPr="009B3A99" w:rsidRDefault="008002F8" w:rsidP="008002F8">
      <w:pPr>
        <w:pStyle w:val="ProductList-Body"/>
        <w:keepNext/>
        <w:rPr>
          <w:rFonts w:cstheme="minorHAnsi"/>
          <w:lang w:eastAsia="zh-TW"/>
        </w:rPr>
      </w:pPr>
      <w:r w:rsidRPr="009B3A99">
        <w:rPr>
          <w:rFonts w:cstheme="minorHAnsi"/>
          <w:b/>
          <w:color w:val="00188F"/>
          <w:lang w:eastAsia="zh-TW"/>
        </w:rPr>
        <w:t>服務折讓</w:t>
      </w:r>
      <w:r w:rsidRPr="0047186D">
        <w:rPr>
          <w:rFonts w:cstheme="minorHAnsi"/>
          <w:b/>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9B3A99" w:rsidTr="002932CC">
        <w:trPr>
          <w:tblHeader/>
        </w:trPr>
        <w:tc>
          <w:tcPr>
            <w:tcW w:w="5400" w:type="dxa"/>
            <w:tcBorders>
              <w:bottom w:val="single" w:sz="4" w:space="0" w:color="auto"/>
            </w:tcBorders>
            <w:shd w:val="clear" w:color="auto" w:fill="0072C6"/>
          </w:tcPr>
          <w:p w:rsidR="008002F8" w:rsidRPr="009B3A99" w:rsidRDefault="008002F8" w:rsidP="002932CC">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tcBorders>
              <w:bottom w:val="single" w:sz="4" w:space="0" w:color="auto"/>
            </w:tcBorders>
            <w:shd w:val="clear" w:color="auto" w:fill="0072C6"/>
          </w:tcPr>
          <w:p w:rsidR="008002F8" w:rsidRPr="009B3A99" w:rsidRDefault="008002F8" w:rsidP="002932CC">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9B3A99" w:rsidTr="002932C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2932CC">
            <w:pPr>
              <w:pStyle w:val="ProductList-OfferingBody"/>
              <w:jc w:val="center"/>
              <w:rPr>
                <w:rFonts w:cstheme="minorHAnsi"/>
              </w:rPr>
            </w:pPr>
            <w:r w:rsidRPr="009B3A99">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2932CC">
            <w:pPr>
              <w:pStyle w:val="ProductList-OfferingBody"/>
              <w:jc w:val="center"/>
              <w:rPr>
                <w:rFonts w:cstheme="minorHAnsi"/>
              </w:rPr>
            </w:pPr>
            <w:r w:rsidRPr="009B3A99">
              <w:rPr>
                <w:rFonts w:cstheme="minorHAnsi"/>
              </w:rPr>
              <w:t>10%</w:t>
            </w:r>
          </w:p>
        </w:tc>
      </w:tr>
      <w:tr w:rsidR="008002F8" w:rsidRPr="009B3A99" w:rsidTr="002932C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2932CC">
            <w:pPr>
              <w:pStyle w:val="ProductList-OfferingBody"/>
              <w:jc w:val="center"/>
              <w:rPr>
                <w:rFonts w:cstheme="minorHAnsi"/>
              </w:rPr>
            </w:pPr>
            <w:r w:rsidRPr="009B3A9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2932CC">
            <w:pPr>
              <w:pStyle w:val="ProductList-OfferingBody"/>
              <w:jc w:val="center"/>
              <w:rPr>
                <w:rFonts w:cstheme="minorHAnsi"/>
              </w:rPr>
            </w:pPr>
            <w:r w:rsidRPr="009B3A99">
              <w:rPr>
                <w:rFonts w:cstheme="minorHAnsi"/>
              </w:rPr>
              <w:t>25%</w:t>
            </w:r>
          </w:p>
        </w:tc>
      </w:tr>
    </w:tbl>
    <w:p w:rsidR="008002F8" w:rsidRPr="009B3A99" w:rsidRDefault="00C400E9" w:rsidP="008002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8002F8" w:rsidRPr="00A027AE">
          <w:rPr>
            <w:rStyle w:val="Hyperlink"/>
            <w:rFonts w:cstheme="minorHAnsi"/>
            <w:sz w:val="16"/>
            <w:szCs w:val="16"/>
          </w:rPr>
          <w:t>目錄</w:t>
        </w:r>
      </w:hyperlink>
      <w:r w:rsidR="008002F8" w:rsidRPr="00A027AE">
        <w:rPr>
          <w:rFonts w:cstheme="minorHAnsi"/>
          <w:sz w:val="16"/>
          <w:szCs w:val="16"/>
        </w:rPr>
        <w:t xml:space="preserve"> / </w:t>
      </w:r>
      <w:hyperlink w:anchor="定義" w:history="1">
        <w:r w:rsidR="008002F8" w:rsidRPr="00A027AE">
          <w:rPr>
            <w:rStyle w:val="Hyperlink"/>
            <w:rFonts w:cstheme="minorHAnsi"/>
            <w:sz w:val="16"/>
            <w:szCs w:val="16"/>
          </w:rPr>
          <w:t>定義</w:t>
        </w:r>
      </w:hyperlink>
    </w:p>
    <w:p w:rsidR="008002F8" w:rsidRPr="008002F8" w:rsidRDefault="008002F8" w:rsidP="008002F8">
      <w:pPr>
        <w:pStyle w:val="ProductList-Offering2Heading"/>
        <w:tabs>
          <w:tab w:val="clear" w:pos="360"/>
          <w:tab w:val="clear" w:pos="720"/>
          <w:tab w:val="clear" w:pos="1080"/>
        </w:tabs>
        <w:outlineLvl w:val="2"/>
        <w:rPr>
          <w:rFonts w:ascii="Calibri Light" w:hAnsi="Calibri Light"/>
          <w:szCs w:val="28"/>
        </w:rPr>
      </w:pPr>
      <w:bookmarkStart w:id="240" w:name="_Toc500147814"/>
      <w:bookmarkStart w:id="241" w:name="_Toc501717918"/>
      <w:bookmarkStart w:id="242" w:name="VisualStudioAppCenter_PushNotification"/>
      <w:r w:rsidRPr="008002F8">
        <w:rPr>
          <w:rFonts w:ascii="Calibri Light" w:hAnsi="Calibri Light"/>
          <w:szCs w:val="28"/>
        </w:rPr>
        <w:t xml:space="preserve">Visual Studio App Center </w:t>
      </w:r>
      <w:r w:rsidRPr="008002F8">
        <w:rPr>
          <w:rFonts w:ascii="Calibri Light" w:hAnsi="Calibri Light"/>
          <w:szCs w:val="28"/>
        </w:rPr>
        <w:t>推播通知服務</w:t>
      </w:r>
      <w:bookmarkEnd w:id="240"/>
      <w:bookmarkEnd w:id="241"/>
    </w:p>
    <w:bookmarkEnd w:id="242"/>
    <w:p w:rsidR="008002F8" w:rsidRPr="009B3A99" w:rsidRDefault="008002F8" w:rsidP="008002F8">
      <w:pPr>
        <w:pStyle w:val="ProductList-Body"/>
        <w:rPr>
          <w:rFonts w:cstheme="minorHAnsi"/>
        </w:rPr>
      </w:pPr>
      <w:r w:rsidRPr="009B3A99">
        <w:rPr>
          <w:rFonts w:cstheme="minorHAnsi"/>
          <w:b/>
          <w:color w:val="00188F"/>
        </w:rPr>
        <w:t>新增定義：</w:t>
      </w:r>
    </w:p>
    <w:p w:rsidR="008002F8" w:rsidRPr="009B3A99" w:rsidRDefault="008002F8" w:rsidP="008002F8">
      <w:pPr>
        <w:pStyle w:val="ProductList-Body"/>
        <w:rPr>
          <w:rFonts w:cstheme="minorHAnsi"/>
        </w:rPr>
      </w:pPr>
      <w:r w:rsidRPr="009B3A99">
        <w:rPr>
          <w:rFonts w:cstheme="minorHAnsi"/>
          <w:szCs w:val="18"/>
        </w:rPr>
        <w:t>「</w:t>
      </w:r>
      <w:r w:rsidRPr="009B3A99">
        <w:rPr>
          <w:rFonts w:cstheme="minorHAnsi"/>
          <w:b/>
          <w:color w:val="00188F"/>
          <w:szCs w:val="18"/>
        </w:rPr>
        <w:t>推播通知服務</w:t>
      </w:r>
      <w:r w:rsidRPr="009B3A99">
        <w:rPr>
          <w:rFonts w:cstheme="minorHAnsi"/>
          <w:szCs w:val="18"/>
        </w:rPr>
        <w:t>」係指可讓客戶使用</w:t>
      </w:r>
      <w:r w:rsidRPr="009B3A99">
        <w:rPr>
          <w:rFonts w:cstheme="minorHAnsi"/>
          <w:szCs w:val="18"/>
        </w:rPr>
        <w:t xml:space="preserve"> Visual Studio App Center </w:t>
      </w:r>
      <w:r w:rsidRPr="009B3A99">
        <w:rPr>
          <w:rFonts w:cstheme="minorHAnsi"/>
          <w:szCs w:val="18"/>
        </w:rPr>
        <w:t>將訊息推播至設定為要接收此等訊息的特定裝置之功能。</w:t>
      </w:r>
    </w:p>
    <w:p w:rsidR="008002F8" w:rsidRPr="009B3A99" w:rsidRDefault="008002F8" w:rsidP="008002F8">
      <w:pPr>
        <w:pStyle w:val="ProductList-Body"/>
        <w:rPr>
          <w:rFonts w:cstheme="minorHAnsi"/>
        </w:rPr>
      </w:pPr>
      <w:r w:rsidRPr="009B3A99">
        <w:rPr>
          <w:rFonts w:cstheme="minorHAnsi"/>
        </w:rPr>
        <w:t>「</w:t>
      </w:r>
      <w:r w:rsidRPr="009B3A99">
        <w:rPr>
          <w:rFonts w:cstheme="minorHAnsi"/>
          <w:b/>
          <w:color w:val="00188F"/>
        </w:rPr>
        <w:t>可用分鐘數上限</w:t>
      </w:r>
      <w:r w:rsidRPr="009B3A99">
        <w:rPr>
          <w:rFonts w:cstheme="minorHAnsi"/>
        </w:rPr>
        <w:t>」係指在計費月份期間，由客戶針對指定的</w:t>
      </w:r>
      <w:r w:rsidRPr="009B3A99">
        <w:rPr>
          <w:rFonts w:cstheme="minorHAnsi"/>
        </w:rPr>
        <w:t xml:space="preserve"> Microsoft Azure </w:t>
      </w:r>
      <w:r w:rsidRPr="009B3A99">
        <w:rPr>
          <w:rFonts w:cstheme="minorHAnsi"/>
        </w:rPr>
        <w:t>訂閱部署之推播通知服務的總分鐘數。</w:t>
      </w:r>
    </w:p>
    <w:p w:rsidR="008002F8" w:rsidRPr="009B3A99" w:rsidRDefault="008002F8" w:rsidP="008002F8">
      <w:pPr>
        <w:pStyle w:val="ProductList-Body"/>
        <w:rPr>
          <w:rFonts w:cstheme="minorHAnsi"/>
        </w:rPr>
      </w:pPr>
    </w:p>
    <w:p w:rsidR="008002F8" w:rsidRPr="009B3A99" w:rsidRDefault="008002F8" w:rsidP="008002F8">
      <w:pPr>
        <w:pStyle w:val="ProductList-Body"/>
        <w:rPr>
          <w:rFonts w:cstheme="minorHAnsi"/>
        </w:rPr>
      </w:pPr>
      <w:r w:rsidRPr="009B3A99">
        <w:rPr>
          <w:rFonts w:cstheme="minorHAnsi"/>
          <w:b/>
          <w:color w:val="00188F"/>
        </w:rPr>
        <w:t>停機時間</w:t>
      </w:r>
      <w:r w:rsidRPr="0047186D">
        <w:rPr>
          <w:rFonts w:cstheme="minorHAnsi"/>
          <w:b/>
          <w:bCs/>
        </w:rPr>
        <w:t>：</w:t>
      </w:r>
      <w:r w:rsidRPr="009B3A99">
        <w:rPr>
          <w:rFonts w:cstheme="minorHAnsi"/>
        </w:rPr>
        <w:t>推播通知服務無法使用的可用分鐘數上限內的總分鐘數。如果在某分鐘內持續對推播通知服務提出</w:t>
      </w:r>
      <w:r w:rsidRPr="009B3A99">
        <w:rPr>
          <w:rFonts w:cstheme="minorHAnsi"/>
        </w:rPr>
        <w:t xml:space="preserve"> HTTP </w:t>
      </w:r>
      <w:r w:rsidRPr="009B3A99">
        <w:rPr>
          <w:rFonts w:cstheme="minorHAnsi"/>
        </w:rPr>
        <w:t>要求以執行由客戶初始之作業，均得到錯誤碼或並未在一分鐘內傳回回應，則該分鐘便視為無法供特定使用者計劃使用。</w:t>
      </w:r>
    </w:p>
    <w:p w:rsidR="008002F8" w:rsidRPr="009B3A99" w:rsidRDefault="008002F8" w:rsidP="008002F8">
      <w:pPr>
        <w:pStyle w:val="ProductList-Body"/>
        <w:rPr>
          <w:rFonts w:cstheme="minorHAnsi"/>
        </w:rPr>
      </w:pPr>
    </w:p>
    <w:p w:rsidR="008002F8" w:rsidRPr="009B3A99" w:rsidRDefault="008002F8" w:rsidP="008002F8">
      <w:pPr>
        <w:pStyle w:val="ProductList-Body"/>
        <w:rPr>
          <w:rFonts w:cstheme="minorHAnsi"/>
        </w:rPr>
      </w:pPr>
      <w:r w:rsidRPr="009B3A99">
        <w:rPr>
          <w:rFonts w:cstheme="minorHAnsi"/>
          <w:b/>
          <w:color w:val="00188F"/>
        </w:rPr>
        <w:t>每月上線時間百分比</w:t>
      </w:r>
      <w:r w:rsidRPr="0047186D">
        <w:rPr>
          <w:rFonts w:cstheme="minorHAnsi"/>
          <w:b/>
          <w:bCs/>
        </w:rPr>
        <w:t>：</w:t>
      </w:r>
      <w:r w:rsidRPr="009B3A99">
        <w:rPr>
          <w:rFonts w:cstheme="minorHAnsi"/>
        </w:rPr>
        <w:t xml:space="preserve">Visual Studio App Center </w:t>
      </w:r>
      <w:r w:rsidRPr="009B3A99">
        <w:rPr>
          <w:rFonts w:cstheme="minorHAnsi"/>
        </w:rPr>
        <w:t>推播通知服務之「每月上線時間百分比」的計算方式為可用分鐘數上限減掉停機時間後除以可用分鐘數上限，再乘以</w:t>
      </w:r>
      <w:r w:rsidRPr="009B3A99">
        <w:rPr>
          <w:rFonts w:cstheme="minorHAnsi"/>
        </w:rPr>
        <w:t xml:space="preserve"> 100</w:t>
      </w:r>
      <w:r w:rsidRPr="009B3A99">
        <w:rPr>
          <w:rFonts w:cstheme="minorHAnsi"/>
        </w:rPr>
        <w:t>。每月上線時間百分比係使用下列公式表示：</w:t>
      </w:r>
    </w:p>
    <w:p w:rsidR="008002F8" w:rsidRPr="009B3A99" w:rsidRDefault="008002F8" w:rsidP="008002F8">
      <w:pPr>
        <w:pStyle w:val="ProductList-Body"/>
        <w:rPr>
          <w:rFonts w:cstheme="minorHAnsi"/>
        </w:rPr>
      </w:pPr>
    </w:p>
    <w:p w:rsidR="008002F8" w:rsidRPr="009B3A99" w:rsidRDefault="00C400E9" w:rsidP="008002F8">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rsidR="008002F8" w:rsidRPr="009B3A99" w:rsidRDefault="008002F8" w:rsidP="008002F8">
      <w:pPr>
        <w:rPr>
          <w:rFonts w:cstheme="minorHAnsi"/>
        </w:rPr>
      </w:pPr>
      <w:r w:rsidRPr="009B3A99">
        <w:rPr>
          <w:rFonts w:cstheme="minorHAnsi"/>
          <w:sz w:val="18"/>
          <w:szCs w:val="18"/>
        </w:rPr>
        <w:t>下列服務等級及服務折讓亦適用於客戶對</w:t>
      </w:r>
      <w:r w:rsidRPr="009B3A99">
        <w:rPr>
          <w:rFonts w:cstheme="minorHAnsi"/>
          <w:sz w:val="18"/>
          <w:szCs w:val="18"/>
        </w:rPr>
        <w:t xml:space="preserve"> Visual Studio App Center </w:t>
      </w:r>
      <w:r w:rsidRPr="009B3A99">
        <w:rPr>
          <w:rFonts w:cstheme="minorHAnsi"/>
          <w:sz w:val="18"/>
          <w:szCs w:val="18"/>
        </w:rPr>
        <w:t>推播通知服務之使用。本</w:t>
      </w:r>
      <w:r w:rsidRPr="009B3A99">
        <w:rPr>
          <w:rFonts w:cstheme="minorHAnsi"/>
          <w:sz w:val="18"/>
          <w:szCs w:val="18"/>
        </w:rPr>
        <w:t xml:space="preserve"> SLA </w:t>
      </w:r>
      <w:r w:rsidRPr="009B3A99">
        <w:rPr>
          <w:rFonts w:cstheme="minorHAnsi"/>
          <w:sz w:val="18"/>
          <w:szCs w:val="18"/>
        </w:rPr>
        <w:t>並未涵蓋免費層服務。</w:t>
      </w:r>
    </w:p>
    <w:p w:rsidR="008002F8" w:rsidRPr="009B3A99" w:rsidRDefault="008002F8" w:rsidP="008002F8">
      <w:pPr>
        <w:pStyle w:val="ProductList-Body"/>
        <w:keepNext/>
        <w:rPr>
          <w:rFonts w:cstheme="minorHAnsi"/>
          <w:lang w:eastAsia="zh-TW"/>
        </w:rPr>
      </w:pPr>
      <w:r w:rsidRPr="009B3A99">
        <w:rPr>
          <w:rFonts w:cstheme="minorHAnsi"/>
          <w:b/>
          <w:color w:val="00188F"/>
          <w:lang w:eastAsia="zh-TW"/>
        </w:rPr>
        <w:t>服務折讓</w:t>
      </w:r>
      <w:r w:rsidRPr="00642E1E">
        <w:rPr>
          <w:rFonts w:cstheme="minorHAnsi"/>
          <w:b/>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9B3A99" w:rsidTr="002932CC">
        <w:trPr>
          <w:tblHeader/>
        </w:trPr>
        <w:tc>
          <w:tcPr>
            <w:tcW w:w="5400" w:type="dxa"/>
            <w:tcBorders>
              <w:bottom w:val="single" w:sz="4" w:space="0" w:color="auto"/>
            </w:tcBorders>
            <w:shd w:val="clear" w:color="auto" w:fill="0072C6"/>
          </w:tcPr>
          <w:p w:rsidR="008002F8" w:rsidRPr="009B3A99" w:rsidRDefault="008002F8" w:rsidP="002932CC">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tcBorders>
              <w:bottom w:val="single" w:sz="4" w:space="0" w:color="auto"/>
            </w:tcBorders>
            <w:shd w:val="clear" w:color="auto" w:fill="0072C6"/>
          </w:tcPr>
          <w:p w:rsidR="008002F8" w:rsidRPr="009B3A99" w:rsidRDefault="008002F8" w:rsidP="002932CC">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9B3A99" w:rsidTr="002932C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2932CC">
            <w:pPr>
              <w:pStyle w:val="ProductList-OfferingBody"/>
              <w:jc w:val="center"/>
              <w:rPr>
                <w:rFonts w:cstheme="minorHAnsi"/>
              </w:rPr>
            </w:pPr>
            <w:r w:rsidRPr="009B3A99">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2932CC">
            <w:pPr>
              <w:pStyle w:val="ProductList-OfferingBody"/>
              <w:jc w:val="center"/>
              <w:rPr>
                <w:rFonts w:cstheme="minorHAnsi"/>
              </w:rPr>
            </w:pPr>
            <w:r w:rsidRPr="009B3A99">
              <w:rPr>
                <w:rFonts w:cstheme="minorHAnsi"/>
              </w:rPr>
              <w:t>10%</w:t>
            </w:r>
          </w:p>
        </w:tc>
      </w:tr>
      <w:tr w:rsidR="008002F8" w:rsidRPr="009B3A99" w:rsidTr="002932C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2932CC">
            <w:pPr>
              <w:pStyle w:val="ProductList-OfferingBody"/>
              <w:jc w:val="center"/>
              <w:rPr>
                <w:rFonts w:cstheme="minorHAnsi"/>
              </w:rPr>
            </w:pPr>
            <w:r w:rsidRPr="009B3A9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2932CC">
            <w:pPr>
              <w:pStyle w:val="ProductList-OfferingBody"/>
              <w:jc w:val="center"/>
              <w:rPr>
                <w:rFonts w:cstheme="minorHAnsi"/>
              </w:rPr>
            </w:pPr>
            <w:r w:rsidRPr="009B3A99">
              <w:rPr>
                <w:rFonts w:cstheme="minorHAnsi"/>
              </w:rPr>
              <w:t>25%</w:t>
            </w:r>
          </w:p>
        </w:tc>
      </w:tr>
    </w:tbl>
    <w:bookmarkEnd w:id="233"/>
    <w:p w:rsidR="008002F8" w:rsidRPr="009B3A99" w:rsidRDefault="008002F8" w:rsidP="008002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A027AE">
        <w:rPr>
          <w:rFonts w:eastAsiaTheme="minorHAnsi"/>
        </w:rPr>
        <w:fldChar w:fldCharType="begin"/>
      </w:r>
      <w:r w:rsidRPr="00A027AE">
        <w:rPr>
          <w:sz w:val="16"/>
          <w:szCs w:val="16"/>
        </w:rPr>
        <w:instrText xml:space="preserve"> HYPERLINK \l "TOC" </w:instrText>
      </w:r>
      <w:r w:rsidRPr="00A027AE">
        <w:rPr>
          <w:rFonts w:eastAsiaTheme="minorHAnsi"/>
        </w:rPr>
        <w:fldChar w:fldCharType="separate"/>
      </w:r>
      <w:r w:rsidRPr="00A027AE">
        <w:rPr>
          <w:rStyle w:val="Hyperlink"/>
          <w:rFonts w:cstheme="minorHAnsi"/>
          <w:sz w:val="16"/>
          <w:szCs w:val="16"/>
        </w:rPr>
        <w:t>目錄</w:t>
      </w:r>
      <w:r w:rsidRPr="00A027AE">
        <w:rPr>
          <w:rStyle w:val="Hyperlink"/>
          <w:rFonts w:cstheme="minorHAnsi"/>
          <w:sz w:val="16"/>
          <w:szCs w:val="16"/>
        </w:rPr>
        <w:fldChar w:fldCharType="end"/>
      </w:r>
      <w:r w:rsidRPr="00A027AE">
        <w:rPr>
          <w:rFonts w:cstheme="minorHAnsi"/>
          <w:sz w:val="16"/>
          <w:szCs w:val="16"/>
        </w:rPr>
        <w:t xml:space="preserve"> / </w:t>
      </w:r>
      <w:hyperlink w:anchor="定義" w:history="1">
        <w:r w:rsidRPr="00A027AE">
          <w:rPr>
            <w:rStyle w:val="Hyperlink"/>
            <w:rFonts w:cstheme="minorHAnsi"/>
            <w:sz w:val="16"/>
            <w:szCs w:val="16"/>
          </w:rPr>
          <w:t>定義</w:t>
        </w:r>
      </w:hyperlink>
    </w:p>
    <w:p w:rsidR="00195242" w:rsidRPr="000A4E7A" w:rsidRDefault="00195242" w:rsidP="008002F8">
      <w:pPr>
        <w:pStyle w:val="ProductList-Offering2Heading"/>
        <w:keepNext/>
        <w:tabs>
          <w:tab w:val="clear" w:pos="360"/>
          <w:tab w:val="clear" w:pos="720"/>
          <w:tab w:val="clear" w:pos="1080"/>
        </w:tabs>
        <w:outlineLvl w:val="2"/>
        <w:rPr>
          <w:rFonts w:asciiTheme="minorHAnsi" w:hAnsiTheme="minorHAnsi" w:cstheme="minorHAnsi"/>
        </w:rPr>
      </w:pPr>
      <w:bookmarkStart w:id="243" w:name="_Toc501717919"/>
      <w:r w:rsidRPr="00331A3D">
        <w:rPr>
          <w:rFonts w:ascii="Calibri Light" w:hAnsi="Calibri Light" w:cstheme="minorHAnsi"/>
        </w:rPr>
        <w:lastRenderedPageBreak/>
        <w:t>Visual Studio Team Services –</w:t>
      </w:r>
      <w:r w:rsidRPr="000A4E7A">
        <w:rPr>
          <w:rFonts w:asciiTheme="minorHAnsi" w:hAnsiTheme="minorHAnsi" w:cstheme="minorHAnsi"/>
        </w:rPr>
        <w:t xml:space="preserve"> </w:t>
      </w:r>
      <w:r w:rsidRPr="000A4E7A">
        <w:rPr>
          <w:rFonts w:asciiTheme="minorHAnsi" w:hAnsiTheme="minorHAnsi" w:cstheme="minorHAnsi"/>
        </w:rPr>
        <w:t>組建服務</w:t>
      </w:r>
      <w:bookmarkEnd w:id="234"/>
      <w:bookmarkEnd w:id="235"/>
      <w:bookmarkEnd w:id="243"/>
    </w:p>
    <w:bookmarkEnd w:id="236"/>
    <w:p w:rsidR="00195242" w:rsidRPr="000A4E7A" w:rsidRDefault="00195242" w:rsidP="00195242">
      <w:pPr>
        <w:pStyle w:val="ProductList-Body"/>
        <w:rPr>
          <w:rFonts w:cstheme="minorHAnsi"/>
        </w:rPr>
      </w:pPr>
      <w:r w:rsidRPr="000A4E7A">
        <w:rPr>
          <w:rFonts w:cstheme="minorHAnsi"/>
          <w:b/>
          <w:color w:val="00188F"/>
        </w:rPr>
        <w:t>新增定義：</w:t>
      </w:r>
    </w:p>
    <w:p w:rsidR="00195242" w:rsidRPr="000A4E7A" w:rsidRDefault="00195242" w:rsidP="00195242">
      <w:pPr>
        <w:pStyle w:val="ProductList-Body"/>
        <w:spacing w:after="40"/>
        <w:rPr>
          <w:rFonts w:cstheme="minorHAnsi"/>
        </w:rPr>
      </w:pPr>
      <w:r w:rsidRPr="000A4E7A">
        <w:rPr>
          <w:rFonts w:cstheme="minorHAnsi"/>
        </w:rPr>
        <w:t>「</w:t>
      </w:r>
      <w:r w:rsidRPr="000A4E7A">
        <w:rPr>
          <w:rFonts w:cstheme="minorHAnsi"/>
          <w:b/>
          <w:color w:val="00188F"/>
        </w:rPr>
        <w:t>組建服務</w:t>
      </w:r>
      <w:r w:rsidRPr="000A4E7A">
        <w:rPr>
          <w:rFonts w:cstheme="minorHAnsi"/>
        </w:rPr>
        <w:t>」係指允許客戶在</w:t>
      </w:r>
      <w:r w:rsidRPr="000A4E7A">
        <w:rPr>
          <w:rFonts w:cstheme="minorHAnsi"/>
        </w:rPr>
        <w:t xml:space="preserve"> Visual Studio Team Services </w:t>
      </w:r>
      <w:r w:rsidRPr="000A4E7A">
        <w:rPr>
          <w:rFonts w:cstheme="minorHAnsi"/>
        </w:rPr>
        <w:t>中組建其應用程式的功能。</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係指在計費月份期間，針對指定的</w:t>
      </w:r>
      <w:r w:rsidRPr="002565BE">
        <w:rPr>
          <w:rFonts w:cstheme="minorHAnsi"/>
          <w:lang w:eastAsia="zh-TW"/>
        </w:rPr>
        <w:t xml:space="preserve"> Microsoft Azure </w:t>
      </w:r>
      <w:r w:rsidRPr="002565BE">
        <w:rPr>
          <w:rFonts w:cstheme="minorHAnsi"/>
          <w:lang w:eastAsia="zh-TW"/>
        </w:rPr>
        <w:t>訂閱啟用之已付費組建服務的總分鐘數。</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係指在無法提供組建服務期間，指定的</w:t>
      </w:r>
      <w:r w:rsidRPr="002565BE">
        <w:rPr>
          <w:rFonts w:cstheme="minorHAnsi"/>
          <w:lang w:eastAsia="zh-TW"/>
        </w:rPr>
        <w:t xml:space="preserve"> Microsoft Azure </w:t>
      </w:r>
      <w:r w:rsidRPr="002565BE">
        <w:rPr>
          <w:rFonts w:cstheme="minorHAnsi"/>
          <w:lang w:eastAsia="zh-TW"/>
        </w:rPr>
        <w:t>訂閱之總累積分鐘數。如果在某分鐘內持續對組建服務提出</w:t>
      </w:r>
      <w:r w:rsidRPr="002565BE">
        <w:rPr>
          <w:rFonts w:cstheme="minorHAnsi"/>
          <w:lang w:eastAsia="zh-TW"/>
        </w:rPr>
        <w:t xml:space="preserve"> HTTP </w:t>
      </w:r>
      <w:r w:rsidRPr="002565BE">
        <w:rPr>
          <w:rFonts w:cstheme="minorHAnsi"/>
          <w:lang w:eastAsia="zh-TW"/>
        </w:rPr>
        <w:t>要求以執行由客戶初始之作業，均得到錯誤碼或並未傳回回應，則該分鐘便視為無法供特定使用者計劃使用。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C400E9"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066A9D">
      <w:pPr>
        <w:pStyle w:val="ProductList-Body"/>
        <w:keepNext/>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tcBorders>
              <w:bottom w:val="single" w:sz="4" w:space="0" w:color="auto"/>
            </w:tcBorders>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tcBorders>
              <w:bottom w:val="single" w:sz="4" w:space="0" w:color="auto"/>
            </w:tcBorders>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C400E9"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195242" w:rsidRPr="000A4E7A" w:rsidRDefault="00195242" w:rsidP="00195242">
      <w:pPr>
        <w:pStyle w:val="ProductList-Offering2Heading"/>
        <w:tabs>
          <w:tab w:val="clear" w:pos="360"/>
          <w:tab w:val="clear" w:pos="720"/>
          <w:tab w:val="clear" w:pos="1080"/>
        </w:tabs>
        <w:outlineLvl w:val="2"/>
        <w:rPr>
          <w:rFonts w:asciiTheme="minorHAnsi" w:hAnsiTheme="minorHAnsi" w:cstheme="minorHAnsi"/>
        </w:rPr>
      </w:pPr>
      <w:bookmarkStart w:id="244" w:name="_Toc457821589"/>
      <w:bookmarkStart w:id="245" w:name="_Toc491629926"/>
      <w:bookmarkStart w:id="246" w:name="_Toc489270922"/>
      <w:bookmarkStart w:id="247" w:name="_Toc501717920"/>
      <w:bookmarkStart w:id="248" w:name="VisualStudioTeamServices_LoadTestService"/>
      <w:bookmarkEnd w:id="222"/>
      <w:r w:rsidRPr="00331A3D">
        <w:rPr>
          <w:rFonts w:ascii="Calibri Light" w:hAnsi="Calibri Light" w:cstheme="minorHAnsi"/>
        </w:rPr>
        <w:t>Visual Studio Team Services –</w:t>
      </w:r>
      <w:r w:rsidRPr="000A4E7A">
        <w:rPr>
          <w:rFonts w:asciiTheme="minorHAnsi" w:hAnsiTheme="minorHAnsi" w:cstheme="minorHAnsi"/>
        </w:rPr>
        <w:t xml:space="preserve"> </w:t>
      </w:r>
      <w:r w:rsidRPr="000A4E7A">
        <w:rPr>
          <w:rFonts w:asciiTheme="minorHAnsi" w:hAnsiTheme="minorHAnsi" w:cstheme="minorHAnsi"/>
        </w:rPr>
        <w:t>負載測試服務</w:t>
      </w:r>
      <w:bookmarkEnd w:id="244"/>
      <w:bookmarkEnd w:id="245"/>
      <w:bookmarkEnd w:id="246"/>
      <w:bookmarkEnd w:id="247"/>
    </w:p>
    <w:bookmarkEnd w:id="248"/>
    <w:p w:rsidR="006365DD" w:rsidRDefault="006365DD" w:rsidP="002565BE">
      <w:pPr>
        <w:pStyle w:val="ProductList-Body"/>
        <w:keepNext/>
        <w:rPr>
          <w:rFonts w:ascii="Calibri" w:hAnsi="Calibri"/>
          <w:lang w:eastAsia="zh-TW"/>
        </w:rPr>
      </w:pPr>
      <w:r>
        <w:rPr>
          <w:rFonts w:ascii="Calibri" w:hAnsi="PMingLiU" w:hint="eastAsia"/>
          <w:b/>
          <w:color w:val="00188F"/>
          <w:lang w:eastAsia="zh-TW"/>
        </w:rPr>
        <w:t>其他定義</w:t>
      </w:r>
      <w:r w:rsidR="00222766" w:rsidRPr="00D976EC">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負載測試服務</w:t>
      </w:r>
      <w:r w:rsidRPr="00E075E9">
        <w:rPr>
          <w:rFonts w:ascii="Calibri" w:hAnsi="PMingLiU" w:hint="eastAsia"/>
          <w:lang w:eastAsia="zh-TW"/>
        </w:rPr>
        <w:t>」</w:t>
      </w:r>
      <w:r>
        <w:rPr>
          <w:rFonts w:ascii="Calibri" w:hAnsi="PMingLiU" w:hint="eastAsia"/>
          <w:lang w:eastAsia="zh-TW"/>
        </w:rPr>
        <w:t>係指允許客戶產生自動化工作來測試應用程式的效能和延展性之功能。</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係指在計費月份期間，針對指定的</w:t>
      </w:r>
      <w:r>
        <w:rPr>
          <w:rFonts w:ascii="Calibri" w:hAnsi="Calibri" w:hint="eastAsia"/>
          <w:lang w:eastAsia="zh-TW"/>
        </w:rPr>
        <w:t xml:space="preserve"> Microsoft Azure </w:t>
      </w:r>
      <w:r>
        <w:rPr>
          <w:rFonts w:ascii="Calibri" w:hAnsi="PMingLiU" w:hint="eastAsia"/>
          <w:lang w:eastAsia="zh-TW"/>
        </w:rPr>
        <w:t>訂閱啟用之已付費負載測試服務的總分鐘數。</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976EC">
        <w:rPr>
          <w:rFonts w:ascii="Calibri" w:hAnsi="Calibri" w:hint="eastAsia"/>
          <w:b/>
          <w:bCs/>
          <w:color w:val="00188F"/>
          <w:szCs w:val="18"/>
          <w:lang w:eastAsia="zh-TW"/>
        </w:rPr>
        <w:t>：</w:t>
      </w:r>
      <w:r>
        <w:rPr>
          <w:rFonts w:ascii="Calibri" w:hAnsi="PMingLiU" w:hint="eastAsia"/>
          <w:lang w:eastAsia="zh-TW"/>
        </w:rPr>
        <w:t>係指在無法提供負載測試服務期間，指定的</w:t>
      </w:r>
      <w:r>
        <w:rPr>
          <w:rFonts w:ascii="Calibri" w:hAnsi="Calibri" w:hint="eastAsia"/>
          <w:lang w:eastAsia="zh-TW"/>
        </w:rPr>
        <w:t xml:space="preserve"> Microsoft Azure </w:t>
      </w:r>
      <w:r>
        <w:rPr>
          <w:rFonts w:ascii="Calibri" w:hAnsi="PMingLiU" w:hint="eastAsia"/>
          <w:lang w:eastAsia="zh-TW"/>
        </w:rPr>
        <w:t>訂閱之總累積分鐘數。如果在某分鐘內持續對負載測試服務提出</w:t>
      </w:r>
      <w:r>
        <w:rPr>
          <w:rFonts w:ascii="Calibri" w:hAnsi="Calibri" w:hint="eastAsia"/>
          <w:lang w:eastAsia="zh-TW"/>
        </w:rPr>
        <w:t xml:space="preserve"> HTTP </w:t>
      </w:r>
      <w:r>
        <w:rPr>
          <w:rFonts w:ascii="Calibri" w:hAnsi="PMingLiU" w:hint="eastAsia"/>
          <w:lang w:eastAsia="zh-TW"/>
        </w:rPr>
        <w:t>要求以執行由　貴用戶初始之作業，得到錯誤碼或並未傳回回應，則該分鐘便視為無法供特定使用者計劃使用。</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D976EC">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Pr="00967D33" w:rsidRDefault="00D17901" w:rsidP="00D17901">
      <w:pPr>
        <w:pStyle w:val="ProductList-Body"/>
        <w:rPr>
          <w:rFonts w:ascii="Calibri" w:hAnsi="Calibri"/>
          <w:sz w:val="14"/>
          <w:lang w:eastAsia="zh-TW"/>
        </w:rPr>
      </w:pPr>
    </w:p>
    <w:p w:rsidR="006365DD" w:rsidRPr="00CA5529" w:rsidRDefault="00C400E9"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Default="006365DD" w:rsidP="00776F76">
      <w:pPr>
        <w:pStyle w:val="ProductList-Body"/>
        <w:keepNext/>
        <w:rPr>
          <w:rFonts w:ascii="Calibri" w:hAnsi="Calibri"/>
        </w:rPr>
      </w:pPr>
      <w:r>
        <w:rPr>
          <w:rFonts w:ascii="Calibri" w:hAnsi="PMingLiU" w:hint="eastAsia"/>
          <w:b/>
          <w:color w:val="00188F"/>
        </w:rPr>
        <w:t>服務折讓</w:t>
      </w:r>
      <w:r w:rsidR="00222766" w:rsidRPr="00D976EC">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C400E9"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rsidR="00195242" w:rsidRPr="000A4E7A" w:rsidRDefault="00195242" w:rsidP="00195242">
      <w:pPr>
        <w:pStyle w:val="ProductList-Offering2Heading"/>
        <w:tabs>
          <w:tab w:val="clear" w:pos="360"/>
          <w:tab w:val="clear" w:pos="720"/>
          <w:tab w:val="clear" w:pos="1080"/>
        </w:tabs>
        <w:outlineLvl w:val="2"/>
        <w:rPr>
          <w:rFonts w:asciiTheme="minorHAnsi" w:hAnsiTheme="minorHAnsi" w:cstheme="minorHAnsi"/>
        </w:rPr>
      </w:pPr>
      <w:bookmarkStart w:id="249" w:name="_Toc457821590"/>
      <w:bookmarkStart w:id="250" w:name="_Toc491629927"/>
      <w:bookmarkStart w:id="251" w:name="_Toc489270923"/>
      <w:bookmarkStart w:id="252" w:name="_Toc501717921"/>
      <w:bookmarkStart w:id="253" w:name="VisualStudioTeamServices_UserPlanService"/>
      <w:bookmarkStart w:id="254" w:name="_Toc412532220"/>
      <w:r w:rsidRPr="00331A3D">
        <w:rPr>
          <w:rFonts w:ascii="Calibri Light" w:hAnsi="Calibri Light" w:cstheme="minorHAnsi"/>
        </w:rPr>
        <w:t>Visual Studio Team Services –</w:t>
      </w:r>
      <w:r w:rsidRPr="000A4E7A">
        <w:rPr>
          <w:rFonts w:asciiTheme="minorHAnsi" w:hAnsiTheme="minorHAnsi" w:cstheme="minorHAnsi"/>
        </w:rPr>
        <w:t xml:space="preserve"> </w:t>
      </w:r>
      <w:r w:rsidRPr="000A4E7A">
        <w:rPr>
          <w:rFonts w:asciiTheme="minorHAnsi" w:hAnsiTheme="minorHAnsi" w:cstheme="minorHAnsi"/>
        </w:rPr>
        <w:t>使用者計劃服務</w:t>
      </w:r>
      <w:bookmarkEnd w:id="249"/>
      <w:bookmarkEnd w:id="250"/>
      <w:bookmarkEnd w:id="251"/>
      <w:bookmarkEnd w:id="252"/>
    </w:p>
    <w:bookmarkEnd w:id="253"/>
    <w:p w:rsidR="00195242" w:rsidRPr="000A4E7A" w:rsidRDefault="00195242" w:rsidP="00195242">
      <w:pPr>
        <w:pStyle w:val="ProductList-Body"/>
        <w:rPr>
          <w:rFonts w:cstheme="minorHAnsi"/>
        </w:rPr>
      </w:pPr>
      <w:r w:rsidRPr="000A4E7A">
        <w:rPr>
          <w:rFonts w:cstheme="minorHAnsi"/>
          <w:b/>
          <w:color w:val="00188F"/>
        </w:rPr>
        <w:t>新增定義：</w:t>
      </w:r>
    </w:p>
    <w:p w:rsidR="00195242" w:rsidRPr="000A4E7A" w:rsidRDefault="00195242" w:rsidP="00195242">
      <w:pPr>
        <w:pStyle w:val="ProductList-Body"/>
        <w:spacing w:after="40"/>
        <w:rPr>
          <w:rFonts w:cstheme="minorHAnsi"/>
        </w:rPr>
      </w:pPr>
      <w:r w:rsidRPr="000A4E7A">
        <w:rPr>
          <w:rFonts w:cstheme="minorHAnsi"/>
        </w:rPr>
        <w:t>「</w:t>
      </w:r>
      <w:r w:rsidRPr="000A4E7A">
        <w:rPr>
          <w:rFonts w:cstheme="minorHAnsi"/>
          <w:b/>
          <w:color w:val="00188F"/>
        </w:rPr>
        <w:t>組建服務</w:t>
      </w:r>
      <w:r w:rsidRPr="000A4E7A">
        <w:rPr>
          <w:rFonts w:cstheme="minorHAnsi"/>
        </w:rPr>
        <w:t>」係指允許客戶在</w:t>
      </w:r>
      <w:r w:rsidRPr="000A4E7A">
        <w:rPr>
          <w:rFonts w:cstheme="minorHAnsi"/>
        </w:rPr>
        <w:t xml:space="preserve"> Visual Studio Team Services </w:t>
      </w:r>
      <w:r w:rsidRPr="000A4E7A">
        <w:rPr>
          <w:rFonts w:cstheme="minorHAnsi"/>
        </w:rPr>
        <w:t>中組建其應用程式的功能。</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係指在計費月份期間已訂購之使用者計劃的總分鐘數。</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負載測試服務</w:t>
      </w:r>
      <w:r w:rsidRPr="00E075E9">
        <w:rPr>
          <w:rFonts w:cstheme="minorHAnsi"/>
          <w:lang w:eastAsia="zh-TW"/>
        </w:rPr>
        <w:t>」</w:t>
      </w:r>
      <w:r w:rsidRPr="002565BE">
        <w:rPr>
          <w:rFonts w:cstheme="minorHAnsi"/>
          <w:lang w:eastAsia="zh-TW"/>
        </w:rPr>
        <w:t>係指允許客戶產生自動化工作來測試應用程式的效能和延展性之功能。</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係指在計費月份期間，針對指定的</w:t>
      </w:r>
      <w:r w:rsidRPr="002565BE">
        <w:rPr>
          <w:rFonts w:cstheme="minorHAnsi"/>
          <w:lang w:eastAsia="zh-TW"/>
        </w:rPr>
        <w:t xml:space="preserve"> Microsoft Azure </w:t>
      </w:r>
      <w:r w:rsidRPr="002565BE">
        <w:rPr>
          <w:rFonts w:cstheme="minorHAnsi"/>
          <w:lang w:eastAsia="zh-TW"/>
        </w:rPr>
        <w:t>訂閱之全部使用者計劃進行部署之所有部署分鐘數總和。</w:t>
      </w:r>
    </w:p>
    <w:p w:rsidR="00195242" w:rsidRPr="000A4E7A" w:rsidRDefault="00195242" w:rsidP="00195242">
      <w:pPr>
        <w:pStyle w:val="ProductList-Body"/>
        <w:rPr>
          <w:rFonts w:cstheme="minorHAnsi"/>
        </w:rPr>
      </w:pPr>
      <w:r w:rsidRPr="000A4E7A">
        <w:rPr>
          <w:rFonts w:cstheme="minorHAnsi"/>
        </w:rPr>
        <w:t>「</w:t>
      </w:r>
      <w:r w:rsidRPr="000A4E7A">
        <w:rPr>
          <w:rFonts w:cstheme="minorHAnsi"/>
          <w:b/>
          <w:color w:val="00188F"/>
        </w:rPr>
        <w:t>使用者計劃</w:t>
      </w:r>
      <w:r w:rsidRPr="000A4E7A">
        <w:rPr>
          <w:rFonts w:cstheme="minorHAnsi"/>
        </w:rPr>
        <w:t>」係指為客戶訂閱中</w:t>
      </w:r>
      <w:r w:rsidRPr="000A4E7A">
        <w:rPr>
          <w:rFonts w:cstheme="minorHAnsi"/>
        </w:rPr>
        <w:t xml:space="preserve"> Visual Studio Team Services </w:t>
      </w:r>
      <w:r w:rsidRPr="000A4E7A">
        <w:rPr>
          <w:rFonts w:cstheme="minorHAnsi"/>
        </w:rPr>
        <w:t>帳戶內之使用者選取的功能及能力組。使用者計劃以及每一使用者計劃之功能和能力均於</w:t>
      </w:r>
      <w:r w:rsidRPr="000A4E7A">
        <w:rPr>
          <w:rFonts w:cstheme="minorHAnsi"/>
        </w:rPr>
        <w:t xml:space="preserve"> </w:t>
      </w:r>
      <w:hyperlink r:id="rId28" w:history="1">
        <w:r w:rsidRPr="00FC41B7">
          <w:rPr>
            <w:rStyle w:val="Hyperlink"/>
            <w:rFonts w:cstheme="minorHAnsi"/>
            <w:color w:val="0070C0"/>
          </w:rPr>
          <w:t>http://www.visualstudio.com</w:t>
        </w:r>
      </w:hyperlink>
      <w:r w:rsidRPr="000A4E7A">
        <w:rPr>
          <w:rFonts w:cstheme="minorHAnsi"/>
        </w:rPr>
        <w:t xml:space="preserve"> </w:t>
      </w:r>
      <w:r w:rsidRPr="000A4E7A">
        <w:rPr>
          <w:rFonts w:cstheme="minorHAnsi"/>
        </w:rPr>
        <w:t>網站上說明。</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係指由客戶在無法提供使用者計劃期間於指定的</w:t>
      </w:r>
      <w:r w:rsidRPr="002565BE">
        <w:rPr>
          <w:rFonts w:cstheme="minorHAnsi"/>
          <w:lang w:eastAsia="zh-TW"/>
        </w:rPr>
        <w:t xml:space="preserve"> Microsoft Azure </w:t>
      </w:r>
      <w:r w:rsidRPr="002565BE">
        <w:rPr>
          <w:rFonts w:cstheme="minorHAnsi"/>
          <w:lang w:eastAsia="zh-TW"/>
        </w:rPr>
        <w:t>訂閱中，針對全部使用者計劃之總累積部署分鐘數。如果在某分鐘內持續提出執行作業之</w:t>
      </w:r>
      <w:r w:rsidRPr="002565BE">
        <w:rPr>
          <w:rFonts w:cstheme="minorHAnsi"/>
          <w:lang w:eastAsia="zh-TW"/>
        </w:rPr>
        <w:t xml:space="preserve"> HTTP </w:t>
      </w:r>
      <w:r w:rsidRPr="002565BE">
        <w:rPr>
          <w:rFonts w:cstheme="minorHAnsi"/>
          <w:lang w:eastAsia="zh-TW"/>
        </w:rPr>
        <w:t>要求，但並非有關組建服務或負載測試服務之作業，結果得到錯誤碼或並未傳回回應，則該分鐘便視為無法供特定使用者計劃使用。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lastRenderedPageBreak/>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C400E9"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C400E9"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205D76" w:rsidRPr="00FB55E8" w:rsidRDefault="00205D76" w:rsidP="00136130">
      <w:pPr>
        <w:pStyle w:val="ProductList-OfferingGroupHeading"/>
        <w:keepNext/>
        <w:tabs>
          <w:tab w:val="clear" w:pos="360"/>
          <w:tab w:val="clear" w:pos="720"/>
          <w:tab w:val="clear" w:pos="1080"/>
          <w:tab w:val="left" w:pos="3060"/>
        </w:tabs>
        <w:outlineLvl w:val="1"/>
        <w:rPr>
          <w:rFonts w:ascii="Calibri Light" w:hAnsi="Calibri Light" w:cstheme="minorHAnsi"/>
        </w:rPr>
      </w:pPr>
      <w:bookmarkStart w:id="255" w:name="_Toc457821528"/>
      <w:bookmarkStart w:id="256" w:name="_Toc477262613"/>
      <w:bookmarkStart w:id="257" w:name="_Toc468346612"/>
      <w:bookmarkStart w:id="258" w:name="_Toc501717922"/>
      <w:bookmarkStart w:id="259" w:name="MicrosoftAzurePlans"/>
      <w:bookmarkStart w:id="260" w:name="_Toc457821529"/>
      <w:bookmarkStart w:id="261" w:name="_Toc461003306"/>
      <w:bookmarkEnd w:id="254"/>
      <w:r w:rsidRPr="00FB55E8">
        <w:rPr>
          <w:rFonts w:ascii="Calibri Light" w:hAnsi="Calibri Light" w:cstheme="minorHAnsi"/>
        </w:rPr>
        <w:t xml:space="preserve">Microsoft Azure </w:t>
      </w:r>
      <w:r w:rsidRPr="00FB55E8">
        <w:rPr>
          <w:rFonts w:ascii="Calibri Light" w:hAnsi="Calibri Light" w:cstheme="minorHAnsi"/>
        </w:rPr>
        <w:t>方案</w:t>
      </w:r>
      <w:bookmarkEnd w:id="255"/>
      <w:bookmarkEnd w:id="256"/>
      <w:bookmarkEnd w:id="257"/>
      <w:bookmarkEnd w:id="258"/>
    </w:p>
    <w:p w:rsidR="00A64BC0" w:rsidRPr="009919FF" w:rsidRDefault="00A64BC0" w:rsidP="00136130">
      <w:pPr>
        <w:pStyle w:val="ProductList-Offering2Heading"/>
        <w:keepNext/>
        <w:tabs>
          <w:tab w:val="clear" w:pos="360"/>
          <w:tab w:val="clear" w:pos="720"/>
          <w:tab w:val="clear" w:pos="1080"/>
        </w:tabs>
        <w:outlineLvl w:val="2"/>
        <w:rPr>
          <w:rFonts w:ascii="Calibri Light" w:hAnsi="Calibri Light"/>
        </w:rPr>
      </w:pPr>
      <w:bookmarkStart w:id="262" w:name="_Toc501717923"/>
      <w:bookmarkEnd w:id="259"/>
      <w:r w:rsidRPr="009919FF">
        <w:rPr>
          <w:rFonts w:ascii="Calibri Light" w:hAnsi="Calibri Light"/>
        </w:rPr>
        <w:t>Azure Active Directory Basic</w:t>
      </w:r>
      <w:bookmarkEnd w:id="260"/>
      <w:bookmarkEnd w:id="261"/>
      <w:bookmarkEnd w:id="262"/>
    </w:p>
    <w:p w:rsidR="00A64BC0" w:rsidRPr="009D6AE3" w:rsidRDefault="00A64BC0" w:rsidP="00A64BC0">
      <w:pPr>
        <w:pStyle w:val="ProductList-Body"/>
      </w:pPr>
      <w:r w:rsidRPr="009D6AE3">
        <w:rPr>
          <w:b/>
          <w:color w:val="00188F"/>
        </w:rPr>
        <w:t>停機時間</w:t>
      </w:r>
      <w:r w:rsidRPr="005925C2">
        <w:rPr>
          <w:b/>
          <w:bCs/>
        </w:rPr>
        <w:t>：</w:t>
      </w:r>
      <w:r w:rsidRPr="009D6AE3">
        <w:rPr>
          <w:szCs w:val="18"/>
        </w:rPr>
        <w:t>係指使用者無法登入服務、登入</w:t>
      </w:r>
      <w:r w:rsidRPr="009D6AE3">
        <w:rPr>
          <w:szCs w:val="18"/>
        </w:rPr>
        <w:t xml:space="preserve"> [</w:t>
      </w:r>
      <w:r w:rsidRPr="009D6AE3">
        <w:rPr>
          <w:szCs w:val="18"/>
        </w:rPr>
        <w:t>存取面板</w:t>
      </w:r>
      <w:r w:rsidRPr="009D6AE3">
        <w:rPr>
          <w:szCs w:val="18"/>
        </w:rPr>
        <w:t>]</w:t>
      </w:r>
      <w:r w:rsidRPr="009D6AE3">
        <w:rPr>
          <w:szCs w:val="18"/>
        </w:rPr>
        <w:t>、在</w:t>
      </w:r>
      <w:r w:rsidRPr="009D6AE3">
        <w:rPr>
          <w:szCs w:val="18"/>
        </w:rPr>
        <w:t xml:space="preserve"> [</w:t>
      </w:r>
      <w:r w:rsidRPr="009D6AE3">
        <w:rPr>
          <w:szCs w:val="18"/>
        </w:rPr>
        <w:t>存取面板</w:t>
      </w:r>
      <w:r w:rsidRPr="009D6AE3">
        <w:rPr>
          <w:szCs w:val="18"/>
        </w:rPr>
        <w:t xml:space="preserve">] </w:t>
      </w:r>
      <w:r w:rsidRPr="009D6AE3">
        <w:rPr>
          <w:szCs w:val="18"/>
        </w:rPr>
        <w:t>上存取應用程式及重設密碼的期間；或</w:t>
      </w:r>
      <w:r w:rsidRPr="009D6AE3">
        <w:rPr>
          <w:szCs w:val="18"/>
        </w:rPr>
        <w:t xml:space="preserve"> IT </w:t>
      </w:r>
      <w:r w:rsidRPr="009D6AE3">
        <w:rPr>
          <w:szCs w:val="18"/>
        </w:rPr>
        <w:t>管理者無法建立、讀取、寫入及刪除目錄中的項目，或在目錄中將使用者提供或取消提供給應用程式的期間。</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Pr="009D6AE3" w:rsidRDefault="00A64BC0" w:rsidP="00A64BC0">
      <w:pPr>
        <w:pStyle w:val="ProductList-Body"/>
      </w:pPr>
    </w:p>
    <w:p w:rsidR="00A64BC0" w:rsidRPr="009919FF" w:rsidRDefault="00C400E9" w:rsidP="00A64BC0">
      <w:pPr>
        <w:jc w:val="both"/>
        <w:rPr>
          <w:rFonts w:ascii="Arial" w:hAnsi="Arial" w:cs="Arial"/>
        </w:rPr>
      </w:pPr>
      <m:oMathPara>
        <m:oMathParaPr>
          <m:jc m:val="center"/>
        </m:oMathParaPr>
        <m:oMath>
          <m:f>
            <m:fPr>
              <m:ctrlPr>
                <w:rPr>
                  <w:rFonts w:ascii="Cambria Math" w:hAnsi="Cambria Math" w:cs="Arial"/>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Arial"/>
                  <w:sz w:val="18"/>
                  <w:szCs w:val="18"/>
                </w:rPr>
                <m:t xml:space="preserve"> </m:t>
              </m:r>
            </m:num>
            <m:den>
              <m:r>
                <w:rPr>
                  <w:rFonts w:ascii="Cambria Math" w:hAnsi="Cambria Math" w:cs="Cambria Math" w:hint="eastAsia"/>
                  <w:sz w:val="18"/>
                  <w:szCs w:val="18"/>
                </w:rPr>
                <m:t>使用者分鐘數</m:t>
              </m:r>
            </m:den>
          </m:f>
          <m:r>
            <w:rPr>
              <w:rFonts w:ascii="Cambria Math" w:hAnsi="Cambria Math" w:cs="Arial"/>
              <w:sz w:val="18"/>
              <w:szCs w:val="18"/>
            </w:rPr>
            <m:t xml:space="preserve"> </m:t>
          </m:r>
          <m:r>
            <w:rPr>
              <w:rFonts w:ascii="Cambria Math" w:hAnsi="Cambria Math" w:cs="Cambria Math"/>
              <w:sz w:val="18"/>
              <w:szCs w:val="18"/>
            </w:rPr>
            <m:t>x</m:t>
          </m:r>
          <m:r>
            <w:rPr>
              <w:rFonts w:ascii="Cambria Math" w:hAnsi="Cambria Math" w:cs="Arial"/>
              <w:sz w:val="18"/>
              <w:szCs w:val="18"/>
            </w:rPr>
            <m:t xml:space="preserve"> 100</m:t>
          </m:r>
        </m:oMath>
      </m:oMathPara>
    </w:p>
    <w:p w:rsidR="00A64BC0" w:rsidRPr="009D6AE3" w:rsidRDefault="00A64BC0" w:rsidP="00A64BC0">
      <w:pPr>
        <w:pStyle w:val="ProductList-Body"/>
        <w:rPr>
          <w:lang w:eastAsia="zh-TW"/>
        </w:rPr>
      </w:pPr>
      <w:r w:rsidRPr="009D6AE3">
        <w:rPr>
          <w:lang w:eastAsia="zh-TW"/>
        </w:rPr>
        <w:t>停機時間以使用者分鐘數計算，亦即每個月的停機時間為當月發生事件的總時間長度</w:t>
      </w:r>
      <w:r w:rsidRPr="009D6AE3">
        <w:rPr>
          <w:lang w:eastAsia="zh-TW"/>
        </w:rPr>
        <w:t xml:space="preserve"> (</w:t>
      </w:r>
      <w:r w:rsidRPr="009D6AE3">
        <w:rPr>
          <w:lang w:eastAsia="zh-TW"/>
        </w:rPr>
        <w:t>以分鐘計</w:t>
      </w:r>
      <w:r w:rsidRPr="009D6AE3">
        <w:rPr>
          <w:lang w:eastAsia="zh-TW"/>
        </w:rPr>
        <w:t>)</w:t>
      </w:r>
      <w:r w:rsidRPr="009D6AE3">
        <w:rPr>
          <w:lang w:eastAsia="zh-TW"/>
        </w:rPr>
        <w:t>，乘以受事件影響的使用者人數。</w:t>
      </w:r>
    </w:p>
    <w:p w:rsidR="00A64BC0" w:rsidRPr="009D6AE3" w:rsidRDefault="00A64BC0" w:rsidP="00A64BC0">
      <w:pPr>
        <w:pStyle w:val="ProductList-Body"/>
        <w:rPr>
          <w:lang w:eastAsia="zh-TW"/>
        </w:rPr>
      </w:pPr>
    </w:p>
    <w:p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9D6AE3"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C400E9"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A64BC0" w:rsidRPr="009919FF" w:rsidRDefault="00A64BC0" w:rsidP="00A64BC0">
      <w:pPr>
        <w:pStyle w:val="ProductList-Offering2Heading"/>
        <w:tabs>
          <w:tab w:val="clear" w:pos="360"/>
          <w:tab w:val="clear" w:pos="720"/>
          <w:tab w:val="clear" w:pos="1080"/>
        </w:tabs>
        <w:outlineLvl w:val="2"/>
        <w:rPr>
          <w:rFonts w:ascii="Calibri Light" w:hAnsi="Calibri Light"/>
        </w:rPr>
      </w:pPr>
      <w:bookmarkStart w:id="263" w:name="_Toc457821530"/>
      <w:bookmarkStart w:id="264" w:name="_Toc461003307"/>
      <w:bookmarkStart w:id="265" w:name="_Toc501717924"/>
      <w:r w:rsidRPr="009919FF">
        <w:rPr>
          <w:rFonts w:ascii="Calibri Light" w:hAnsi="Calibri Light"/>
        </w:rPr>
        <w:t>Azure Active Directory B2C</w:t>
      </w:r>
      <w:bookmarkEnd w:id="263"/>
      <w:bookmarkEnd w:id="264"/>
      <w:bookmarkEnd w:id="265"/>
    </w:p>
    <w:p w:rsidR="00A64BC0" w:rsidRPr="009D6AE3" w:rsidRDefault="00A64BC0" w:rsidP="00A64BC0">
      <w:pPr>
        <w:pStyle w:val="ProductList-Body"/>
      </w:pPr>
      <w:r w:rsidRPr="009D6AE3">
        <w:rPr>
          <w:b/>
          <w:color w:val="00188F"/>
        </w:rPr>
        <w:t>新增定義</w:t>
      </w:r>
      <w:r w:rsidRPr="005925C2">
        <w:rPr>
          <w:b/>
          <w:bCs/>
        </w:rPr>
        <w:t>：</w:t>
      </w:r>
    </w:p>
    <w:p w:rsidR="00A64BC0" w:rsidRPr="009D6AE3" w:rsidRDefault="00A64BC0" w:rsidP="00A64BC0">
      <w:pPr>
        <w:pStyle w:val="ProductList-Body"/>
      </w:pPr>
      <w:r w:rsidRPr="009D6AE3">
        <w:t>「</w:t>
      </w:r>
      <w:r w:rsidRPr="009D6AE3">
        <w:rPr>
          <w:b/>
          <w:color w:val="00188F"/>
        </w:rPr>
        <w:t>部署分鐘數</w:t>
      </w:r>
      <w:r w:rsidRPr="009D6AE3">
        <w:t>」係指在計費月份期間已部署之</w:t>
      </w:r>
      <w:r w:rsidRPr="009D6AE3">
        <w:t xml:space="preserve"> Azure AD B2C </w:t>
      </w:r>
      <w:r w:rsidRPr="009D6AE3">
        <w:t>目錄的總分鐘數。</w:t>
      </w:r>
    </w:p>
    <w:p w:rsidR="00A64BC0" w:rsidRPr="009D6AE3" w:rsidRDefault="00A64BC0" w:rsidP="00A64BC0">
      <w:pPr>
        <w:pStyle w:val="ProductList-Body"/>
      </w:pPr>
      <w:r w:rsidRPr="009D6AE3">
        <w:t>「</w:t>
      </w:r>
      <w:r w:rsidRPr="009D6AE3">
        <w:rPr>
          <w:b/>
          <w:color w:val="00188F"/>
        </w:rPr>
        <w:t>可用分鐘數上限</w:t>
      </w:r>
      <w:r w:rsidRPr="009D6AE3">
        <w:t>」係指在計費月份期間，於指定的</w:t>
      </w:r>
      <w:r w:rsidRPr="009D6AE3">
        <w:t xml:space="preserve"> Microsoft Azure </w:t>
      </w:r>
      <w:r w:rsidRPr="009D6AE3">
        <w:t>訂閱中，針對全部</w:t>
      </w:r>
      <w:r w:rsidRPr="009D6AE3">
        <w:t xml:space="preserve"> Azure AD B2C </w:t>
      </w:r>
      <w:r w:rsidRPr="009D6AE3">
        <w:t>目錄之所有部署分鐘數總和。</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停機時間</w:t>
      </w:r>
      <w:r w:rsidRPr="005925C2">
        <w:rPr>
          <w:b/>
          <w:bCs/>
        </w:rPr>
        <w:t>：</w:t>
      </w:r>
      <w:r w:rsidRPr="009D6AE3">
        <w:t>係指在無法提供</w:t>
      </w:r>
      <w:r w:rsidRPr="009D6AE3">
        <w:t xml:space="preserve"> Azure AD B2C </w:t>
      </w:r>
      <w:r w:rsidRPr="009D6AE3">
        <w:t>服務期間，於指定的</w:t>
      </w:r>
      <w:r w:rsidRPr="009D6AE3">
        <w:t xml:space="preserve"> Microsoft Azure </w:t>
      </w:r>
      <w:r w:rsidRPr="009D6AE3">
        <w:t>訂閱中，針對由客戶部署之全部</w:t>
      </w:r>
      <w:r w:rsidRPr="009D6AE3">
        <w:t xml:space="preserve"> Azure AD B2C </w:t>
      </w:r>
      <w:r w:rsidRPr="009D6AE3">
        <w:t>目錄的總累積分鐘數。如果在某分鐘內，所有使用者進行註冊、登入、設定檔編輯、密碼重設及多重要素驗證要求的嘗試，或是所有由開發人員在目錄中進行建立、讀取、寫入或刪除項目的嘗試，都無法傳回權杖或有效的錯誤代碼，或是無法在</w:t>
      </w:r>
      <w:r w:rsidRPr="009D6AE3">
        <w:t xml:space="preserve"> 2 </w:t>
      </w:r>
      <w:r w:rsidRPr="009D6AE3">
        <w:t>分鐘內傳回回應，則該分鐘便視為無法使用。</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Pr="009D6AE3" w:rsidRDefault="00A64BC0" w:rsidP="00A64BC0">
      <w:pPr>
        <w:pStyle w:val="ProductList-Body"/>
      </w:pPr>
    </w:p>
    <w:p w:rsidR="00A64BC0" w:rsidRPr="009D6AE3" w:rsidRDefault="00C400E9" w:rsidP="00A64BC0">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10%</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25%</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lastRenderedPageBreak/>
        <w:t>服務等級例外</w:t>
      </w:r>
      <w:r w:rsidRPr="005925C2">
        <w:rPr>
          <w:b/>
          <w:bCs/>
        </w:rPr>
        <w:t>：</w:t>
      </w:r>
      <w:r w:rsidRPr="009D6AE3">
        <w:t xml:space="preserve">Azure Active Directory B2C </w:t>
      </w:r>
      <w:r w:rsidRPr="009D6AE3">
        <w:t>的免費層並未提供</w:t>
      </w:r>
      <w:r w:rsidRPr="009D6AE3">
        <w:t xml:space="preserve"> SLA</w:t>
      </w:r>
      <w:r w:rsidRPr="009D6AE3">
        <w:t>。</w:t>
      </w:r>
    </w:p>
    <w:p w:rsidR="00A64BC0" w:rsidRPr="009D6AE3" w:rsidRDefault="00C400E9"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C010F4">
        <w:rPr>
          <w:color w:val="0563C1"/>
          <w:sz w:val="16"/>
          <w:szCs w:val="16"/>
        </w:rPr>
        <w:t xml:space="preserve"> </w:t>
      </w:r>
      <w:r w:rsidR="00A64BC0" w:rsidRPr="009D6AE3">
        <w:rPr>
          <w:sz w:val="16"/>
          <w:szCs w:val="16"/>
        </w:rPr>
        <w:t xml:space="preserve">/ </w:t>
      </w:r>
      <w:hyperlink w:anchor="Definitions" w:history="1">
        <w:r w:rsidR="00A64BC0" w:rsidRPr="00C010F4">
          <w:rPr>
            <w:rStyle w:val="Hyperlink"/>
            <w:color w:val="0563C1"/>
            <w:sz w:val="16"/>
            <w:szCs w:val="16"/>
          </w:rPr>
          <w:t>定義</w:t>
        </w:r>
      </w:hyperlink>
    </w:p>
    <w:p w:rsidR="00A64BC0" w:rsidRPr="009919FF" w:rsidRDefault="00A64BC0" w:rsidP="00A64BC0">
      <w:pPr>
        <w:pStyle w:val="ProductList-Offering2Heading"/>
        <w:tabs>
          <w:tab w:val="clear" w:pos="360"/>
          <w:tab w:val="clear" w:pos="720"/>
          <w:tab w:val="clear" w:pos="1080"/>
        </w:tabs>
        <w:outlineLvl w:val="2"/>
        <w:rPr>
          <w:rFonts w:ascii="Calibri Light" w:hAnsi="Calibri Light"/>
        </w:rPr>
      </w:pPr>
      <w:bookmarkStart w:id="266" w:name="_Toc457821531"/>
      <w:bookmarkStart w:id="267" w:name="_Toc461003308"/>
      <w:bookmarkStart w:id="268" w:name="_Toc501717925"/>
      <w:r w:rsidRPr="009919FF">
        <w:rPr>
          <w:rFonts w:ascii="Calibri Light" w:hAnsi="Calibri Light"/>
        </w:rPr>
        <w:t>Azure Active Directory Premium</w:t>
      </w:r>
      <w:bookmarkEnd w:id="266"/>
      <w:bookmarkEnd w:id="267"/>
      <w:bookmarkEnd w:id="268"/>
    </w:p>
    <w:p w:rsidR="00A64BC0" w:rsidRPr="009D6AE3" w:rsidRDefault="00A64BC0" w:rsidP="00A64BC0">
      <w:pPr>
        <w:pStyle w:val="ProductList-Body"/>
      </w:pPr>
      <w:r w:rsidRPr="009D6AE3">
        <w:rPr>
          <w:b/>
          <w:color w:val="00188F"/>
        </w:rPr>
        <w:t>停機時間</w:t>
      </w:r>
      <w:r w:rsidRPr="005925C2">
        <w:rPr>
          <w:b/>
          <w:bCs/>
        </w:rPr>
        <w:t>：</w:t>
      </w:r>
      <w:r w:rsidRPr="009D6AE3">
        <w:rPr>
          <w:szCs w:val="18"/>
        </w:rPr>
        <w:t>係指使用者無法登入服務、登入</w:t>
      </w:r>
      <w:r w:rsidRPr="009D6AE3">
        <w:rPr>
          <w:szCs w:val="18"/>
        </w:rPr>
        <w:t xml:space="preserve"> [</w:t>
      </w:r>
      <w:r w:rsidRPr="009D6AE3">
        <w:rPr>
          <w:szCs w:val="18"/>
        </w:rPr>
        <w:t>存取面板</w:t>
      </w:r>
      <w:r w:rsidRPr="009D6AE3">
        <w:rPr>
          <w:szCs w:val="18"/>
        </w:rPr>
        <w:t>]</w:t>
      </w:r>
      <w:r w:rsidRPr="009D6AE3">
        <w:rPr>
          <w:szCs w:val="18"/>
        </w:rPr>
        <w:t>、在</w:t>
      </w:r>
      <w:r w:rsidRPr="009D6AE3">
        <w:rPr>
          <w:szCs w:val="18"/>
        </w:rPr>
        <w:t xml:space="preserve"> [</w:t>
      </w:r>
      <w:r w:rsidRPr="009D6AE3">
        <w:rPr>
          <w:szCs w:val="18"/>
        </w:rPr>
        <w:t>存取面板</w:t>
      </w:r>
      <w:r w:rsidRPr="009D6AE3">
        <w:rPr>
          <w:szCs w:val="18"/>
        </w:rPr>
        <w:t xml:space="preserve">] </w:t>
      </w:r>
      <w:r w:rsidRPr="009D6AE3">
        <w:rPr>
          <w:szCs w:val="18"/>
        </w:rPr>
        <w:t>上存取應用程式及重設密碼的期間；或</w:t>
      </w:r>
      <w:r w:rsidRPr="009D6AE3">
        <w:rPr>
          <w:szCs w:val="18"/>
        </w:rPr>
        <w:t xml:space="preserve"> IT </w:t>
      </w:r>
      <w:r w:rsidRPr="009D6AE3">
        <w:rPr>
          <w:szCs w:val="18"/>
        </w:rPr>
        <w:t>管理者無法建立、讀取、寫入及刪除目錄中的項目，或在目錄中將使用者提供或取消提供給應用程式的期間。</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Default="00A64BC0" w:rsidP="00A64BC0">
      <w:pPr>
        <w:pStyle w:val="ProductList-Body"/>
        <w:rPr>
          <w:lang w:val="en-US"/>
        </w:rPr>
      </w:pPr>
    </w:p>
    <w:p w:rsidR="00A64BC0" w:rsidRPr="00A64BC0" w:rsidRDefault="00C400E9"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A64BC0" w:rsidRPr="009D6AE3" w:rsidRDefault="00A64BC0" w:rsidP="00A64BC0">
      <w:pPr>
        <w:pStyle w:val="ProductList-Body"/>
      </w:pPr>
    </w:p>
    <w:p w:rsidR="00A64BC0" w:rsidRPr="009D6AE3" w:rsidRDefault="00A64BC0" w:rsidP="00776F76">
      <w:pPr>
        <w:pStyle w:val="ProductList-Body"/>
        <w:keepNext/>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9D6AE3"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C400E9"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A64BC0" w:rsidRPr="009919FF" w:rsidRDefault="00A64BC0" w:rsidP="002F4645">
      <w:pPr>
        <w:pStyle w:val="ProductList-Offering2Heading"/>
        <w:keepNext/>
        <w:tabs>
          <w:tab w:val="clear" w:pos="360"/>
          <w:tab w:val="clear" w:pos="720"/>
          <w:tab w:val="clear" w:pos="1080"/>
        </w:tabs>
        <w:outlineLvl w:val="2"/>
        <w:rPr>
          <w:rFonts w:ascii="Calibri Light" w:hAnsi="Calibri Light"/>
        </w:rPr>
      </w:pPr>
      <w:bookmarkStart w:id="269" w:name="_Toc457821532"/>
      <w:bookmarkStart w:id="270" w:name="_Toc461003309"/>
      <w:bookmarkStart w:id="271" w:name="_Toc501717926"/>
      <w:bookmarkStart w:id="272" w:name="AzureRightsManagementPremium"/>
      <w:r w:rsidRPr="009919FF">
        <w:rPr>
          <w:rFonts w:ascii="Calibri Light" w:hAnsi="Calibri Light"/>
        </w:rPr>
        <w:t>Azure Information Protection Premium</w:t>
      </w:r>
      <w:bookmarkEnd w:id="269"/>
      <w:bookmarkEnd w:id="270"/>
      <w:bookmarkEnd w:id="271"/>
    </w:p>
    <w:bookmarkEnd w:id="272"/>
    <w:p w:rsidR="00A64BC0" w:rsidRPr="009D6AE3" w:rsidRDefault="00A64BC0" w:rsidP="00A64BC0">
      <w:pPr>
        <w:pStyle w:val="ProductList-Body"/>
      </w:pPr>
      <w:r w:rsidRPr="009D6AE3">
        <w:rPr>
          <w:b/>
          <w:color w:val="00188F"/>
        </w:rPr>
        <w:t>停機時間</w:t>
      </w:r>
      <w:r w:rsidRPr="005925C2">
        <w:rPr>
          <w:b/>
          <w:bCs/>
        </w:rPr>
        <w:t>：</w:t>
      </w:r>
      <w:r w:rsidRPr="009D6AE3">
        <w:rPr>
          <w:szCs w:val="18"/>
        </w:rPr>
        <w:t>係指使用者無法建立或使用</w:t>
      </w:r>
      <w:r w:rsidRPr="009D6AE3">
        <w:rPr>
          <w:szCs w:val="18"/>
        </w:rPr>
        <w:t xml:space="preserve"> IRM </w:t>
      </w:r>
      <w:r w:rsidRPr="009D6AE3">
        <w:rPr>
          <w:szCs w:val="18"/>
        </w:rPr>
        <w:t>文件及電子郵件的期間。</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Default="00A64BC0" w:rsidP="00A64BC0">
      <w:pPr>
        <w:pStyle w:val="ProductList-Body"/>
        <w:rPr>
          <w:lang w:val="en-US"/>
        </w:rPr>
      </w:pPr>
    </w:p>
    <w:p w:rsidR="00A64BC0" w:rsidRPr="00A64BC0" w:rsidRDefault="00C400E9"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9D6AE3"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C400E9"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A64BC0" w:rsidRPr="00D120C2" w:rsidRDefault="00A64BC0" w:rsidP="00A64BC0">
      <w:pPr>
        <w:pStyle w:val="ProductList-Offering2Heading"/>
        <w:tabs>
          <w:tab w:val="clear" w:pos="360"/>
          <w:tab w:val="clear" w:pos="720"/>
          <w:tab w:val="clear" w:pos="1080"/>
        </w:tabs>
        <w:outlineLvl w:val="2"/>
        <w:rPr>
          <w:rFonts w:ascii="Calibri Light" w:hAnsi="Calibri Light"/>
        </w:rPr>
      </w:pPr>
      <w:bookmarkStart w:id="273" w:name="AzureSiteRecoveryService_OnPremtoAzure"/>
      <w:bookmarkStart w:id="274" w:name="_Toc461003312"/>
      <w:bookmarkStart w:id="275" w:name="_Toc501717927"/>
      <w:r w:rsidRPr="00D120C2">
        <w:rPr>
          <w:rFonts w:ascii="Calibri Light" w:hAnsi="Calibri Light"/>
        </w:rPr>
        <w:t xml:space="preserve">Azure Site Recovery </w:t>
      </w:r>
      <w:r w:rsidRPr="00D120C2">
        <w:rPr>
          <w:rFonts w:ascii="Calibri Light" w:hAnsi="Calibri Light"/>
        </w:rPr>
        <w:t>服務</w:t>
      </w:r>
      <w:r w:rsidRPr="00D120C2">
        <w:rPr>
          <w:rFonts w:ascii="Calibri Light" w:hAnsi="Calibri Light"/>
        </w:rPr>
        <w:t xml:space="preserve"> – </w:t>
      </w:r>
      <w:r w:rsidRPr="00D120C2">
        <w:rPr>
          <w:rFonts w:ascii="Calibri Light" w:hAnsi="Calibri Light"/>
        </w:rPr>
        <w:t>內部部署至</w:t>
      </w:r>
      <w:r w:rsidRPr="00D120C2">
        <w:rPr>
          <w:rFonts w:ascii="Calibri Light" w:hAnsi="Calibri Light"/>
        </w:rPr>
        <w:t xml:space="preserve"> Azure</w:t>
      </w:r>
      <w:bookmarkEnd w:id="273"/>
      <w:bookmarkEnd w:id="274"/>
      <w:bookmarkEnd w:id="275"/>
    </w:p>
    <w:p w:rsidR="00A64BC0" w:rsidRPr="009D6AE3" w:rsidRDefault="00A64BC0" w:rsidP="00A64BC0">
      <w:pPr>
        <w:pStyle w:val="ProductList-Body"/>
      </w:pPr>
      <w:r w:rsidRPr="009D6AE3">
        <w:rPr>
          <w:b/>
          <w:color w:val="00188F"/>
        </w:rPr>
        <w:t>新增定義</w:t>
      </w:r>
      <w:r w:rsidRPr="005925C2">
        <w:rPr>
          <w:b/>
          <w:bCs/>
        </w:rPr>
        <w:t>：</w:t>
      </w:r>
    </w:p>
    <w:p w:rsidR="00A64BC0" w:rsidRPr="009D6AE3" w:rsidRDefault="00A64BC0" w:rsidP="00A64BC0">
      <w:pPr>
        <w:pStyle w:val="ProductList-Body"/>
        <w:spacing w:after="40"/>
      </w:pPr>
      <w:r w:rsidRPr="009D6AE3">
        <w:t>「</w:t>
      </w:r>
      <w:r w:rsidRPr="009D6AE3">
        <w:rPr>
          <w:b/>
          <w:color w:val="00188F"/>
        </w:rPr>
        <w:t>容錯移轉</w:t>
      </w:r>
      <w:r w:rsidRPr="009D6AE3">
        <w:t>」係指將受保護執行個體的控制，或模擬或實際，從主要網站移轉至次要網站的程序。</w:t>
      </w:r>
    </w:p>
    <w:p w:rsidR="00A64BC0" w:rsidRPr="009D6AE3" w:rsidRDefault="00A64BC0" w:rsidP="00A64BC0">
      <w:pPr>
        <w:pStyle w:val="ProductList-Body"/>
        <w:spacing w:after="40"/>
      </w:pPr>
      <w:r w:rsidRPr="009D6AE3">
        <w:t>「</w:t>
      </w:r>
      <w:r w:rsidRPr="009D6AE3">
        <w:rPr>
          <w:b/>
          <w:color w:val="00188F"/>
        </w:rPr>
        <w:t>內部部署至</w:t>
      </w:r>
      <w:r w:rsidRPr="009D6AE3">
        <w:rPr>
          <w:b/>
          <w:color w:val="00188F"/>
        </w:rPr>
        <w:t xml:space="preserve"> Azure </w:t>
      </w:r>
      <w:r w:rsidRPr="009D6AE3">
        <w:rPr>
          <w:b/>
          <w:color w:val="00188F"/>
        </w:rPr>
        <w:t>容錯移轉</w:t>
      </w:r>
      <w:r w:rsidRPr="009D6AE3">
        <w:t>」係指將受保護執行個體，從非</w:t>
      </w:r>
      <w:r w:rsidRPr="009D6AE3">
        <w:t xml:space="preserve"> Azure </w:t>
      </w:r>
      <w:r w:rsidRPr="009D6AE3">
        <w:t>主要網站容錯移轉至</w:t>
      </w:r>
      <w:r w:rsidRPr="009D6AE3">
        <w:t xml:space="preserve"> Azure </w:t>
      </w:r>
      <w:r w:rsidRPr="009D6AE3">
        <w:t>次要網站。　貴用戶得指定特定的</w:t>
      </w:r>
      <w:r w:rsidRPr="009D6AE3">
        <w:t xml:space="preserve"> Azure </w:t>
      </w:r>
      <w:r w:rsidRPr="009D6AE3">
        <w:t>資料中心做為次要網站，但若不可能容錯移轉至指定的資料中心，則</w:t>
      </w:r>
      <w:r w:rsidRPr="009D6AE3">
        <w:t xml:space="preserve"> Microsoft </w:t>
      </w:r>
      <w:r w:rsidRPr="009D6AE3">
        <w:t>得複製至相同區域內之不同資料中心。</w:t>
      </w:r>
    </w:p>
    <w:p w:rsidR="00A64BC0" w:rsidRPr="009D6AE3" w:rsidRDefault="00A64BC0" w:rsidP="00A64BC0">
      <w:pPr>
        <w:pStyle w:val="ProductList-Body"/>
        <w:spacing w:after="40"/>
      </w:pPr>
      <w:r w:rsidRPr="009D6AE3">
        <w:t>「</w:t>
      </w:r>
      <w:r w:rsidRPr="009D6AE3">
        <w:rPr>
          <w:b/>
          <w:color w:val="00188F"/>
        </w:rPr>
        <w:t>受保護執行個體</w:t>
      </w:r>
      <w:r w:rsidRPr="009D6AE3">
        <w:t>」係指經設定可供</w:t>
      </w:r>
      <w:r w:rsidRPr="009D6AE3">
        <w:t xml:space="preserve"> Azure Site Recovery </w:t>
      </w:r>
      <w:r w:rsidRPr="009D6AE3">
        <w:t>服務從主要網站複製至次要網站的虛擬或實體機器。受保護執行個體會列舉在管理入口網站之</w:t>
      </w:r>
      <w:r w:rsidRPr="009D6AE3">
        <w:t xml:space="preserve"> [</w:t>
      </w:r>
      <w:r w:rsidRPr="009D6AE3">
        <w:t>復原服務</w:t>
      </w:r>
      <w:r w:rsidRPr="009D6AE3">
        <w:t xml:space="preserve">] </w:t>
      </w:r>
      <w:r w:rsidRPr="009D6AE3">
        <w:t>區段的</w:t>
      </w:r>
      <w:r w:rsidRPr="009D6AE3">
        <w:t xml:space="preserve"> [</w:t>
      </w:r>
      <w:r w:rsidRPr="009D6AE3">
        <w:t>受保護的項目</w:t>
      </w:r>
      <w:r w:rsidRPr="009D6AE3">
        <w:t xml:space="preserve">] </w:t>
      </w:r>
      <w:r w:rsidRPr="009D6AE3">
        <w:t>索引標籤中。</w:t>
      </w:r>
    </w:p>
    <w:p w:rsidR="00A64BC0" w:rsidRPr="009D6AE3" w:rsidRDefault="00A64BC0" w:rsidP="00A64BC0">
      <w:pPr>
        <w:pStyle w:val="ProductList-Body"/>
      </w:pPr>
      <w:r w:rsidRPr="009D6AE3">
        <w:t>「</w:t>
      </w:r>
      <w:r w:rsidRPr="009D6AE3">
        <w:rPr>
          <w:b/>
          <w:color w:val="00188F"/>
        </w:rPr>
        <w:t>復原時間目標</w:t>
      </w:r>
      <w:r w:rsidRPr="009D6AE3">
        <w:rPr>
          <w:b/>
          <w:color w:val="00188F"/>
        </w:rPr>
        <w:t xml:space="preserve"> (RTO)</w:t>
      </w:r>
      <w:r w:rsidRPr="009D6AE3">
        <w:t>」係指從　貴用戶啟動受保護執行個體之容錯移轉進行內部部署至</w:t>
      </w:r>
      <w:r w:rsidRPr="009D6AE3">
        <w:t xml:space="preserve"> Azure </w:t>
      </w:r>
      <w:r w:rsidRPr="009D6AE3">
        <w:t>複製遇到規劃或未規劃之中斷情況開始，到受保護執行個體當成</w:t>
      </w:r>
      <w:r w:rsidRPr="009D6AE3">
        <w:t xml:space="preserve"> Microsoft Azure </w:t>
      </w:r>
      <w:r w:rsidRPr="009D6AE3">
        <w:t>中之虛擬機器執行為止的這段時間，不包括與手動行動或　貴用戶指令碼之執行相關聯的任何時間。</w:t>
      </w:r>
    </w:p>
    <w:p w:rsidR="00A64BC0" w:rsidRPr="009D6AE3" w:rsidRDefault="00A64BC0" w:rsidP="00A64BC0">
      <w:pPr>
        <w:pStyle w:val="ProductList-Body"/>
      </w:pPr>
    </w:p>
    <w:p w:rsidR="00A26ABC" w:rsidRPr="00C90A1A" w:rsidRDefault="00A26ABC" w:rsidP="00A26ABC">
      <w:pPr>
        <w:pStyle w:val="ProductList-Body"/>
      </w:pPr>
      <w:r w:rsidRPr="00C90A1A">
        <w:t>特定計費月份中設定為進行內部部署對</w:t>
      </w:r>
      <w:r w:rsidRPr="00C90A1A">
        <w:t xml:space="preserve"> Azure </w:t>
      </w:r>
      <w:r w:rsidRPr="00C90A1A">
        <w:t>複製之特定受保護的執行個體之「</w:t>
      </w:r>
      <w:r w:rsidRPr="00C90A1A">
        <w:rPr>
          <w:b/>
          <w:color w:val="00188F"/>
        </w:rPr>
        <w:t>每月復原時間目標</w:t>
      </w:r>
      <w:r w:rsidRPr="00C90A1A">
        <w:t>」，若為未加密之受保護的執行個體為兩小時。</w:t>
      </w:r>
    </w:p>
    <w:p w:rsidR="00A26ABC" w:rsidRPr="00C90A1A" w:rsidRDefault="00A26ABC" w:rsidP="00A26ABC">
      <w:pPr>
        <w:pStyle w:val="ProductList-Body"/>
      </w:pPr>
    </w:p>
    <w:p w:rsidR="00A26ABC" w:rsidRPr="00C90A1A" w:rsidRDefault="00A26ABC" w:rsidP="00A26ABC">
      <w:pPr>
        <w:pStyle w:val="ProductList-Body"/>
      </w:pPr>
      <w:r w:rsidRPr="00C90A1A">
        <w:rPr>
          <w:b/>
          <w:color w:val="00188F"/>
        </w:rPr>
        <w:t>服務折讓</w:t>
      </w:r>
      <w:r w:rsidRPr="009E34B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6ABC" w:rsidRPr="00C90A1A" w:rsidTr="00590DC1">
        <w:trPr>
          <w:tblHeader/>
        </w:trPr>
        <w:tc>
          <w:tcPr>
            <w:tcW w:w="5400" w:type="dxa"/>
            <w:shd w:val="clear" w:color="auto" w:fill="0072C6"/>
          </w:tcPr>
          <w:p w:rsidR="00A26ABC" w:rsidRPr="00C90A1A" w:rsidRDefault="00A26ABC" w:rsidP="00590DC1">
            <w:pPr>
              <w:pStyle w:val="ProductList-OfferingBody"/>
              <w:jc w:val="center"/>
              <w:rPr>
                <w:color w:val="FFFFFF" w:themeColor="background1"/>
              </w:rPr>
            </w:pPr>
            <w:r w:rsidRPr="00C90A1A">
              <w:rPr>
                <w:color w:val="FFFFFF" w:themeColor="background1"/>
              </w:rPr>
              <w:t>每月復原時間目標</w:t>
            </w:r>
          </w:p>
        </w:tc>
        <w:tc>
          <w:tcPr>
            <w:tcW w:w="5400" w:type="dxa"/>
            <w:shd w:val="clear" w:color="auto" w:fill="0072C6"/>
          </w:tcPr>
          <w:p w:rsidR="00A26ABC" w:rsidRPr="00C90A1A" w:rsidRDefault="00A26ABC" w:rsidP="00590DC1">
            <w:pPr>
              <w:pStyle w:val="ProductList-OfferingBody"/>
              <w:jc w:val="center"/>
              <w:rPr>
                <w:color w:val="FFFFFF" w:themeColor="background1"/>
              </w:rPr>
            </w:pPr>
            <w:r w:rsidRPr="00C90A1A">
              <w:rPr>
                <w:color w:val="FFFFFF" w:themeColor="background1"/>
              </w:rPr>
              <w:t>服務折讓</w:t>
            </w:r>
          </w:p>
        </w:tc>
      </w:tr>
      <w:tr w:rsidR="00A26ABC" w:rsidRPr="00C90A1A" w:rsidTr="00590DC1">
        <w:tc>
          <w:tcPr>
            <w:tcW w:w="5400" w:type="dxa"/>
          </w:tcPr>
          <w:p w:rsidR="00A26ABC" w:rsidRPr="00C90A1A" w:rsidRDefault="00A26ABC" w:rsidP="00590DC1">
            <w:pPr>
              <w:pStyle w:val="ProductList-OfferingBody"/>
              <w:jc w:val="center"/>
            </w:pPr>
            <w:r w:rsidRPr="00C90A1A">
              <w:t xml:space="preserve">&gt; 2 </w:t>
            </w:r>
            <w:r w:rsidRPr="00C90A1A">
              <w:t>小時</w:t>
            </w:r>
          </w:p>
        </w:tc>
        <w:tc>
          <w:tcPr>
            <w:tcW w:w="5400" w:type="dxa"/>
          </w:tcPr>
          <w:p w:rsidR="00A26ABC" w:rsidRPr="00C90A1A" w:rsidRDefault="00A26ABC" w:rsidP="00590DC1">
            <w:pPr>
              <w:pStyle w:val="ProductList-OfferingBody"/>
              <w:jc w:val="center"/>
            </w:pPr>
            <w:r w:rsidRPr="00C90A1A">
              <w:t>100%</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其他條款</w:t>
      </w:r>
      <w:r w:rsidRPr="005925C2">
        <w:rPr>
          <w:b/>
          <w:bCs/>
        </w:rPr>
        <w:t>：</w:t>
      </w:r>
      <w:r w:rsidRPr="009D6AE3">
        <w:t>每月復原時間目標及服務折讓，係按　貴用戶使用的個別受保護執行個體計算。</w:t>
      </w:r>
    </w:p>
    <w:p w:rsidR="00A64BC0" w:rsidRPr="009D6AE3" w:rsidRDefault="00C400E9"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A64BC0" w:rsidRPr="00D120C2" w:rsidRDefault="00A64BC0" w:rsidP="00136130">
      <w:pPr>
        <w:pStyle w:val="ProductList-Offering2Heading"/>
        <w:keepNext/>
        <w:tabs>
          <w:tab w:val="clear" w:pos="360"/>
          <w:tab w:val="clear" w:pos="720"/>
          <w:tab w:val="clear" w:pos="1080"/>
        </w:tabs>
        <w:outlineLvl w:val="2"/>
        <w:rPr>
          <w:rFonts w:ascii="Calibri Light" w:hAnsi="Calibri Light"/>
        </w:rPr>
      </w:pPr>
      <w:bookmarkStart w:id="276" w:name="_Toc461003313"/>
      <w:bookmarkStart w:id="277" w:name="_Toc501717928"/>
      <w:r w:rsidRPr="00D120C2">
        <w:rPr>
          <w:rFonts w:ascii="Calibri Light" w:hAnsi="Calibri Light"/>
        </w:rPr>
        <w:t xml:space="preserve">Azure Site Recovery </w:t>
      </w:r>
      <w:r w:rsidRPr="00D120C2">
        <w:rPr>
          <w:rFonts w:ascii="Calibri Light" w:hAnsi="Calibri Light"/>
        </w:rPr>
        <w:t>服務</w:t>
      </w:r>
      <w:r w:rsidRPr="00D120C2">
        <w:rPr>
          <w:rFonts w:ascii="Calibri Light" w:hAnsi="Calibri Light"/>
        </w:rPr>
        <w:t xml:space="preserve"> – </w:t>
      </w:r>
      <w:r w:rsidRPr="00D120C2">
        <w:rPr>
          <w:rFonts w:ascii="Calibri Light" w:hAnsi="Calibri Light"/>
        </w:rPr>
        <w:t>內部部署至內部部署</w:t>
      </w:r>
      <w:bookmarkEnd w:id="276"/>
      <w:bookmarkEnd w:id="277"/>
    </w:p>
    <w:p w:rsidR="00A64BC0" w:rsidRPr="009D6AE3" w:rsidRDefault="00A64BC0" w:rsidP="00A64BC0">
      <w:pPr>
        <w:pStyle w:val="ProductList-Body"/>
      </w:pPr>
      <w:r w:rsidRPr="009D6AE3">
        <w:rPr>
          <w:b/>
          <w:color w:val="00188F"/>
        </w:rPr>
        <w:t>新增定義</w:t>
      </w:r>
      <w:r w:rsidRPr="005925C2">
        <w:rPr>
          <w:b/>
          <w:bCs/>
        </w:rPr>
        <w:t>：</w:t>
      </w:r>
    </w:p>
    <w:p w:rsidR="00A64BC0" w:rsidRPr="009D6AE3" w:rsidRDefault="00A64BC0" w:rsidP="00A64BC0">
      <w:pPr>
        <w:pStyle w:val="ProductList-Body"/>
        <w:spacing w:after="40"/>
      </w:pPr>
      <w:r w:rsidRPr="009D6AE3">
        <w:t>「</w:t>
      </w:r>
      <w:r w:rsidRPr="009D6AE3">
        <w:rPr>
          <w:b/>
          <w:color w:val="00188F"/>
        </w:rPr>
        <w:t>容錯移轉</w:t>
      </w:r>
      <w:r w:rsidRPr="009D6AE3">
        <w:t>」係指將受保護執行個體的控制，或模擬或實際，從主要網站移轉至次要網站的程序。</w:t>
      </w:r>
    </w:p>
    <w:p w:rsidR="00A64BC0" w:rsidRPr="009D6AE3" w:rsidRDefault="00A64BC0" w:rsidP="00A64BC0">
      <w:pPr>
        <w:pStyle w:val="ProductList-Body"/>
        <w:spacing w:after="40"/>
      </w:pPr>
      <w:r w:rsidRPr="009D6AE3">
        <w:t>「</w:t>
      </w:r>
      <w:r w:rsidRPr="009D6AE3">
        <w:rPr>
          <w:b/>
          <w:color w:val="00188F"/>
        </w:rPr>
        <w:t>容錯移轉分鐘數</w:t>
      </w:r>
      <w:r w:rsidRPr="009D6AE3">
        <w:t>」係指計費月份內，設定為進行內部部署至內部部署複製之受保護執行個體，已嘗試但未完成之容錯移轉期間的總分鐘數。</w:t>
      </w:r>
    </w:p>
    <w:p w:rsidR="00A64BC0" w:rsidRPr="009D6AE3" w:rsidRDefault="00A64BC0" w:rsidP="00A64BC0">
      <w:pPr>
        <w:pStyle w:val="ProductList-Body"/>
        <w:spacing w:after="40"/>
      </w:pPr>
      <w:r w:rsidRPr="009D6AE3">
        <w:t>「</w:t>
      </w:r>
      <w:r w:rsidRPr="009D6AE3">
        <w:rPr>
          <w:b/>
          <w:color w:val="00188F"/>
        </w:rPr>
        <w:t>可用分鐘數上限</w:t>
      </w:r>
      <w:r w:rsidRPr="009D6AE3">
        <w:t>」係指在計費月份期間，將特定受保護執行個體設定為供</w:t>
      </w:r>
      <w:r w:rsidRPr="009D6AE3">
        <w:t xml:space="preserve"> Azure Site Recovery </w:t>
      </w:r>
      <w:r w:rsidRPr="009D6AE3">
        <w:t>服務進行內部部署至內部部署複製之總分鐘數。</w:t>
      </w:r>
    </w:p>
    <w:p w:rsidR="00A64BC0" w:rsidRPr="009D6AE3" w:rsidRDefault="00A64BC0" w:rsidP="00A64BC0">
      <w:pPr>
        <w:pStyle w:val="ProductList-Body"/>
        <w:spacing w:after="40"/>
      </w:pPr>
      <w:r w:rsidRPr="009D6AE3">
        <w:t>「</w:t>
      </w:r>
      <w:r w:rsidRPr="009D6AE3">
        <w:rPr>
          <w:b/>
          <w:color w:val="00188F"/>
        </w:rPr>
        <w:t>內部部署至內部部署容錯移轉</w:t>
      </w:r>
      <w:r w:rsidRPr="009D6AE3">
        <w:t>」係指將受保護執行個體從非</w:t>
      </w:r>
      <w:r w:rsidRPr="009D6AE3">
        <w:t xml:space="preserve"> Azure </w:t>
      </w:r>
      <w:r w:rsidRPr="009D6AE3">
        <w:t>主要網站容錯移轉至非</w:t>
      </w:r>
      <w:r w:rsidRPr="009D6AE3">
        <w:t xml:space="preserve"> Azure </w:t>
      </w:r>
      <w:r w:rsidRPr="009D6AE3">
        <w:t>次要網站。</w:t>
      </w:r>
    </w:p>
    <w:p w:rsidR="00A64BC0" w:rsidRPr="009D6AE3" w:rsidRDefault="00A64BC0" w:rsidP="00A64BC0">
      <w:pPr>
        <w:pStyle w:val="ProductList-Body"/>
      </w:pPr>
      <w:r w:rsidRPr="009D6AE3">
        <w:t>「</w:t>
      </w:r>
      <w:r w:rsidRPr="009D6AE3">
        <w:rPr>
          <w:b/>
          <w:color w:val="00188F"/>
        </w:rPr>
        <w:t>受保護執行個體</w:t>
      </w:r>
      <w:r w:rsidRPr="009D6AE3">
        <w:t>」係指經設定可供</w:t>
      </w:r>
      <w:r w:rsidRPr="009D6AE3">
        <w:t xml:space="preserve"> Azure Site Recovery </w:t>
      </w:r>
      <w:r w:rsidRPr="009D6AE3">
        <w:t>服務從主要網站複製至次要網站的虛擬或實體機器。受保護執行個體會列舉在管理入口網站之</w:t>
      </w:r>
      <w:r w:rsidRPr="009D6AE3">
        <w:t xml:space="preserve"> [</w:t>
      </w:r>
      <w:r w:rsidRPr="009D6AE3">
        <w:t>復原服務</w:t>
      </w:r>
      <w:r w:rsidRPr="009D6AE3">
        <w:t xml:space="preserve">] </w:t>
      </w:r>
      <w:r w:rsidRPr="009D6AE3">
        <w:t>區段的</w:t>
      </w:r>
      <w:r w:rsidRPr="009D6AE3">
        <w:t xml:space="preserve"> [</w:t>
      </w:r>
      <w:r w:rsidRPr="009D6AE3">
        <w:t>受保護的項目</w:t>
      </w:r>
      <w:r w:rsidRPr="009D6AE3">
        <w:t xml:space="preserve">] </w:t>
      </w:r>
      <w:r w:rsidRPr="009D6AE3">
        <w:t>索引標籤中。</w:t>
      </w:r>
    </w:p>
    <w:p w:rsidR="00A64BC0" w:rsidRPr="009D6AE3" w:rsidRDefault="00A64BC0" w:rsidP="00A64BC0">
      <w:pPr>
        <w:pStyle w:val="ProductList-Body"/>
      </w:pPr>
    </w:p>
    <w:p w:rsidR="00A26ABC" w:rsidRPr="00C90A1A" w:rsidRDefault="00A26ABC" w:rsidP="00A26ABC">
      <w:pPr>
        <w:pStyle w:val="ProductList-Body"/>
      </w:pPr>
      <w:r w:rsidRPr="00C90A1A">
        <w:rPr>
          <w:b/>
          <w:color w:val="00188F"/>
        </w:rPr>
        <w:t>停機時間</w:t>
      </w:r>
      <w:r w:rsidRPr="009E34B3">
        <w:rPr>
          <w:b/>
        </w:rPr>
        <w:t>：</w:t>
      </w:r>
      <w:r w:rsidRPr="00C90A1A">
        <w:t>係指因為無法提供</w:t>
      </w:r>
      <w:r w:rsidRPr="00C90A1A">
        <w:t xml:space="preserve"> Azure Site Recovery </w:t>
      </w:r>
      <w:r w:rsidRPr="00C90A1A">
        <w:t>服務，致使受保護執行個體之容錯移轉不成功的總累積容錯移轉分鐘數，但前提是要持續試圖進行重試，且頻率不得低於每三十分鐘進行一次。</w:t>
      </w:r>
    </w:p>
    <w:p w:rsidR="00A64BC0" w:rsidRPr="00A26ABC" w:rsidRDefault="00A64BC0" w:rsidP="00A64BC0">
      <w:pPr>
        <w:pStyle w:val="ProductList-Body"/>
        <w:rPr>
          <w:lang w:val="en-US"/>
        </w:rPr>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Default="00A64BC0" w:rsidP="00A64BC0">
      <w:pPr>
        <w:pStyle w:val="ProductList-Body"/>
        <w:rPr>
          <w:lang w:val="en-US"/>
        </w:rPr>
      </w:pPr>
    </w:p>
    <w:p w:rsidR="00A64BC0" w:rsidRPr="00A64BC0" w:rsidRDefault="00C400E9"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Calibri"/>
                  <w:i/>
                  <w:szCs w:val="18"/>
                </w:rPr>
              </m:ctrlPr>
            </m:fPr>
            <m:num>
              <m:r>
                <w:rPr>
                  <w:rFonts w:ascii="Cambria Math" w:hAnsi="Cambria Math" w:cs="MS Gothic" w:hint="eastAsia"/>
                  <w:szCs w:val="18"/>
                </w:rPr>
                <m:t>可用分鐘數上限</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Calibri"/>
                  <w:szCs w:val="18"/>
                </w:rPr>
                <m:t xml:space="preserve"> </m:t>
              </m:r>
            </m:num>
            <m:den>
              <m:r>
                <w:rPr>
                  <w:rFonts w:ascii="Cambria Math" w:hAnsi="Cambria Math" w:cs="MS Gothic" w:hint="eastAsia"/>
                  <w:szCs w:val="18"/>
                </w:rPr>
                <m:t>可用分鐘數上限</m:t>
              </m:r>
            </m:den>
          </m:f>
          <m:r>
            <w:rPr>
              <w:rFonts w:ascii="Cambria Math" w:eastAsia="PMingLiU-ExtB" w:hAnsi="Cambria Math" w:cs="Calibri"/>
              <w:szCs w:val="18"/>
            </w:rPr>
            <m:t xml:space="preserve"> </m:t>
          </m:r>
          <m:r>
            <w:rPr>
              <w:rFonts w:ascii="Cambria Math" w:eastAsia="PMingLiU-ExtB" w:hAnsi="Cambria Math" w:cs="Cambria Math"/>
              <w:szCs w:val="18"/>
            </w:rPr>
            <m:t>x</m:t>
          </m:r>
          <m:r>
            <w:rPr>
              <w:rFonts w:ascii="Cambria Math" w:eastAsia="PMingLiU-ExtB" w:hAnsi="Cambria Math" w:cs="Calibri"/>
              <w:szCs w:val="18"/>
            </w:rPr>
            <m:t xml:space="preserve"> 100</m:t>
          </m:r>
        </m:oMath>
      </m:oMathPara>
    </w:p>
    <w:p w:rsidR="00A64BC0" w:rsidRPr="009D6AE3" w:rsidRDefault="00A64BC0" w:rsidP="00A26ABC">
      <w:pPr>
        <w:pStyle w:val="ProductList-Body"/>
        <w:keepNext/>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10%</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25%</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其他條款</w:t>
      </w:r>
      <w:r w:rsidRPr="005925C2">
        <w:rPr>
          <w:b/>
          <w:bCs/>
        </w:rPr>
        <w:t>：</w:t>
      </w:r>
      <w:r w:rsidRPr="009D6AE3">
        <w:t>每月復原時間目標及服務折讓，係按　貴用戶使用的個別受保護執行個體計算。</w:t>
      </w:r>
    </w:p>
    <w:p w:rsidR="00A64BC0" w:rsidRPr="009D6AE3" w:rsidRDefault="00C400E9"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590DC1" w:rsidRPr="00D120C2" w:rsidRDefault="00590DC1" w:rsidP="00590DC1">
      <w:pPr>
        <w:pStyle w:val="ProductList-Offering2Heading"/>
        <w:tabs>
          <w:tab w:val="clear" w:pos="360"/>
          <w:tab w:val="clear" w:pos="720"/>
          <w:tab w:val="clear" w:pos="1080"/>
        </w:tabs>
        <w:outlineLvl w:val="2"/>
        <w:rPr>
          <w:rFonts w:ascii="Calibri Light" w:hAnsi="Calibri Light"/>
        </w:rPr>
      </w:pPr>
      <w:bookmarkStart w:id="278" w:name="MultiFactorAuthenticationService"/>
      <w:bookmarkStart w:id="279" w:name="_Toc461003311"/>
      <w:bookmarkStart w:id="280" w:name="_Toc501717929"/>
      <w:bookmarkStart w:id="281" w:name="StorSimple"/>
      <w:bookmarkStart w:id="282" w:name="_Toc461003314"/>
      <w:r w:rsidRPr="00D120C2">
        <w:rPr>
          <w:rFonts w:ascii="Calibri Light" w:hAnsi="Calibri Light"/>
        </w:rPr>
        <w:t xml:space="preserve">Multi-Factor Authentication </w:t>
      </w:r>
      <w:r w:rsidRPr="00D120C2">
        <w:rPr>
          <w:rFonts w:ascii="Calibri Light" w:hAnsi="Calibri Light"/>
        </w:rPr>
        <w:t>服務</w:t>
      </w:r>
      <w:bookmarkEnd w:id="278"/>
      <w:bookmarkEnd w:id="279"/>
      <w:bookmarkEnd w:id="280"/>
    </w:p>
    <w:p w:rsidR="00590DC1" w:rsidRPr="009D6AE3" w:rsidRDefault="00590DC1" w:rsidP="00590DC1">
      <w:pPr>
        <w:pStyle w:val="ProductList-Body"/>
      </w:pPr>
      <w:r w:rsidRPr="009D6AE3">
        <w:rPr>
          <w:b/>
          <w:color w:val="00188F"/>
        </w:rPr>
        <w:t>新增定義</w:t>
      </w:r>
      <w:r w:rsidRPr="005925C2">
        <w:rPr>
          <w:b/>
          <w:bCs/>
        </w:rPr>
        <w:t>：</w:t>
      </w:r>
    </w:p>
    <w:p w:rsidR="00590DC1" w:rsidRPr="009D6AE3" w:rsidRDefault="00590DC1" w:rsidP="00590DC1">
      <w:pPr>
        <w:pStyle w:val="ProductList-Body"/>
        <w:spacing w:after="40"/>
      </w:pPr>
      <w:r w:rsidRPr="009D6AE3">
        <w:t>「</w:t>
      </w:r>
      <w:r w:rsidRPr="009D6AE3">
        <w:rPr>
          <w:b/>
          <w:color w:val="00188F"/>
        </w:rPr>
        <w:t>部署分鐘數</w:t>
      </w:r>
      <w:r w:rsidRPr="009D6AE3">
        <w:t>」係指在計費月份期間，於</w:t>
      </w:r>
      <w:r w:rsidRPr="009D6AE3">
        <w:t xml:space="preserve"> Microsoft Azure </w:t>
      </w:r>
      <w:r w:rsidRPr="009D6AE3">
        <w:t>中部署特定</w:t>
      </w:r>
      <w:r w:rsidRPr="009D6AE3">
        <w:t xml:space="preserve"> Multi-Factor Authentication </w:t>
      </w:r>
      <w:r w:rsidRPr="009D6AE3">
        <w:t>提供者之總分鐘數。</w:t>
      </w:r>
    </w:p>
    <w:p w:rsidR="00590DC1" w:rsidRPr="009D6AE3" w:rsidRDefault="00590DC1" w:rsidP="00590DC1">
      <w:pPr>
        <w:pStyle w:val="ProductList-Body"/>
      </w:pPr>
      <w:r w:rsidRPr="009D6AE3">
        <w:t>「</w:t>
      </w:r>
      <w:r w:rsidRPr="009D6AE3">
        <w:rPr>
          <w:b/>
          <w:color w:val="00188F"/>
        </w:rPr>
        <w:t>可用分鐘數上限</w:t>
      </w:r>
      <w:r w:rsidRPr="009D6AE3">
        <w:t>」係指在計費月份期間，　貴用戶於指定的</w:t>
      </w:r>
      <w:r w:rsidRPr="009D6AE3">
        <w:t xml:space="preserve"> Microsoft Azure </w:t>
      </w:r>
      <w:r w:rsidRPr="009D6AE3">
        <w:t>訂閱中，所有部署之</w:t>
      </w:r>
      <w:r w:rsidRPr="009D6AE3">
        <w:t xml:space="preserve"> Multi-Factor Authentication </w:t>
      </w:r>
      <w:r w:rsidRPr="009D6AE3">
        <w:t>提供者的所有部署分鐘數總和。</w:t>
      </w:r>
    </w:p>
    <w:p w:rsidR="00590DC1" w:rsidRPr="009D6AE3" w:rsidRDefault="00590DC1" w:rsidP="00590DC1">
      <w:pPr>
        <w:pStyle w:val="ProductList-Body"/>
      </w:pPr>
    </w:p>
    <w:p w:rsidR="00590DC1" w:rsidRPr="009D6AE3" w:rsidRDefault="00590DC1" w:rsidP="00590DC1">
      <w:pPr>
        <w:pStyle w:val="ProductList-Body"/>
      </w:pPr>
      <w:r w:rsidRPr="009D6AE3">
        <w:rPr>
          <w:b/>
          <w:color w:val="00188F"/>
        </w:rPr>
        <w:t>停機時間</w:t>
      </w:r>
      <w:r w:rsidRPr="005925C2">
        <w:rPr>
          <w:b/>
          <w:bCs/>
        </w:rPr>
        <w:t>：</w:t>
      </w:r>
      <w:r w:rsidRPr="009D6AE3">
        <w:t>係指於特定</w:t>
      </w:r>
      <w:r w:rsidRPr="009D6AE3">
        <w:t xml:space="preserve"> Microsoft Azure </w:t>
      </w:r>
      <w:r w:rsidRPr="009D6AE3">
        <w:t>訂閱中，針對　貴用戶部署之所有</w:t>
      </w:r>
      <w:r w:rsidRPr="009D6AE3">
        <w:t xml:space="preserve"> Multi-Factor Authentication </w:t>
      </w:r>
      <w:r w:rsidRPr="009D6AE3">
        <w:t>提供者，期間</w:t>
      </w:r>
      <w:r w:rsidRPr="009D6AE3">
        <w:t xml:space="preserve"> Multi-Factor Authentication </w:t>
      </w:r>
      <w:r w:rsidRPr="009D6AE3">
        <w:t>服務無法收到或處理</w:t>
      </w:r>
      <w:r w:rsidRPr="009D6AE3">
        <w:t xml:space="preserve"> Multi-Factor Authentication </w:t>
      </w:r>
      <w:r w:rsidRPr="009D6AE3">
        <w:t>提供者之驗證要求的總累積分鐘數。</w:t>
      </w:r>
    </w:p>
    <w:p w:rsidR="00590DC1" w:rsidRPr="009D6AE3" w:rsidRDefault="00590DC1" w:rsidP="00590DC1">
      <w:pPr>
        <w:pStyle w:val="ProductList-Body"/>
      </w:pPr>
    </w:p>
    <w:p w:rsidR="00590DC1" w:rsidRPr="009D6AE3" w:rsidRDefault="00590DC1" w:rsidP="00590DC1">
      <w:pPr>
        <w:pStyle w:val="ProductList-Body"/>
      </w:pPr>
      <w:r w:rsidRPr="009D6AE3">
        <w:rPr>
          <w:b/>
          <w:color w:val="00188F"/>
        </w:rPr>
        <w:t>每月上線時間百分比</w:t>
      </w:r>
      <w:r w:rsidRPr="005925C2">
        <w:rPr>
          <w:b/>
          <w:bCs/>
        </w:rPr>
        <w:t>：</w:t>
      </w:r>
      <w:r w:rsidRPr="009D6AE3">
        <w:t>每月上線時間百分比係利用下列公式計算：</w:t>
      </w:r>
    </w:p>
    <w:p w:rsidR="00590DC1" w:rsidRDefault="00590DC1" w:rsidP="00590DC1">
      <w:pPr>
        <w:pStyle w:val="ProductList-Body"/>
        <w:rPr>
          <w:lang w:val="en-US"/>
        </w:rPr>
      </w:pPr>
    </w:p>
    <w:p w:rsidR="00590DC1" w:rsidRPr="00A64BC0" w:rsidRDefault="00C400E9" w:rsidP="00590DC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PMingLiU"/>
                  <w:i/>
                  <w:szCs w:val="18"/>
                </w:rPr>
              </m:ctrlPr>
            </m:fPr>
            <m:num>
              <m:r>
                <w:rPr>
                  <w:rFonts w:ascii="Cambria Math" w:hAnsi="Cambria Math" w:cs="MS Gothic" w:hint="eastAsia"/>
                  <w:szCs w:val="18"/>
                </w:rPr>
                <m:t>可用分鐘數上限</m:t>
              </m:r>
              <m:r>
                <w:rPr>
                  <w:rFonts w:ascii="Cambria Math" w:eastAsia="PMingLiU-ExtB" w:hAnsi="Cambria Math" w:cs="PMingLiU"/>
                  <w:szCs w:val="18"/>
                </w:rPr>
                <m:t xml:space="preserve"> - </m:t>
              </m:r>
              <m:r>
                <w:rPr>
                  <w:rFonts w:ascii="Cambria Math" w:hAnsi="Cambria Math" w:cs="MS Gothic" w:hint="eastAsia"/>
                  <w:szCs w:val="18"/>
                </w:rPr>
                <m:t>停機時間</m:t>
              </m:r>
              <m:r>
                <w:rPr>
                  <w:rFonts w:ascii="Cambria Math" w:eastAsia="PMingLiU-ExtB" w:hAnsi="Cambria Math" w:cs="PMingLiU"/>
                  <w:szCs w:val="18"/>
                </w:rPr>
                <m:t xml:space="preserve"> </m:t>
              </m:r>
            </m:num>
            <m:den>
              <m:r>
                <w:rPr>
                  <w:rFonts w:ascii="Cambria Math" w:hAnsi="Cambria Math" w:cs="MS Gothic" w:hint="eastAsia"/>
                  <w:szCs w:val="18"/>
                </w:rPr>
                <m:t>可用分鐘數上限</m:t>
              </m:r>
            </m:den>
          </m:f>
          <m:r>
            <w:rPr>
              <w:rFonts w:ascii="Cambria Math" w:eastAsia="PMingLiU-ExtB" w:hAnsi="Cambria Math" w:cs="PMingLiU"/>
              <w:szCs w:val="18"/>
            </w:rPr>
            <m:t xml:space="preserve"> x 100</m:t>
          </m:r>
        </m:oMath>
      </m:oMathPara>
    </w:p>
    <w:p w:rsidR="00590DC1" w:rsidRPr="009D6AE3" w:rsidRDefault="00590DC1" w:rsidP="00590DC1">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9D6AE3" w:rsidTr="00590DC1">
        <w:trPr>
          <w:tblHeader/>
        </w:trPr>
        <w:tc>
          <w:tcPr>
            <w:tcW w:w="5400" w:type="dxa"/>
            <w:shd w:val="clear" w:color="auto" w:fill="0072C6"/>
          </w:tcPr>
          <w:p w:rsidR="00590DC1" w:rsidRPr="009D6AE3" w:rsidRDefault="00590DC1" w:rsidP="00590DC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590DC1" w:rsidRPr="009D6AE3" w:rsidRDefault="00590DC1" w:rsidP="00590DC1">
            <w:pPr>
              <w:pStyle w:val="ProductList-OfferingBody"/>
              <w:jc w:val="center"/>
              <w:rPr>
                <w:color w:val="FFFFFF" w:themeColor="background1"/>
              </w:rPr>
            </w:pPr>
            <w:r w:rsidRPr="009D6AE3">
              <w:rPr>
                <w:color w:val="FFFFFF" w:themeColor="background1"/>
              </w:rPr>
              <w:t>服務折讓</w:t>
            </w:r>
          </w:p>
        </w:tc>
      </w:tr>
      <w:tr w:rsidR="00590DC1" w:rsidRPr="009D6AE3" w:rsidTr="00590DC1">
        <w:tc>
          <w:tcPr>
            <w:tcW w:w="5400" w:type="dxa"/>
          </w:tcPr>
          <w:p w:rsidR="00590DC1" w:rsidRPr="009D6AE3" w:rsidRDefault="00590DC1" w:rsidP="00590DC1">
            <w:pPr>
              <w:pStyle w:val="ProductList-OfferingBody"/>
              <w:jc w:val="center"/>
            </w:pPr>
            <w:r w:rsidRPr="009D6AE3">
              <w:t>&lt; 99.9%</w:t>
            </w:r>
          </w:p>
        </w:tc>
        <w:tc>
          <w:tcPr>
            <w:tcW w:w="5400" w:type="dxa"/>
          </w:tcPr>
          <w:p w:rsidR="00590DC1" w:rsidRPr="009D6AE3" w:rsidRDefault="00590DC1" w:rsidP="00590DC1">
            <w:pPr>
              <w:pStyle w:val="ProductList-OfferingBody"/>
              <w:jc w:val="center"/>
            </w:pPr>
            <w:r w:rsidRPr="009D6AE3">
              <w:t>10%</w:t>
            </w:r>
          </w:p>
        </w:tc>
      </w:tr>
      <w:tr w:rsidR="00590DC1" w:rsidRPr="009D6AE3" w:rsidTr="00590DC1">
        <w:tc>
          <w:tcPr>
            <w:tcW w:w="5400" w:type="dxa"/>
          </w:tcPr>
          <w:p w:rsidR="00590DC1" w:rsidRPr="009D6AE3" w:rsidRDefault="00590DC1" w:rsidP="00590DC1">
            <w:pPr>
              <w:pStyle w:val="ProductList-OfferingBody"/>
              <w:jc w:val="center"/>
            </w:pPr>
            <w:r w:rsidRPr="009D6AE3">
              <w:lastRenderedPageBreak/>
              <w:t>&lt; 99%</w:t>
            </w:r>
          </w:p>
        </w:tc>
        <w:tc>
          <w:tcPr>
            <w:tcW w:w="5400" w:type="dxa"/>
          </w:tcPr>
          <w:p w:rsidR="00590DC1" w:rsidRPr="009D6AE3" w:rsidRDefault="00590DC1" w:rsidP="00590DC1">
            <w:pPr>
              <w:pStyle w:val="ProductList-OfferingBody"/>
              <w:jc w:val="center"/>
            </w:pPr>
            <w:r w:rsidRPr="009D6AE3">
              <w:t>25%</w:t>
            </w:r>
          </w:p>
        </w:tc>
      </w:tr>
    </w:tbl>
    <w:p w:rsidR="00590DC1" w:rsidRPr="009D6AE3" w:rsidRDefault="00C400E9" w:rsidP="00590D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90DC1" w:rsidRPr="00C010F4">
          <w:rPr>
            <w:rStyle w:val="Hyperlink"/>
            <w:color w:val="0563C1"/>
            <w:sz w:val="16"/>
            <w:szCs w:val="16"/>
          </w:rPr>
          <w:t>目錄</w:t>
        </w:r>
      </w:hyperlink>
      <w:r w:rsidR="00590DC1" w:rsidRPr="009D6AE3">
        <w:rPr>
          <w:sz w:val="16"/>
          <w:szCs w:val="16"/>
        </w:rPr>
        <w:t xml:space="preserve"> / </w:t>
      </w:r>
      <w:hyperlink w:anchor="Definitions" w:history="1">
        <w:r w:rsidR="00590DC1" w:rsidRPr="00C010F4">
          <w:rPr>
            <w:rStyle w:val="Hyperlink"/>
            <w:color w:val="0563C1"/>
            <w:sz w:val="16"/>
            <w:szCs w:val="16"/>
          </w:rPr>
          <w:t>定義</w:t>
        </w:r>
      </w:hyperlink>
    </w:p>
    <w:p w:rsidR="00A64BC0" w:rsidRPr="00D120C2" w:rsidRDefault="00A64BC0" w:rsidP="00A64BC0">
      <w:pPr>
        <w:pStyle w:val="ProductList-Offering2Heading"/>
        <w:tabs>
          <w:tab w:val="clear" w:pos="360"/>
          <w:tab w:val="clear" w:pos="720"/>
          <w:tab w:val="clear" w:pos="1080"/>
        </w:tabs>
        <w:outlineLvl w:val="2"/>
        <w:rPr>
          <w:rFonts w:ascii="Calibri Light" w:hAnsi="Calibri Light"/>
        </w:rPr>
      </w:pPr>
      <w:bookmarkStart w:id="283" w:name="_Toc501717930"/>
      <w:r w:rsidRPr="00D120C2">
        <w:rPr>
          <w:rFonts w:ascii="Calibri Light" w:hAnsi="Calibri Light"/>
        </w:rPr>
        <w:t xml:space="preserve">StorSimple </w:t>
      </w:r>
      <w:r w:rsidRPr="00D120C2">
        <w:rPr>
          <w:rFonts w:ascii="Calibri Light" w:hAnsi="Calibri Light"/>
        </w:rPr>
        <w:t>服務</w:t>
      </w:r>
      <w:bookmarkEnd w:id="281"/>
      <w:bookmarkEnd w:id="282"/>
      <w:bookmarkEnd w:id="283"/>
    </w:p>
    <w:p w:rsidR="00A64BC0" w:rsidRPr="009D6AE3" w:rsidRDefault="00A64BC0" w:rsidP="00A64BC0">
      <w:pPr>
        <w:pStyle w:val="ProductList-Body"/>
      </w:pPr>
      <w:r w:rsidRPr="009D6AE3">
        <w:rPr>
          <w:b/>
          <w:color w:val="00188F"/>
        </w:rPr>
        <w:t>新增定義</w:t>
      </w:r>
      <w:r w:rsidRPr="005925C2">
        <w:rPr>
          <w:b/>
          <w:bCs/>
        </w:rPr>
        <w:t>：</w:t>
      </w:r>
    </w:p>
    <w:p w:rsidR="00A64BC0" w:rsidRPr="009D6AE3" w:rsidRDefault="00A64BC0" w:rsidP="00A64BC0">
      <w:pPr>
        <w:pStyle w:val="ProductList-Body"/>
        <w:spacing w:after="40"/>
      </w:pPr>
      <w:r w:rsidRPr="009D6AE3">
        <w:t>「</w:t>
      </w:r>
      <w:r w:rsidRPr="009D6AE3">
        <w:rPr>
          <w:b/>
          <w:color w:val="00188F"/>
        </w:rPr>
        <w:t>備份</w:t>
      </w:r>
      <w:r w:rsidRPr="009D6AE3">
        <w:t>」係指將已註冊的</w:t>
      </w:r>
      <w:r w:rsidRPr="009D6AE3">
        <w:t xml:space="preserve"> StorSimple </w:t>
      </w:r>
      <w:r w:rsidRPr="009D6AE3">
        <w:t>裝置上所儲存之資料，備份至</w:t>
      </w:r>
      <w:r w:rsidRPr="009D6AE3">
        <w:t xml:space="preserve"> Microsoft Azure </w:t>
      </w:r>
      <w:r w:rsidRPr="009D6AE3">
        <w:t>內的一個或多個關聯雲端儲存體帳戶之程序。</w:t>
      </w:r>
    </w:p>
    <w:p w:rsidR="00A64BC0" w:rsidRPr="009D6AE3" w:rsidRDefault="00A64BC0" w:rsidP="00A64BC0">
      <w:pPr>
        <w:pStyle w:val="ProductList-Body"/>
        <w:spacing w:after="40"/>
      </w:pPr>
      <w:r w:rsidRPr="009D6AE3">
        <w:t>「</w:t>
      </w:r>
      <w:r w:rsidRPr="009D6AE3">
        <w:rPr>
          <w:b/>
          <w:color w:val="00188F"/>
        </w:rPr>
        <w:t>雲端分層處理</w:t>
      </w:r>
      <w:r w:rsidRPr="009D6AE3">
        <w:t>」係指將資料從已註冊的</w:t>
      </w:r>
      <w:r w:rsidRPr="009D6AE3">
        <w:t xml:space="preserve"> StorSimple </w:t>
      </w:r>
      <w:r w:rsidRPr="009D6AE3">
        <w:t>裝置，移轉至</w:t>
      </w:r>
      <w:r w:rsidRPr="009D6AE3">
        <w:t xml:space="preserve"> Microsoft Azure </w:t>
      </w:r>
      <w:r w:rsidRPr="009D6AE3">
        <w:t>內的一個或多個關聯雲端儲存體帳戶之程序。</w:t>
      </w:r>
    </w:p>
    <w:p w:rsidR="00A64BC0" w:rsidRPr="009D6AE3" w:rsidRDefault="00A64BC0" w:rsidP="00A64BC0">
      <w:pPr>
        <w:pStyle w:val="ProductList-Body"/>
        <w:spacing w:after="40"/>
      </w:pPr>
      <w:r w:rsidRPr="009D6AE3">
        <w:t>「</w:t>
      </w:r>
      <w:r w:rsidRPr="009D6AE3">
        <w:rPr>
          <w:b/>
          <w:color w:val="00188F"/>
        </w:rPr>
        <w:t>部署分鐘數</w:t>
      </w:r>
      <w:r w:rsidRPr="009D6AE3">
        <w:t>」係指受管理項目經設定要備份或雲端分層處理至</w:t>
      </w:r>
      <w:r w:rsidRPr="009D6AE3">
        <w:t xml:space="preserve">Microsoft Azure </w:t>
      </w:r>
      <w:r w:rsidRPr="009D6AE3">
        <w:t>中之</w:t>
      </w:r>
      <w:r w:rsidRPr="009D6AE3">
        <w:t xml:space="preserve"> StorSimple </w:t>
      </w:r>
      <w:r w:rsidRPr="009D6AE3">
        <w:t>儲存體帳戶，此期間的總分鐘數。</w:t>
      </w:r>
    </w:p>
    <w:p w:rsidR="00A64BC0" w:rsidRPr="009D6AE3" w:rsidRDefault="00A64BC0" w:rsidP="00A64BC0">
      <w:pPr>
        <w:pStyle w:val="ProductList-Body"/>
        <w:spacing w:after="40"/>
      </w:pPr>
      <w:r w:rsidRPr="009D6AE3">
        <w:t>「</w:t>
      </w:r>
      <w:r w:rsidRPr="009D6AE3">
        <w:rPr>
          <w:b/>
          <w:color w:val="00188F"/>
        </w:rPr>
        <w:t>失敗</w:t>
      </w:r>
      <w:r w:rsidRPr="009D6AE3">
        <w:t>」係指由於無法使用</w:t>
      </w:r>
      <w:r w:rsidRPr="009D6AE3">
        <w:t xml:space="preserve"> StorSimple </w:t>
      </w:r>
      <w:r w:rsidRPr="009D6AE3">
        <w:t>服務，以致無法完整完成已適當設定之備份、分層處理或還原作業。</w:t>
      </w:r>
    </w:p>
    <w:p w:rsidR="00A64BC0" w:rsidRPr="009D6AE3" w:rsidRDefault="00A64BC0" w:rsidP="00A64BC0">
      <w:pPr>
        <w:pStyle w:val="ProductList-Body"/>
        <w:spacing w:after="40"/>
      </w:pPr>
      <w:r w:rsidRPr="009D6AE3">
        <w:t>「</w:t>
      </w:r>
      <w:r w:rsidRPr="009D6AE3">
        <w:rPr>
          <w:b/>
          <w:color w:val="00188F"/>
        </w:rPr>
        <w:t>受管理項目</w:t>
      </w:r>
      <w:r w:rsidRPr="009D6AE3">
        <w:t>」係指經設定要使用</w:t>
      </w:r>
      <w:r w:rsidRPr="009D6AE3">
        <w:t xml:space="preserve"> StorSimple </w:t>
      </w:r>
      <w:r w:rsidRPr="009D6AE3">
        <w:t>服務備份至雲端儲存體帳戶的磁碟區。</w:t>
      </w:r>
    </w:p>
    <w:p w:rsidR="00A64BC0" w:rsidRPr="009D6AE3" w:rsidRDefault="00A64BC0" w:rsidP="00A64BC0">
      <w:pPr>
        <w:pStyle w:val="ProductList-Body"/>
        <w:spacing w:after="40"/>
      </w:pPr>
      <w:r w:rsidRPr="009D6AE3">
        <w:t>「</w:t>
      </w:r>
      <w:r w:rsidRPr="009D6AE3">
        <w:rPr>
          <w:b/>
          <w:color w:val="00188F"/>
        </w:rPr>
        <w:t>可用分鐘數上限</w:t>
      </w:r>
      <w:r w:rsidRPr="009D6AE3">
        <w:t>」係指在計費月份期間，對指定</w:t>
      </w:r>
      <w:r w:rsidRPr="009D6AE3">
        <w:t xml:space="preserve"> Microsoft Azure </w:t>
      </w:r>
      <w:r w:rsidRPr="009D6AE3">
        <w:t>訂閱之所有受管理項目的所有部署分鐘數總和。</w:t>
      </w:r>
    </w:p>
    <w:p w:rsidR="00A64BC0" w:rsidRPr="009D6AE3" w:rsidRDefault="00A64BC0" w:rsidP="00A64BC0">
      <w:pPr>
        <w:pStyle w:val="ProductList-Body"/>
      </w:pPr>
      <w:r w:rsidRPr="009D6AE3">
        <w:t>「</w:t>
      </w:r>
      <w:r w:rsidRPr="009D6AE3">
        <w:rPr>
          <w:b/>
          <w:color w:val="00188F"/>
        </w:rPr>
        <w:t>還原</w:t>
      </w:r>
      <w:r w:rsidRPr="009D6AE3">
        <w:t>」係指將資料從其相關聯的雲端儲存體帳戶，複製至已註冊之</w:t>
      </w:r>
      <w:r w:rsidRPr="009D6AE3">
        <w:t xml:space="preserve"> StorSimple </w:t>
      </w:r>
      <w:r w:rsidRPr="009D6AE3">
        <w:t>裝置的程序。</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停機時間</w:t>
      </w:r>
      <w:r w:rsidRPr="005925C2">
        <w:rPr>
          <w:b/>
          <w:bCs/>
        </w:rPr>
        <w:t>：</w:t>
      </w:r>
      <w:r w:rsidRPr="009D6AE3">
        <w:t>係指在指定的</w:t>
      </w:r>
      <w:r w:rsidRPr="009D6AE3">
        <w:t xml:space="preserve"> Microsoft Azure </w:t>
      </w:r>
      <w:r w:rsidRPr="009D6AE3">
        <w:t>訂閱中，針對　貴用戶設定要進行備份或雲端分層處理之所有受管理項目，於</w:t>
      </w:r>
      <w:r w:rsidRPr="009D6AE3">
        <w:t xml:space="preserve"> StorSimple </w:t>
      </w:r>
      <w:r w:rsidRPr="009D6AE3">
        <w:t>服務無法供受管理項目使用期間的總累積部署分鐘數。自特定受管理項目進行與該受管理項目相關之備份、雲端分層處理或還原作業的第一次失敗開始，至該受管理項目之備份、雲端分層處理或還原作業成功初始為止的期間，視同</w:t>
      </w:r>
      <w:r w:rsidRPr="009D6AE3">
        <w:t xml:space="preserve"> StorSimple </w:t>
      </w:r>
      <w:r w:rsidRPr="009D6AE3">
        <w:t>服務無法供該特定受管理項目使用，但前提是要持續試圖進行重試，且頻率不得低於每三十分鐘進行一次。</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Default="00A64BC0" w:rsidP="00A64BC0">
      <w:pPr>
        <w:pStyle w:val="ProductList-Body"/>
        <w:rPr>
          <w:lang w:val="en-US"/>
        </w:rPr>
      </w:pPr>
    </w:p>
    <w:p w:rsidR="00A64BC0" w:rsidRPr="00A64BC0" w:rsidRDefault="00C400E9"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Calibri"/>
                  <w:i/>
                  <w:szCs w:val="18"/>
                </w:rPr>
              </m:ctrlPr>
            </m:fPr>
            <m:num>
              <m:r>
                <w:rPr>
                  <w:rFonts w:ascii="Cambria Math" w:hAnsi="Cambria Math" w:cs="MS Gothic" w:hint="eastAsia"/>
                  <w:szCs w:val="18"/>
                </w:rPr>
                <m:t>可用分鐘數上限</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Calibri"/>
                  <w:szCs w:val="18"/>
                </w:rPr>
                <m:t xml:space="preserve"> </m:t>
              </m:r>
            </m:num>
            <m:den>
              <m:r>
                <w:rPr>
                  <w:rFonts w:ascii="Cambria Math" w:hAnsi="Cambria Math" w:cs="MS Gothic" w:hint="eastAsia"/>
                  <w:szCs w:val="18"/>
                </w:rPr>
                <m:t>可用分鐘數上限</m:t>
              </m:r>
            </m:den>
          </m:f>
          <m:r>
            <w:rPr>
              <w:rFonts w:ascii="Cambria Math" w:eastAsia="PMingLiU-ExtB" w:hAnsi="Cambria Math" w:cs="Calibri"/>
              <w:szCs w:val="18"/>
            </w:rPr>
            <m:t xml:space="preserve"> </m:t>
          </m:r>
          <m:r>
            <w:rPr>
              <w:rFonts w:ascii="Cambria Math" w:eastAsia="PMingLiU-ExtB" w:hAnsi="Cambria Math" w:cs="Cambria Math"/>
              <w:szCs w:val="18"/>
            </w:rPr>
            <m:t>x</m:t>
          </m:r>
          <m:r>
            <w:rPr>
              <w:rFonts w:ascii="Cambria Math" w:eastAsia="PMingLiU-ExtB" w:hAnsi="Cambria Math" w:cs="Calibri"/>
              <w:szCs w:val="18"/>
            </w:rPr>
            <m:t xml:space="preserve"> 100</m:t>
          </m:r>
        </m:oMath>
      </m:oMathPara>
    </w:p>
    <w:p w:rsidR="00A64BC0" w:rsidRPr="009D6AE3" w:rsidRDefault="00A64BC0" w:rsidP="002F4645">
      <w:pPr>
        <w:pStyle w:val="ProductList-Body"/>
        <w:keepNext/>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10%</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25%</w:t>
            </w:r>
          </w:p>
        </w:tc>
      </w:tr>
    </w:tbl>
    <w:p w:rsidR="00A64BC0" w:rsidRPr="009D6AE3" w:rsidRDefault="00C400E9"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6365DD" w:rsidRDefault="006365DD" w:rsidP="00066A9D">
      <w:pPr>
        <w:pStyle w:val="ProductList-OfferingGroupHeading"/>
        <w:keepNext/>
        <w:tabs>
          <w:tab w:val="clear" w:pos="360"/>
        </w:tabs>
        <w:outlineLvl w:val="1"/>
        <w:rPr>
          <w:rFonts w:ascii="Calibri" w:hAnsi="Calibri"/>
        </w:rPr>
      </w:pPr>
      <w:bookmarkStart w:id="284" w:name="_Toc501717931"/>
      <w:r>
        <w:rPr>
          <w:rFonts w:ascii="Calibri" w:hAnsi="PMingLiU" w:hint="eastAsia"/>
        </w:rPr>
        <w:t>其他線上服務</w:t>
      </w:r>
      <w:bookmarkEnd w:id="284"/>
    </w:p>
    <w:p w:rsidR="006365DD" w:rsidRPr="005E1F3F" w:rsidRDefault="006365DD" w:rsidP="006365DD">
      <w:pPr>
        <w:pStyle w:val="ProductList-Offering2Heading"/>
        <w:tabs>
          <w:tab w:val="clear" w:pos="360"/>
        </w:tabs>
        <w:outlineLvl w:val="2"/>
        <w:rPr>
          <w:rFonts w:ascii="Calibri Light" w:hAnsi="Calibri Light"/>
        </w:rPr>
      </w:pPr>
      <w:bookmarkStart w:id="285" w:name="_Toc501717932"/>
      <w:r w:rsidRPr="005E1F3F">
        <w:rPr>
          <w:rFonts w:ascii="Calibri Light" w:hAnsi="Calibri Light"/>
        </w:rPr>
        <w:t xml:space="preserve">Bing </w:t>
      </w:r>
      <w:r w:rsidRPr="005E1F3F">
        <w:rPr>
          <w:rFonts w:ascii="Calibri Light" w:hAnsi="Calibri Light"/>
        </w:rPr>
        <w:t>地圖服務</w:t>
      </w:r>
      <w:r w:rsidRPr="005E1F3F">
        <w:rPr>
          <w:rFonts w:ascii="Calibri Light" w:hAnsi="Calibri Light"/>
        </w:rPr>
        <w:t xml:space="preserve"> Enterprise </w:t>
      </w:r>
      <w:r w:rsidRPr="005E1F3F">
        <w:rPr>
          <w:rFonts w:ascii="Calibri Light" w:hAnsi="Calibri Light"/>
        </w:rPr>
        <w:t>平台</w:t>
      </w:r>
      <w:bookmarkEnd w:id="285"/>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03162">
        <w:rPr>
          <w:rFonts w:ascii="Calibri" w:hAnsi="Calibri" w:hint="eastAsia"/>
          <w:b/>
          <w:bCs/>
          <w:color w:val="00188F"/>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D0316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007994" w:rsidRDefault="00C400E9"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PMingLiU"/>
          <w:lang w:eastAsia="zh-TW"/>
        </w:rPr>
      </w:pPr>
      <w:r>
        <w:rPr>
          <w:rFonts w:ascii="Calibri" w:hAnsi="PMingLiU" w:hint="eastAsia"/>
          <w:lang w:eastAsia="zh-TW"/>
        </w:rPr>
        <w:t>停機時間係指無法取得前述服務的當月內的總分鐘數。</w:t>
      </w:r>
    </w:p>
    <w:p w:rsidR="0085436E" w:rsidRDefault="0085436E" w:rsidP="006365DD">
      <w:pPr>
        <w:pStyle w:val="ProductList-Body"/>
        <w:rPr>
          <w:rFonts w:ascii="Calibri" w:hAnsi="Calibri"/>
          <w:lang w:eastAsia="zh-TW"/>
        </w:rPr>
      </w:pPr>
    </w:p>
    <w:p w:rsidR="006365DD" w:rsidRDefault="006365DD" w:rsidP="00E9163B">
      <w:pPr>
        <w:pStyle w:val="ProductList-Body"/>
        <w:keepNext/>
        <w:rPr>
          <w:rFonts w:ascii="Calibri" w:hAnsi="Calibri"/>
        </w:rPr>
      </w:pPr>
      <w:r>
        <w:rPr>
          <w:rFonts w:ascii="Calibri" w:hAnsi="PMingLiU" w:hint="eastAsia"/>
          <w:b/>
          <w:color w:val="00188F"/>
        </w:rPr>
        <w:t>服務折讓</w:t>
      </w:r>
      <w:r w:rsidR="00222766" w:rsidRPr="00C45973">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C45973">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不適用服務折讓的情形如下：</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p w:rsidR="006365DD" w:rsidRDefault="00C400E9"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C93B1C">
          <w:rPr>
            <w:rStyle w:val="Hyperlink"/>
            <w:rFonts w:ascii="Calibri" w:hAnsi="PMingLiU" w:hint="eastAsia"/>
            <w:sz w:val="16"/>
            <w:szCs w:val="16"/>
            <w:lang w:eastAsia="zh-TW"/>
          </w:rPr>
          <w:t>目錄</w:t>
        </w:r>
      </w:hyperlink>
      <w:r w:rsidR="00C93B1C">
        <w:rPr>
          <w:rFonts w:ascii="Calibri" w:hAnsi="Calibri" w:hint="eastAsia"/>
          <w:sz w:val="16"/>
          <w:szCs w:val="16"/>
          <w:lang w:eastAsia="zh-TW"/>
        </w:rPr>
        <w:t xml:space="preserve"> / </w:t>
      </w:r>
      <w:hyperlink w:anchor="Definitions" w:history="1">
        <w:r w:rsidR="00C93B1C">
          <w:rPr>
            <w:rStyle w:val="Hyperlink"/>
            <w:rFonts w:ascii="Calibri" w:hAnsi="PMingLiU" w:hint="eastAsia"/>
            <w:sz w:val="16"/>
            <w:szCs w:val="16"/>
            <w:lang w:eastAsia="zh-TW"/>
          </w:rPr>
          <w:t>定義</w:t>
        </w:r>
      </w:hyperlink>
    </w:p>
    <w:p w:rsidR="006365DD" w:rsidRPr="005E1F3F" w:rsidRDefault="006365DD" w:rsidP="006365DD">
      <w:pPr>
        <w:pStyle w:val="ProductList-Offering2Heading"/>
        <w:rPr>
          <w:rFonts w:ascii="Calibri Light" w:hAnsi="Calibri Light"/>
          <w:lang w:eastAsia="zh-TW"/>
        </w:rPr>
      </w:pPr>
      <w:bookmarkStart w:id="286" w:name="_Toc413421605"/>
      <w:bookmarkStart w:id="287" w:name="_Toc501717933"/>
      <w:r w:rsidRPr="005E1F3F">
        <w:rPr>
          <w:rFonts w:ascii="Calibri Light" w:hAnsi="Calibri Light"/>
          <w:lang w:eastAsia="zh-TW"/>
        </w:rPr>
        <w:t xml:space="preserve">Bing </w:t>
      </w:r>
      <w:r w:rsidRPr="005E1F3F">
        <w:rPr>
          <w:rFonts w:ascii="Calibri Light" w:hAnsi="Calibri Light"/>
          <w:lang w:eastAsia="zh-TW"/>
        </w:rPr>
        <w:t>地圖服務</w:t>
      </w:r>
      <w:r w:rsidRPr="005E1F3F">
        <w:rPr>
          <w:rFonts w:ascii="Calibri Light" w:hAnsi="Calibri Light"/>
          <w:lang w:eastAsia="zh-TW"/>
        </w:rPr>
        <w:t xml:space="preserve"> Mobile </w:t>
      </w:r>
      <w:r w:rsidRPr="005E1F3F">
        <w:rPr>
          <w:rFonts w:ascii="Calibri Light" w:hAnsi="Calibri Light"/>
          <w:lang w:eastAsia="zh-TW"/>
        </w:rPr>
        <w:t>資產管理</w:t>
      </w:r>
      <w:bookmarkEnd w:id="286"/>
      <w:bookmarkEnd w:id="287"/>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C45973">
        <w:rPr>
          <w:rFonts w:ascii="Calibri" w:hAnsi="Calibri" w:hint="eastAsia"/>
          <w:b/>
          <w:bCs/>
          <w:color w:val="00188F"/>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C45973">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007994" w:rsidRDefault="00C400E9"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停機時間係指無法取得前述服務的當月內的總分鐘數。</w:t>
      </w:r>
    </w:p>
    <w:p w:rsidR="006365DD" w:rsidRPr="001617AD" w:rsidRDefault="006365DD" w:rsidP="006365DD">
      <w:pPr>
        <w:pStyle w:val="ProductList-Body"/>
        <w:rPr>
          <w:rFonts w:ascii="Calibri" w:hAnsi="Calibri"/>
          <w:szCs w:val="18"/>
          <w:lang w:eastAsia="zh-TW"/>
        </w:rPr>
      </w:pPr>
    </w:p>
    <w:p w:rsidR="006365DD" w:rsidRDefault="006365DD" w:rsidP="00D3250C">
      <w:pPr>
        <w:pStyle w:val="ProductList-Body"/>
        <w:keepNext/>
        <w:rPr>
          <w:rFonts w:ascii="Calibri" w:hAnsi="Calibri"/>
        </w:rPr>
      </w:pPr>
      <w:r>
        <w:rPr>
          <w:rFonts w:ascii="Calibri" w:hAnsi="PMingLiU" w:hint="eastAsia"/>
          <w:b/>
          <w:color w:val="00188F"/>
        </w:rPr>
        <w:t>服務折讓</w:t>
      </w:r>
      <w:r w:rsidR="00222766" w:rsidRPr="00C45973">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Pr="001617AD" w:rsidRDefault="006365DD" w:rsidP="006365DD">
      <w:pPr>
        <w:pStyle w:val="ProductList-Body"/>
        <w:rPr>
          <w:rFonts w:ascii="Calibri" w:hAnsi="Calibri"/>
          <w:szCs w:val="18"/>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C45973">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rsidR="006365DD" w:rsidRPr="001617AD" w:rsidRDefault="006365DD" w:rsidP="006365DD">
      <w:pPr>
        <w:pStyle w:val="ProductList-Body"/>
        <w:rPr>
          <w:rFonts w:ascii="Calibri" w:hAnsi="Calibri"/>
          <w:szCs w:val="18"/>
          <w:lang w:eastAsia="zh-TW"/>
        </w:rPr>
      </w:pPr>
    </w:p>
    <w:p w:rsidR="006365DD" w:rsidRDefault="006365DD" w:rsidP="006365DD">
      <w:pPr>
        <w:pStyle w:val="ProductList-Body"/>
        <w:rPr>
          <w:rFonts w:ascii="Calibri" w:hAnsi="Calibri"/>
          <w:lang w:eastAsia="zh-TW"/>
        </w:rPr>
      </w:pPr>
      <w:r>
        <w:rPr>
          <w:rFonts w:ascii="Calibri" w:hAnsi="PMingLiU" w:hint="eastAsia"/>
          <w:lang w:eastAsia="zh-TW"/>
        </w:rPr>
        <w:t>不適用服務折讓的情形如下：</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p w:rsidR="006365DD" w:rsidRDefault="00C400E9"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C93B1C">
          <w:rPr>
            <w:rStyle w:val="Hyperlink"/>
            <w:rFonts w:ascii="Calibri" w:hAnsi="PMingLiU" w:hint="eastAsia"/>
            <w:sz w:val="16"/>
            <w:szCs w:val="16"/>
            <w:lang w:eastAsia="zh-TW"/>
          </w:rPr>
          <w:t>目錄</w:t>
        </w:r>
      </w:hyperlink>
      <w:r w:rsidR="00C93B1C">
        <w:rPr>
          <w:rFonts w:ascii="Calibri" w:hAnsi="Calibri" w:hint="eastAsia"/>
          <w:sz w:val="16"/>
          <w:szCs w:val="16"/>
          <w:lang w:eastAsia="zh-TW"/>
        </w:rPr>
        <w:t xml:space="preserve"> / </w:t>
      </w:r>
      <w:hyperlink w:anchor="Definitions" w:history="1">
        <w:r w:rsidR="00C93B1C">
          <w:rPr>
            <w:rStyle w:val="Hyperlink"/>
            <w:rFonts w:ascii="Calibri" w:hAnsi="PMingLiU" w:hint="eastAsia"/>
            <w:sz w:val="16"/>
            <w:szCs w:val="16"/>
            <w:lang w:eastAsia="zh-TW"/>
          </w:rPr>
          <w:t>定義</w:t>
        </w:r>
      </w:hyperlink>
    </w:p>
    <w:p w:rsidR="00B31302" w:rsidRPr="00D120C2" w:rsidRDefault="00B31302" w:rsidP="00B31302">
      <w:pPr>
        <w:pStyle w:val="ProductList-Offering2Heading"/>
        <w:outlineLvl w:val="2"/>
        <w:rPr>
          <w:rFonts w:ascii="Calibri Light" w:hAnsi="Calibri Light"/>
        </w:rPr>
      </w:pPr>
      <w:bookmarkStart w:id="288" w:name="CloudAppSecurity"/>
      <w:bookmarkStart w:id="289" w:name="_Toc461003310"/>
      <w:bookmarkStart w:id="290" w:name="_Toc501717934"/>
      <w:bookmarkStart w:id="291" w:name="_Toc463347210"/>
      <w:bookmarkStart w:id="292" w:name="Intune"/>
      <w:bookmarkStart w:id="293" w:name="_Toc461003318"/>
      <w:bookmarkStart w:id="294" w:name="_Toc457812889"/>
      <w:bookmarkStart w:id="295" w:name="_Toc454545924"/>
      <w:r w:rsidRPr="00D120C2">
        <w:rPr>
          <w:rFonts w:ascii="Calibri Light" w:hAnsi="Calibri Light"/>
        </w:rPr>
        <w:t>Microsoft Cloud App Security</w:t>
      </w:r>
      <w:bookmarkEnd w:id="288"/>
      <w:bookmarkEnd w:id="289"/>
      <w:bookmarkEnd w:id="290"/>
    </w:p>
    <w:p w:rsidR="00B31302" w:rsidRPr="009D6AE3" w:rsidRDefault="00B31302" w:rsidP="00B31302">
      <w:pPr>
        <w:pStyle w:val="ProductList-Body"/>
      </w:pPr>
      <w:r w:rsidRPr="009D6AE3">
        <w:rPr>
          <w:b/>
          <w:color w:val="00188F"/>
        </w:rPr>
        <w:t>停機時間</w:t>
      </w:r>
      <w:r w:rsidRPr="005925C2">
        <w:rPr>
          <w:b/>
          <w:bCs/>
        </w:rPr>
        <w:t>：</w:t>
      </w:r>
      <w:r w:rsidRPr="009D6AE3">
        <w:t>係指客戶的</w:t>
      </w:r>
      <w:r w:rsidRPr="009D6AE3">
        <w:t xml:space="preserve"> IT </w:t>
      </w:r>
      <w:r w:rsidRPr="009D6AE3">
        <w:t>管理者或客戶授權的使用者無法在有效認證的情況下登入的期間。排定停機時間每年不超過</w:t>
      </w:r>
      <w:r w:rsidRPr="009D6AE3">
        <w:t xml:space="preserve"> 10 </w:t>
      </w:r>
      <w:r w:rsidRPr="009D6AE3">
        <w:t>小時。</w:t>
      </w:r>
    </w:p>
    <w:p w:rsidR="00B31302" w:rsidRPr="009D6AE3" w:rsidRDefault="00B31302" w:rsidP="00B31302">
      <w:pPr>
        <w:pStyle w:val="ProductList-Body"/>
        <w:spacing w:after="40"/>
      </w:pPr>
    </w:p>
    <w:p w:rsidR="00B31302" w:rsidRDefault="00B31302" w:rsidP="00B31302">
      <w:pPr>
        <w:pStyle w:val="ProductList-Body"/>
        <w:spacing w:after="120"/>
      </w:pPr>
      <w:r w:rsidRPr="009D6AE3">
        <w:rPr>
          <w:b/>
          <w:color w:val="00188F"/>
        </w:rPr>
        <w:t>每月上線時間百分比</w:t>
      </w:r>
      <w:r w:rsidRPr="005925C2">
        <w:rPr>
          <w:b/>
          <w:bCs/>
        </w:rPr>
        <w:t>：</w:t>
      </w:r>
      <w:r w:rsidRPr="009D6AE3">
        <w:t>每月上線時間百分比係利用下列公式計算：</w:t>
      </w:r>
    </w:p>
    <w:p w:rsidR="00B31302" w:rsidRDefault="00B31302" w:rsidP="00B31302">
      <w:pPr>
        <w:pStyle w:val="ProductList-Body"/>
        <w:rPr>
          <w:lang w:val="en-US"/>
        </w:rPr>
      </w:pPr>
    </w:p>
    <w:p w:rsidR="00B31302" w:rsidRPr="00A64BC0" w:rsidRDefault="00C400E9" w:rsidP="00B31302">
      <w:pPr>
        <w:pStyle w:val="ProductList-Body"/>
        <w:spacing w:after="120"/>
        <w:rPr>
          <w:rFonts w:ascii="PMingLiU-ExtB" w:eastAsia="PMingLiU-ExtB" w:hAnsi="PMingLiU-ExtB"/>
          <w:lang w:val="en-US"/>
        </w:rPr>
      </w:pPr>
      <m:oMathPara>
        <m:oMath>
          <m:f>
            <m:fPr>
              <m:ctrlPr>
                <w:rPr>
                  <w:rFonts w:ascii="Cambria Math" w:eastAsia="PMingLiU-ExtB" w:hAnsi="Cambria Math" w:cs="PMingLiU"/>
                  <w:i/>
                  <w:szCs w:val="18"/>
                </w:rPr>
              </m:ctrlPr>
            </m:fPr>
            <m:num>
              <m:r>
                <w:rPr>
                  <w:rFonts w:ascii="Cambria Math" w:hAnsi="Cambria Math" w:cs="MS Gothic" w:hint="eastAsia"/>
                  <w:szCs w:val="18"/>
                </w:rPr>
                <m:t>使用者分鐘數</m:t>
              </m:r>
              <m:r>
                <w:rPr>
                  <w:rFonts w:ascii="Cambria Math" w:eastAsia="PMingLiU-ExtB" w:hAnsi="Cambria Math" w:cs="PMingLiU"/>
                  <w:szCs w:val="18"/>
                </w:rPr>
                <m:t xml:space="preserve"> – </m:t>
              </m:r>
              <m:r>
                <w:rPr>
                  <w:rFonts w:ascii="Cambria Math" w:hAnsi="Cambria Math" w:cs="MS Gothic" w:hint="eastAsia"/>
                  <w:szCs w:val="18"/>
                </w:rPr>
                <m:t>停機時間</m:t>
              </m:r>
              <m:r>
                <w:rPr>
                  <w:rFonts w:ascii="Cambria Math" w:eastAsia="PMingLiU-ExtB" w:hAnsi="Cambria Math" w:cs="PMingLiU"/>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B31302" w:rsidRPr="009D6AE3" w:rsidRDefault="00B31302" w:rsidP="00B31302">
      <w:pPr>
        <w:pStyle w:val="ProductList-Body"/>
      </w:pPr>
    </w:p>
    <w:p w:rsidR="00B31302" w:rsidRPr="009D6AE3" w:rsidRDefault="00B31302" w:rsidP="00B31302">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B31302" w:rsidRPr="009D6AE3" w:rsidRDefault="00B31302" w:rsidP="00B31302">
      <w:pPr>
        <w:pStyle w:val="ProductList-Body"/>
      </w:pPr>
    </w:p>
    <w:p w:rsidR="00B31302" w:rsidRPr="009D6AE3" w:rsidRDefault="00B31302" w:rsidP="00B31302">
      <w:pPr>
        <w:pStyle w:val="ProductList-Body"/>
        <w:keepNext/>
      </w:pPr>
      <w:r w:rsidRPr="009D6AE3">
        <w:rPr>
          <w:b/>
          <w:bCs/>
          <w:color w:val="00188F"/>
        </w:rPr>
        <w:t>服務折讓</w:t>
      </w:r>
      <w:r w:rsidRPr="005925C2">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31302" w:rsidRPr="009D6AE3" w:rsidTr="00B31302">
        <w:trPr>
          <w:tblHeader/>
        </w:trPr>
        <w:tc>
          <w:tcPr>
            <w:tcW w:w="5400" w:type="dxa"/>
            <w:shd w:val="clear" w:color="auto" w:fill="0072C6"/>
            <w:tcMar>
              <w:top w:w="0" w:type="dxa"/>
              <w:left w:w="108" w:type="dxa"/>
              <w:bottom w:w="0" w:type="dxa"/>
              <w:right w:w="108" w:type="dxa"/>
            </w:tcMar>
            <w:hideMark/>
          </w:tcPr>
          <w:p w:rsidR="00B31302" w:rsidRPr="009D6AE3" w:rsidRDefault="00B31302" w:rsidP="00B31302">
            <w:pPr>
              <w:pStyle w:val="ProductList-OfferingBody"/>
              <w:spacing w:line="252" w:lineRule="auto"/>
              <w:jc w:val="center"/>
              <w:rPr>
                <w:color w:val="FFFFFF"/>
              </w:rPr>
            </w:pPr>
            <w:r w:rsidRPr="009D6AE3">
              <w:rPr>
                <w:color w:val="FFFFFF"/>
              </w:rPr>
              <w:t>每月上線時間百分比</w:t>
            </w:r>
          </w:p>
        </w:tc>
        <w:tc>
          <w:tcPr>
            <w:tcW w:w="5400" w:type="dxa"/>
            <w:shd w:val="clear" w:color="auto" w:fill="0072C6"/>
            <w:tcMar>
              <w:top w:w="0" w:type="dxa"/>
              <w:left w:w="108" w:type="dxa"/>
              <w:bottom w:w="0" w:type="dxa"/>
              <w:right w:w="108" w:type="dxa"/>
            </w:tcMar>
            <w:hideMark/>
          </w:tcPr>
          <w:p w:rsidR="00B31302" w:rsidRPr="009D6AE3" w:rsidRDefault="00B31302" w:rsidP="00B31302">
            <w:pPr>
              <w:pStyle w:val="ProductList-OfferingBody"/>
              <w:spacing w:line="252" w:lineRule="auto"/>
              <w:jc w:val="center"/>
              <w:rPr>
                <w:color w:val="FFFFFF"/>
              </w:rPr>
            </w:pPr>
            <w:r w:rsidRPr="009D6AE3">
              <w:rPr>
                <w:color w:val="FFFFFF"/>
              </w:rPr>
              <w:t>服務折讓</w:t>
            </w:r>
          </w:p>
        </w:tc>
      </w:tr>
      <w:tr w:rsidR="00B31302" w:rsidRPr="009D6AE3" w:rsidTr="00B31302">
        <w:tc>
          <w:tcPr>
            <w:tcW w:w="5400" w:type="dxa"/>
            <w:tcMar>
              <w:top w:w="0" w:type="dxa"/>
              <w:left w:w="108" w:type="dxa"/>
              <w:bottom w:w="0" w:type="dxa"/>
              <w:right w:w="108" w:type="dxa"/>
            </w:tcMar>
            <w:hideMark/>
          </w:tcPr>
          <w:p w:rsidR="00B31302" w:rsidRPr="009D6AE3" w:rsidRDefault="00B31302" w:rsidP="00B31302">
            <w:pPr>
              <w:pStyle w:val="ProductList-OfferingBody"/>
              <w:spacing w:line="252" w:lineRule="auto"/>
              <w:jc w:val="center"/>
            </w:pPr>
            <w:r w:rsidRPr="009D6AE3">
              <w:t>&lt; 99.9%</w:t>
            </w:r>
          </w:p>
        </w:tc>
        <w:tc>
          <w:tcPr>
            <w:tcW w:w="5400" w:type="dxa"/>
            <w:tcMar>
              <w:top w:w="0" w:type="dxa"/>
              <w:left w:w="108" w:type="dxa"/>
              <w:bottom w:w="0" w:type="dxa"/>
              <w:right w:w="108" w:type="dxa"/>
            </w:tcMar>
            <w:hideMark/>
          </w:tcPr>
          <w:p w:rsidR="00B31302" w:rsidRPr="009D6AE3" w:rsidRDefault="00B31302" w:rsidP="00B31302">
            <w:pPr>
              <w:pStyle w:val="ProductList-OfferingBody"/>
              <w:spacing w:line="252" w:lineRule="auto"/>
              <w:jc w:val="center"/>
            </w:pPr>
            <w:r w:rsidRPr="009D6AE3">
              <w:t>10%</w:t>
            </w:r>
          </w:p>
        </w:tc>
      </w:tr>
      <w:tr w:rsidR="00B31302" w:rsidRPr="009D6AE3" w:rsidTr="00B31302">
        <w:tc>
          <w:tcPr>
            <w:tcW w:w="5400" w:type="dxa"/>
            <w:tcMar>
              <w:top w:w="0" w:type="dxa"/>
              <w:left w:w="108" w:type="dxa"/>
              <w:bottom w:w="0" w:type="dxa"/>
              <w:right w:w="108" w:type="dxa"/>
            </w:tcMar>
            <w:hideMark/>
          </w:tcPr>
          <w:p w:rsidR="00B31302" w:rsidRPr="009D6AE3" w:rsidRDefault="00B31302" w:rsidP="00B31302">
            <w:pPr>
              <w:pStyle w:val="ProductList-OfferingBody"/>
              <w:spacing w:line="252" w:lineRule="auto"/>
              <w:jc w:val="center"/>
            </w:pPr>
            <w:r w:rsidRPr="009D6AE3">
              <w:t>&lt; 99%</w:t>
            </w:r>
          </w:p>
        </w:tc>
        <w:tc>
          <w:tcPr>
            <w:tcW w:w="5400" w:type="dxa"/>
            <w:tcMar>
              <w:top w:w="0" w:type="dxa"/>
              <w:left w:w="108" w:type="dxa"/>
              <w:bottom w:w="0" w:type="dxa"/>
              <w:right w:w="108" w:type="dxa"/>
            </w:tcMar>
            <w:hideMark/>
          </w:tcPr>
          <w:p w:rsidR="00B31302" w:rsidRPr="009D6AE3" w:rsidRDefault="00B31302" w:rsidP="00B31302">
            <w:pPr>
              <w:pStyle w:val="ProductList-OfferingBody"/>
              <w:spacing w:line="252" w:lineRule="auto"/>
              <w:jc w:val="center"/>
            </w:pPr>
            <w:r w:rsidRPr="009D6AE3">
              <w:t>25%</w:t>
            </w:r>
          </w:p>
        </w:tc>
      </w:tr>
    </w:tbl>
    <w:p w:rsidR="00B31302" w:rsidRPr="009D6AE3" w:rsidRDefault="00B31302" w:rsidP="00B31302">
      <w:pPr>
        <w:pStyle w:val="ProductList-Body"/>
        <w:spacing w:after="40"/>
      </w:pPr>
    </w:p>
    <w:p w:rsidR="00B31302" w:rsidRPr="009D6AE3" w:rsidRDefault="00B31302" w:rsidP="00B31302">
      <w:pPr>
        <w:pStyle w:val="ProductList-Body"/>
        <w:spacing w:after="40"/>
      </w:pPr>
      <w:r w:rsidRPr="009D6AE3">
        <w:rPr>
          <w:b/>
          <w:color w:val="00188F"/>
        </w:rPr>
        <w:t>服務等級例外</w:t>
      </w:r>
      <w:r w:rsidRPr="005925C2">
        <w:rPr>
          <w:b/>
          <w:bCs/>
        </w:rPr>
        <w:t>：</w:t>
      </w:r>
      <w:r w:rsidRPr="009D6AE3">
        <w:t>本服務等級不適用於：</w:t>
      </w:r>
      <w:r w:rsidRPr="009D6AE3">
        <w:t xml:space="preserve">(i) </w:t>
      </w:r>
      <w:r w:rsidRPr="009D6AE3">
        <w:t>授權為服務訂購一部分的內部部署軟體；或</w:t>
      </w:r>
      <w:r w:rsidRPr="009D6AE3">
        <w:t xml:space="preserve"> (ii) </w:t>
      </w:r>
      <w:r w:rsidRPr="009D6AE3">
        <w:t>替授權為服務訂購一部分的服務透過</w:t>
      </w:r>
      <w:r w:rsidRPr="009D6AE3">
        <w:t xml:space="preserve"> API (</w:t>
      </w:r>
      <w:r w:rsidRPr="009D6AE3">
        <w:t>應用程式介面</w:t>
      </w:r>
      <w:r w:rsidRPr="009D6AE3">
        <w:t xml:space="preserve">) </w:t>
      </w:r>
      <w:r w:rsidRPr="009D6AE3">
        <w:t>提供升級的以網際網路為基礎之服務</w:t>
      </w:r>
      <w:r w:rsidRPr="009D6AE3">
        <w:t xml:space="preserve"> (</w:t>
      </w:r>
      <w:r w:rsidRPr="009D6AE3">
        <w:t>不包括</w:t>
      </w:r>
      <w:r w:rsidRPr="009D6AE3">
        <w:t xml:space="preserve"> Microsoft Cloud App Security)</w:t>
      </w:r>
      <w:r w:rsidRPr="009D6AE3">
        <w:t>。</w:t>
      </w:r>
    </w:p>
    <w:p w:rsidR="00B31302" w:rsidRPr="009D6AE3" w:rsidRDefault="00C400E9" w:rsidP="00B3130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1302" w:rsidRPr="00C010F4">
          <w:rPr>
            <w:rStyle w:val="Hyperlink"/>
            <w:color w:val="0563C1"/>
            <w:sz w:val="16"/>
            <w:szCs w:val="16"/>
          </w:rPr>
          <w:t>目錄</w:t>
        </w:r>
      </w:hyperlink>
      <w:r w:rsidR="00B31302" w:rsidRPr="009D6AE3">
        <w:rPr>
          <w:sz w:val="16"/>
          <w:szCs w:val="16"/>
        </w:rPr>
        <w:t xml:space="preserve"> / </w:t>
      </w:r>
      <w:hyperlink w:anchor="Definitions" w:history="1">
        <w:r w:rsidR="00B31302" w:rsidRPr="00C010F4">
          <w:rPr>
            <w:rStyle w:val="Hyperlink"/>
            <w:color w:val="0563C1"/>
            <w:sz w:val="16"/>
            <w:szCs w:val="16"/>
          </w:rPr>
          <w:t>定義</w:t>
        </w:r>
      </w:hyperlink>
    </w:p>
    <w:p w:rsidR="00064544" w:rsidRPr="0022563B" w:rsidRDefault="00064544" w:rsidP="00064544">
      <w:pPr>
        <w:pStyle w:val="ProductList-Offering2Heading"/>
        <w:tabs>
          <w:tab w:val="clear" w:pos="360"/>
          <w:tab w:val="clear" w:pos="720"/>
          <w:tab w:val="clear" w:pos="1080"/>
        </w:tabs>
        <w:outlineLvl w:val="2"/>
        <w:rPr>
          <w:rFonts w:ascii="Calibri Light" w:hAnsi="Calibri Light"/>
        </w:rPr>
      </w:pPr>
      <w:bookmarkStart w:id="296" w:name="_Toc501717935"/>
      <w:r w:rsidRPr="0022563B">
        <w:rPr>
          <w:rFonts w:ascii="Calibri Light" w:hAnsi="Calibri Light"/>
        </w:rPr>
        <w:t>Microsoft Flow</w:t>
      </w:r>
      <w:bookmarkEnd w:id="291"/>
      <w:bookmarkEnd w:id="296"/>
    </w:p>
    <w:p w:rsidR="00064544" w:rsidRPr="0022563B" w:rsidRDefault="00064544" w:rsidP="00064544">
      <w:pPr>
        <w:pStyle w:val="ProductList-Body"/>
        <w:rPr>
          <w:szCs w:val="18"/>
        </w:rPr>
      </w:pPr>
      <w:r w:rsidRPr="0022563B">
        <w:rPr>
          <w:rFonts w:cs="MS Gothic"/>
          <w:b/>
          <w:color w:val="00188F"/>
          <w:szCs w:val="18"/>
        </w:rPr>
        <w:t>停機時間</w:t>
      </w:r>
      <w:r w:rsidRPr="0022563B">
        <w:rPr>
          <w:rFonts w:cs="MS Gothic"/>
          <w:b/>
          <w:bCs/>
          <w:szCs w:val="18"/>
        </w:rPr>
        <w:t>：</w:t>
      </w:r>
      <w:r w:rsidRPr="0022563B">
        <w:rPr>
          <w:rFonts w:cs="MS Gothic"/>
          <w:szCs w:val="18"/>
        </w:rPr>
        <w:t>係指使用者流量無法連接至</w:t>
      </w:r>
      <w:r w:rsidRPr="0022563B">
        <w:rPr>
          <w:szCs w:val="18"/>
        </w:rPr>
        <w:t xml:space="preserve"> Microsoft </w:t>
      </w:r>
      <w:r w:rsidRPr="0022563B">
        <w:rPr>
          <w:rFonts w:cs="MS Gothic"/>
          <w:szCs w:val="18"/>
        </w:rPr>
        <w:t>網際網路閘道器的期間。</w:t>
      </w:r>
    </w:p>
    <w:p w:rsidR="00064544" w:rsidRPr="0022563B" w:rsidRDefault="00064544" w:rsidP="00064544">
      <w:pPr>
        <w:pStyle w:val="ProductList-Body"/>
        <w:rPr>
          <w:szCs w:val="18"/>
        </w:rPr>
      </w:pPr>
    </w:p>
    <w:p w:rsidR="00064544" w:rsidRPr="0022563B" w:rsidRDefault="00064544" w:rsidP="00064544">
      <w:pPr>
        <w:pStyle w:val="ProductList-Body"/>
        <w:rPr>
          <w:szCs w:val="18"/>
        </w:rPr>
      </w:pPr>
      <w:r w:rsidRPr="0022563B">
        <w:rPr>
          <w:rFonts w:cs="MS Gothic"/>
          <w:b/>
          <w:color w:val="00188F"/>
          <w:szCs w:val="18"/>
        </w:rPr>
        <w:t>每月上線時間百分比</w:t>
      </w:r>
      <w:r w:rsidRPr="0022563B">
        <w:rPr>
          <w:rFonts w:cs="MS Gothic"/>
          <w:b/>
          <w:bCs/>
          <w:szCs w:val="18"/>
        </w:rPr>
        <w:t>：</w:t>
      </w:r>
      <w:r w:rsidRPr="0022563B">
        <w:rPr>
          <w:rFonts w:cs="MS Gothic"/>
          <w:szCs w:val="18"/>
        </w:rPr>
        <w:t>每月上線時間百分比係利用下列公式計算：</w:t>
      </w:r>
    </w:p>
    <w:p w:rsidR="00064544" w:rsidRPr="0022563B" w:rsidRDefault="00064544" w:rsidP="00064544">
      <w:pPr>
        <w:pStyle w:val="ProductList-Body"/>
      </w:pPr>
    </w:p>
    <w:p w:rsidR="00064544" w:rsidRPr="0022563B" w:rsidRDefault="00C400E9"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rsidR="00064544" w:rsidRPr="0022563B" w:rsidRDefault="00064544" w:rsidP="00064544">
      <w:pPr>
        <w:pStyle w:val="ProductList-Body"/>
        <w:rPr>
          <w:lang w:eastAsia="zh-TW"/>
        </w:rPr>
      </w:pPr>
    </w:p>
    <w:p w:rsidR="00064544" w:rsidRPr="0022563B" w:rsidRDefault="00064544" w:rsidP="00136130">
      <w:pPr>
        <w:pStyle w:val="ProductList-Body"/>
        <w:keepNext/>
      </w:pPr>
      <w:r w:rsidRPr="0022563B">
        <w:rPr>
          <w:rFonts w:cs="MS Gothic"/>
          <w:b/>
          <w:color w:val="00188F"/>
        </w:rPr>
        <w:t>服務折讓</w:t>
      </w:r>
      <w:r w:rsidRPr="0022563B">
        <w:rPr>
          <w:rFonts w:cs="MS 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szCs w:val="18"/>
              </w:rPr>
            </w:pPr>
            <w:r w:rsidRPr="0022563B">
              <w:rPr>
                <w:rFonts w:cs="MS Gothic"/>
                <w:color w:val="FFFFFF" w:themeColor="background1"/>
                <w:szCs w:val="18"/>
              </w:rPr>
              <w:t>每月上線時間百分比</w:t>
            </w:r>
          </w:p>
        </w:tc>
        <w:tc>
          <w:tcPr>
            <w:tcW w:w="5400" w:type="dxa"/>
            <w:shd w:val="clear" w:color="auto" w:fill="0072C6"/>
          </w:tcPr>
          <w:p w:rsidR="00064544" w:rsidRPr="0022563B" w:rsidRDefault="00064544" w:rsidP="006C1DE4">
            <w:pPr>
              <w:pStyle w:val="ProductList-OfferingBody"/>
              <w:jc w:val="center"/>
              <w:rPr>
                <w:color w:val="FFFFFF" w:themeColor="background1"/>
                <w:szCs w:val="18"/>
              </w:rPr>
            </w:pPr>
            <w:r w:rsidRPr="0022563B">
              <w:rPr>
                <w:rFonts w:cs="MS Gothic"/>
                <w:color w:val="FFFFFF" w:themeColor="background1"/>
                <w:szCs w:val="18"/>
              </w:rPr>
              <w:t>服務折讓</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99.9%</w:t>
            </w:r>
          </w:p>
        </w:tc>
        <w:tc>
          <w:tcPr>
            <w:tcW w:w="5400" w:type="dxa"/>
          </w:tcPr>
          <w:p w:rsidR="00064544" w:rsidRPr="0022563B" w:rsidRDefault="00064544" w:rsidP="006C1DE4">
            <w:pPr>
              <w:pStyle w:val="ProductList-OfferingBody"/>
              <w:jc w:val="center"/>
              <w:rPr>
                <w:szCs w:val="18"/>
              </w:rPr>
            </w:pPr>
            <w:r w:rsidRPr="0022563B">
              <w:rPr>
                <w:szCs w:val="18"/>
              </w:rPr>
              <w:t>25%</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99%</w:t>
            </w:r>
          </w:p>
        </w:tc>
        <w:tc>
          <w:tcPr>
            <w:tcW w:w="5400" w:type="dxa"/>
          </w:tcPr>
          <w:p w:rsidR="00064544" w:rsidRPr="0022563B" w:rsidRDefault="00064544" w:rsidP="006C1DE4">
            <w:pPr>
              <w:pStyle w:val="ProductList-OfferingBody"/>
              <w:jc w:val="center"/>
              <w:rPr>
                <w:szCs w:val="18"/>
              </w:rPr>
            </w:pPr>
            <w:r w:rsidRPr="0022563B">
              <w:rPr>
                <w:szCs w:val="18"/>
              </w:rPr>
              <w:t>50%</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95%</w:t>
            </w:r>
          </w:p>
        </w:tc>
        <w:tc>
          <w:tcPr>
            <w:tcW w:w="5400" w:type="dxa"/>
          </w:tcPr>
          <w:p w:rsidR="00064544" w:rsidRPr="0022563B" w:rsidRDefault="00064544" w:rsidP="006C1DE4">
            <w:pPr>
              <w:pStyle w:val="ProductList-OfferingBody"/>
              <w:jc w:val="center"/>
              <w:rPr>
                <w:szCs w:val="18"/>
              </w:rPr>
            </w:pPr>
            <w:r w:rsidRPr="0022563B">
              <w:rPr>
                <w:szCs w:val="18"/>
              </w:rPr>
              <w:t>100%</w:t>
            </w:r>
          </w:p>
        </w:tc>
      </w:tr>
    </w:tbl>
    <w:p w:rsidR="00064544" w:rsidRPr="0022563B" w:rsidRDefault="00064544" w:rsidP="00064544">
      <w:pPr>
        <w:pStyle w:val="ProductList-Body"/>
      </w:pPr>
    </w:p>
    <w:p w:rsidR="00064544" w:rsidRPr="0022563B" w:rsidRDefault="00064544" w:rsidP="00064544">
      <w:pPr>
        <w:pStyle w:val="ProductList-Body"/>
        <w:rPr>
          <w:szCs w:val="18"/>
        </w:rPr>
      </w:pPr>
      <w:r w:rsidRPr="0022563B">
        <w:rPr>
          <w:rFonts w:cs="MS Gothic"/>
          <w:b/>
          <w:color w:val="00188F"/>
          <w:szCs w:val="18"/>
        </w:rPr>
        <w:t>服務等級例外</w:t>
      </w:r>
      <w:r w:rsidRPr="0022563B">
        <w:rPr>
          <w:rFonts w:cs="MS Gothic"/>
          <w:b/>
          <w:bCs/>
          <w:szCs w:val="18"/>
        </w:rPr>
        <w:t>：</w:t>
      </w:r>
      <w:r w:rsidRPr="0022563B">
        <w:rPr>
          <w:szCs w:val="18"/>
        </w:rPr>
        <w:t xml:space="preserve">Microsoft Flow </w:t>
      </w:r>
      <w:r w:rsidRPr="0022563B">
        <w:rPr>
          <w:rFonts w:cs="MS Gothic"/>
          <w:szCs w:val="18"/>
        </w:rPr>
        <w:t>的任何免費層皆未提供</w:t>
      </w:r>
      <w:r w:rsidRPr="0022563B">
        <w:rPr>
          <w:szCs w:val="18"/>
        </w:rPr>
        <w:t xml:space="preserve"> SLA</w:t>
      </w:r>
      <w:r w:rsidRPr="0022563B">
        <w:rPr>
          <w:rFonts w:cs="MS Gothic"/>
          <w:szCs w:val="18"/>
        </w:rPr>
        <w:t>。</w:t>
      </w:r>
    </w:p>
    <w:p w:rsidR="00064544" w:rsidRPr="0022563B" w:rsidRDefault="00C400E9"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4544" w:rsidRPr="00151BD2">
          <w:rPr>
            <w:rStyle w:val="Hyperlink"/>
            <w:rFonts w:cs="MS Gothic"/>
            <w:color w:val="0563C1"/>
            <w:sz w:val="16"/>
            <w:szCs w:val="16"/>
          </w:rPr>
          <w:t>目錄</w:t>
        </w:r>
      </w:hyperlink>
      <w:r w:rsidR="00064544" w:rsidRPr="0022563B">
        <w:rPr>
          <w:sz w:val="16"/>
          <w:szCs w:val="16"/>
        </w:rPr>
        <w:t xml:space="preserve"> / </w:t>
      </w:r>
      <w:hyperlink w:anchor="Definitions" w:history="1">
        <w:r w:rsidR="00064544" w:rsidRPr="00151BD2">
          <w:rPr>
            <w:rStyle w:val="Hyperlink"/>
            <w:rFonts w:cs="MS Gothic"/>
            <w:color w:val="0563C1"/>
            <w:sz w:val="16"/>
            <w:szCs w:val="16"/>
          </w:rPr>
          <w:t>定義</w:t>
        </w:r>
      </w:hyperlink>
    </w:p>
    <w:p w:rsidR="00A64BC0" w:rsidRPr="00A64BC0" w:rsidRDefault="00A64BC0" w:rsidP="00A64BC0">
      <w:pPr>
        <w:pStyle w:val="ProductList-Offering2Heading"/>
        <w:tabs>
          <w:tab w:val="clear" w:pos="360"/>
        </w:tabs>
        <w:outlineLvl w:val="2"/>
        <w:rPr>
          <w:rFonts w:ascii="Calibri Light" w:hAnsi="Calibri Light"/>
          <w:lang w:eastAsia="zh-TW"/>
        </w:rPr>
      </w:pPr>
      <w:bookmarkStart w:id="297" w:name="_Toc501717936"/>
      <w:r w:rsidRPr="00A64BC0">
        <w:rPr>
          <w:rFonts w:ascii="Calibri Light" w:hAnsi="Calibri Light"/>
          <w:lang w:eastAsia="zh-TW"/>
        </w:rPr>
        <w:t>Microsoft Intune</w:t>
      </w:r>
      <w:bookmarkEnd w:id="292"/>
      <w:bookmarkEnd w:id="293"/>
      <w:bookmarkEnd w:id="297"/>
    </w:p>
    <w:p w:rsidR="00A64BC0" w:rsidRPr="009D6AE3" w:rsidRDefault="00A64BC0" w:rsidP="00A64BC0">
      <w:pPr>
        <w:pStyle w:val="ProductList-Body"/>
      </w:pPr>
      <w:r w:rsidRPr="009D6AE3">
        <w:rPr>
          <w:b/>
          <w:color w:val="00188F"/>
        </w:rPr>
        <w:t>停機時間</w:t>
      </w:r>
      <w:r w:rsidRPr="005925C2">
        <w:rPr>
          <w:b/>
          <w:bCs/>
        </w:rPr>
        <w:t>：</w:t>
      </w:r>
      <w:r w:rsidRPr="009D6AE3">
        <w:rPr>
          <w:szCs w:val="18"/>
        </w:rPr>
        <w:t>係指客戶的</w:t>
      </w:r>
      <w:r w:rsidRPr="009D6AE3">
        <w:rPr>
          <w:szCs w:val="18"/>
        </w:rPr>
        <w:t xml:space="preserve"> IT </w:t>
      </w:r>
      <w:r w:rsidRPr="009D6AE3">
        <w:rPr>
          <w:szCs w:val="18"/>
        </w:rPr>
        <w:t>管理者或客戶授權的使用者無法在有效認證的情況下登入的期間。排定停機時間每年不超過</w:t>
      </w:r>
      <w:r w:rsidRPr="009D6AE3">
        <w:rPr>
          <w:szCs w:val="18"/>
        </w:rPr>
        <w:t xml:space="preserve"> 10 </w:t>
      </w:r>
      <w:r w:rsidRPr="009D6AE3">
        <w:rPr>
          <w:szCs w:val="18"/>
        </w:rPr>
        <w:t>小時。</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Default="00A64BC0" w:rsidP="00A64BC0">
      <w:pPr>
        <w:pStyle w:val="ProductList-Body"/>
        <w:rPr>
          <w:lang w:val="en-US"/>
        </w:rPr>
      </w:pPr>
    </w:p>
    <w:p w:rsidR="00A64BC0" w:rsidRPr="00A64BC0" w:rsidRDefault="00C400E9"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9D6AE3"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服務等級例外</w:t>
      </w:r>
      <w:r w:rsidRPr="005925C2">
        <w:rPr>
          <w:b/>
          <w:bCs/>
        </w:rPr>
        <w:t>：</w:t>
      </w:r>
      <w:r w:rsidRPr="009D6AE3">
        <w:t>本服務等級不適用於：</w:t>
      </w:r>
      <w:r w:rsidRPr="009D6AE3">
        <w:t xml:space="preserve">(i) </w:t>
      </w:r>
      <w:r w:rsidRPr="009D6AE3">
        <w:t>內部部署軟體，其授權為服務訂閱一部分；或</w:t>
      </w:r>
      <w:r w:rsidRPr="009D6AE3">
        <w:t xml:space="preserve"> (ii) </w:t>
      </w:r>
      <w:r w:rsidRPr="009D6AE3">
        <w:t>以網際網路為基礎的服務</w:t>
      </w:r>
      <w:r w:rsidRPr="009D6AE3">
        <w:t xml:space="preserve"> (</w:t>
      </w:r>
      <w:r w:rsidRPr="009D6AE3">
        <w:t>不包括</w:t>
      </w:r>
      <w:r w:rsidRPr="009D6AE3">
        <w:t xml:space="preserve"> Microsoft Intune </w:t>
      </w:r>
      <w:r w:rsidRPr="009D6AE3">
        <w:t>服務</w:t>
      </w:r>
      <w:r w:rsidRPr="009D6AE3">
        <w:t>)</w:t>
      </w:r>
      <w:r w:rsidRPr="009D6AE3">
        <w:t>，其為內部部署軟體</w:t>
      </w:r>
      <w:r w:rsidRPr="009D6AE3">
        <w:t xml:space="preserve"> (</w:t>
      </w:r>
      <w:r w:rsidRPr="009D6AE3">
        <w:t>軟體之授權為服務訂閱一部分</w:t>
      </w:r>
      <w:r w:rsidRPr="009D6AE3">
        <w:t xml:space="preserve">) </w:t>
      </w:r>
      <w:r w:rsidRPr="009D6AE3">
        <w:t>提供更新。</w:t>
      </w:r>
    </w:p>
    <w:p w:rsidR="00A64BC0" w:rsidRPr="009D6AE3" w:rsidRDefault="00C400E9"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064544" w:rsidRPr="0022563B" w:rsidRDefault="00064544" w:rsidP="00064544">
      <w:pPr>
        <w:pStyle w:val="ProductList-Offering2Heading"/>
        <w:tabs>
          <w:tab w:val="clear" w:pos="360"/>
          <w:tab w:val="clear" w:pos="720"/>
          <w:tab w:val="clear" w:pos="1080"/>
        </w:tabs>
        <w:outlineLvl w:val="2"/>
        <w:rPr>
          <w:rFonts w:ascii="Calibri Light" w:hAnsi="Calibri Light"/>
        </w:rPr>
      </w:pPr>
      <w:bookmarkStart w:id="298" w:name="_Toc463347212"/>
      <w:bookmarkStart w:id="299" w:name="_Toc501717937"/>
      <w:r w:rsidRPr="0022563B">
        <w:rPr>
          <w:rFonts w:ascii="Calibri Light" w:hAnsi="Calibri Light"/>
        </w:rPr>
        <w:t>Microsoft PowerApps</w:t>
      </w:r>
      <w:bookmarkEnd w:id="298"/>
      <w:bookmarkEnd w:id="299"/>
    </w:p>
    <w:p w:rsidR="00064544" w:rsidRPr="00425DF7" w:rsidRDefault="00064544" w:rsidP="00064544">
      <w:pPr>
        <w:pStyle w:val="ProductList-Body"/>
        <w:rPr>
          <w:szCs w:val="18"/>
        </w:rPr>
      </w:pPr>
      <w:r w:rsidRPr="00425DF7">
        <w:rPr>
          <w:rFonts w:cs="MS Gothic"/>
          <w:b/>
          <w:color w:val="00188F"/>
          <w:szCs w:val="18"/>
        </w:rPr>
        <w:t>停機時間</w:t>
      </w:r>
      <w:r w:rsidRPr="00425DF7">
        <w:rPr>
          <w:rFonts w:cs="MS Gothic"/>
          <w:b/>
          <w:bCs/>
          <w:szCs w:val="18"/>
        </w:rPr>
        <w:t>：</w:t>
      </w:r>
      <w:r w:rsidRPr="00425DF7">
        <w:rPr>
          <w:rFonts w:cs="MS Gothic"/>
          <w:szCs w:val="18"/>
        </w:rPr>
        <w:t>係指使用者無法針對其具備適當權限之服務進行讀取或寫入</w:t>
      </w:r>
      <w:r w:rsidRPr="00425DF7">
        <w:rPr>
          <w:szCs w:val="18"/>
        </w:rPr>
        <w:t xml:space="preserve"> Microsoft PowerApps </w:t>
      </w:r>
      <w:r w:rsidRPr="00425DF7">
        <w:rPr>
          <w:rFonts w:cs="MS Gothic"/>
          <w:szCs w:val="18"/>
        </w:rPr>
        <w:t>資料任何部分的期間。</w:t>
      </w:r>
    </w:p>
    <w:p w:rsidR="00064544" w:rsidRPr="00425DF7" w:rsidRDefault="00064544" w:rsidP="00064544">
      <w:pPr>
        <w:pStyle w:val="ProductList-Body"/>
        <w:rPr>
          <w:szCs w:val="18"/>
        </w:rPr>
      </w:pPr>
    </w:p>
    <w:p w:rsidR="00064544" w:rsidRPr="00425DF7" w:rsidRDefault="00064544" w:rsidP="00064544">
      <w:pPr>
        <w:pStyle w:val="ProductList-Body"/>
        <w:rPr>
          <w:szCs w:val="18"/>
        </w:rPr>
      </w:pPr>
      <w:r w:rsidRPr="00425DF7">
        <w:rPr>
          <w:rFonts w:cs="MS Gothic"/>
          <w:b/>
          <w:color w:val="00188F"/>
          <w:szCs w:val="18"/>
        </w:rPr>
        <w:t>每月上線時間百分比</w:t>
      </w:r>
      <w:r w:rsidRPr="00425DF7">
        <w:rPr>
          <w:rFonts w:cs="MS Gothic"/>
          <w:b/>
          <w:bCs/>
          <w:szCs w:val="18"/>
        </w:rPr>
        <w:t>：</w:t>
      </w:r>
      <w:r w:rsidRPr="00425DF7">
        <w:rPr>
          <w:rFonts w:cs="MS Gothic"/>
          <w:szCs w:val="18"/>
        </w:rPr>
        <w:t>每月上線時間百分比係利用下列公式計算：</w:t>
      </w:r>
    </w:p>
    <w:p w:rsidR="00064544" w:rsidRPr="0022563B" w:rsidRDefault="00064544" w:rsidP="00064544">
      <w:pPr>
        <w:pStyle w:val="ProductList-Body"/>
      </w:pPr>
    </w:p>
    <w:p w:rsidR="00064544" w:rsidRPr="0022563B" w:rsidRDefault="00C400E9"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rPr>
          <w:szCs w:val="18"/>
          <w:lang w:eastAsia="zh-TW"/>
        </w:rPr>
      </w:pPr>
      <w:r w:rsidRPr="0022563B">
        <w:rPr>
          <w:rFonts w:cs="MS Gothic"/>
          <w:szCs w:val="18"/>
          <w:lang w:eastAsia="zh-TW"/>
        </w:rPr>
        <w:t>停機時間以使用者分鐘數計算，亦即每個月的停機時間為當月發生事件的總時間長度</w:t>
      </w:r>
      <w:r w:rsidRPr="0022563B">
        <w:rPr>
          <w:szCs w:val="18"/>
          <w:lang w:eastAsia="zh-TW"/>
        </w:rPr>
        <w:t xml:space="preserve"> (</w:t>
      </w:r>
      <w:r w:rsidRPr="0022563B">
        <w:rPr>
          <w:rFonts w:cs="MS Gothic"/>
          <w:szCs w:val="18"/>
          <w:lang w:eastAsia="zh-TW"/>
        </w:rPr>
        <w:t>以分鐘計</w:t>
      </w:r>
      <w:r w:rsidRPr="0022563B">
        <w:rPr>
          <w:szCs w:val="18"/>
          <w:lang w:eastAsia="zh-TW"/>
        </w:rPr>
        <w:t>)</w:t>
      </w:r>
      <w:r w:rsidRPr="0022563B">
        <w:rPr>
          <w:rFonts w:cs="MS Gothic"/>
          <w:szCs w:val="18"/>
          <w:lang w:eastAsia="zh-TW"/>
        </w:rPr>
        <w:t>，乘以受事件影響的使用者人數。</w:t>
      </w:r>
    </w:p>
    <w:p w:rsidR="00064544" w:rsidRPr="0022563B" w:rsidRDefault="00064544" w:rsidP="00064544">
      <w:pPr>
        <w:pStyle w:val="ProductList-Body"/>
        <w:rPr>
          <w:lang w:eastAsia="zh-TW"/>
        </w:rPr>
      </w:pPr>
    </w:p>
    <w:p w:rsidR="00064544" w:rsidRPr="0022563B" w:rsidRDefault="00064544" w:rsidP="00064544">
      <w:pPr>
        <w:pStyle w:val="ProductList-Body"/>
      </w:pPr>
      <w:r w:rsidRPr="0022563B">
        <w:rPr>
          <w:rFonts w:cs="MS Gothic"/>
          <w:b/>
          <w:color w:val="00188F"/>
        </w:rPr>
        <w:t>服務折讓</w:t>
      </w:r>
      <w:r w:rsidRPr="0022563B">
        <w:rPr>
          <w:rFonts w:cs="MS 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22563B" w:rsidTr="006C1DE4">
        <w:tc>
          <w:tcPr>
            <w:tcW w:w="5400" w:type="dxa"/>
          </w:tcPr>
          <w:p w:rsidR="00064544" w:rsidRPr="0022563B" w:rsidRDefault="00064544" w:rsidP="006C1DE4">
            <w:pPr>
              <w:pStyle w:val="ProductList-OfferingBody"/>
              <w:jc w:val="center"/>
            </w:pPr>
            <w:r w:rsidRPr="0022563B">
              <w:t>&lt; 99.9%</w:t>
            </w:r>
          </w:p>
        </w:tc>
        <w:tc>
          <w:tcPr>
            <w:tcW w:w="5400" w:type="dxa"/>
          </w:tcPr>
          <w:p w:rsidR="00064544" w:rsidRPr="0022563B" w:rsidRDefault="00064544" w:rsidP="006C1DE4">
            <w:pPr>
              <w:pStyle w:val="ProductList-OfferingBody"/>
              <w:jc w:val="center"/>
            </w:pPr>
            <w:r w:rsidRPr="0022563B">
              <w:t>25%</w:t>
            </w:r>
          </w:p>
        </w:tc>
      </w:tr>
      <w:tr w:rsidR="00064544" w:rsidRPr="0022563B" w:rsidTr="006C1DE4">
        <w:tc>
          <w:tcPr>
            <w:tcW w:w="5400" w:type="dxa"/>
          </w:tcPr>
          <w:p w:rsidR="00064544" w:rsidRPr="0022563B" w:rsidRDefault="00064544" w:rsidP="006C1DE4">
            <w:pPr>
              <w:pStyle w:val="ProductList-OfferingBody"/>
              <w:jc w:val="center"/>
            </w:pPr>
            <w:r w:rsidRPr="0022563B">
              <w:t>&lt; 99%</w:t>
            </w:r>
          </w:p>
        </w:tc>
        <w:tc>
          <w:tcPr>
            <w:tcW w:w="5400" w:type="dxa"/>
          </w:tcPr>
          <w:p w:rsidR="00064544" w:rsidRPr="0022563B" w:rsidRDefault="00064544" w:rsidP="006C1DE4">
            <w:pPr>
              <w:pStyle w:val="ProductList-OfferingBody"/>
              <w:jc w:val="center"/>
            </w:pPr>
            <w:r w:rsidRPr="0022563B">
              <w:t>50%</w:t>
            </w:r>
          </w:p>
        </w:tc>
      </w:tr>
      <w:tr w:rsidR="00064544" w:rsidRPr="0022563B" w:rsidTr="006C1DE4">
        <w:tc>
          <w:tcPr>
            <w:tcW w:w="5400" w:type="dxa"/>
          </w:tcPr>
          <w:p w:rsidR="00064544" w:rsidRPr="0022563B" w:rsidRDefault="00064544" w:rsidP="006C1DE4">
            <w:pPr>
              <w:pStyle w:val="ProductList-OfferingBody"/>
              <w:jc w:val="center"/>
            </w:pPr>
            <w:r w:rsidRPr="0022563B">
              <w:t>&lt; 95%</w:t>
            </w:r>
          </w:p>
        </w:tc>
        <w:tc>
          <w:tcPr>
            <w:tcW w:w="5400" w:type="dxa"/>
          </w:tcPr>
          <w:p w:rsidR="00064544" w:rsidRPr="0022563B" w:rsidRDefault="00064544" w:rsidP="006C1DE4">
            <w:pPr>
              <w:pStyle w:val="ProductList-OfferingBody"/>
              <w:jc w:val="center"/>
            </w:pPr>
            <w:r w:rsidRPr="0022563B">
              <w:t>100%</w:t>
            </w:r>
          </w:p>
        </w:tc>
      </w:tr>
    </w:tbl>
    <w:p w:rsidR="00064544" w:rsidRPr="0022563B" w:rsidRDefault="00064544" w:rsidP="00064544">
      <w:pPr>
        <w:pStyle w:val="ProductList-Body"/>
      </w:pPr>
    </w:p>
    <w:p w:rsidR="00064544" w:rsidRPr="0022563B" w:rsidRDefault="00064544" w:rsidP="00064544">
      <w:pPr>
        <w:pStyle w:val="ProductList-Body"/>
        <w:rPr>
          <w:szCs w:val="18"/>
        </w:rPr>
      </w:pPr>
      <w:r w:rsidRPr="0022563B">
        <w:rPr>
          <w:rFonts w:cs="MS Gothic"/>
          <w:b/>
          <w:color w:val="00188F"/>
          <w:szCs w:val="18"/>
        </w:rPr>
        <w:t>服務等級例外</w:t>
      </w:r>
      <w:r w:rsidRPr="0022563B">
        <w:rPr>
          <w:rFonts w:cs="MS Gothic"/>
          <w:b/>
          <w:bCs/>
          <w:szCs w:val="18"/>
        </w:rPr>
        <w:t>：</w:t>
      </w:r>
      <w:r w:rsidRPr="0022563B">
        <w:rPr>
          <w:szCs w:val="18"/>
        </w:rPr>
        <w:t xml:space="preserve">Microsoft PowerApps </w:t>
      </w:r>
      <w:r w:rsidRPr="0022563B">
        <w:rPr>
          <w:rFonts w:cs="MS Gothic"/>
          <w:szCs w:val="18"/>
        </w:rPr>
        <w:t>的任何免費層皆未提供</w:t>
      </w:r>
      <w:r w:rsidRPr="0022563B">
        <w:rPr>
          <w:szCs w:val="18"/>
        </w:rPr>
        <w:t xml:space="preserve"> SLA</w:t>
      </w:r>
      <w:r w:rsidRPr="0022563B">
        <w:rPr>
          <w:rFonts w:cs="MS Gothic"/>
          <w:szCs w:val="18"/>
        </w:rPr>
        <w:t>。</w:t>
      </w:r>
    </w:p>
    <w:p w:rsidR="00064544" w:rsidRPr="0022563B" w:rsidRDefault="00C400E9" w:rsidP="00A65D17">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064544" w:rsidRPr="00151BD2">
          <w:rPr>
            <w:rStyle w:val="Hyperlink"/>
            <w:rFonts w:cs="MS Gothic"/>
            <w:color w:val="0563C1"/>
            <w:sz w:val="16"/>
            <w:szCs w:val="16"/>
          </w:rPr>
          <w:t>目錄</w:t>
        </w:r>
      </w:hyperlink>
      <w:r w:rsidR="00064544" w:rsidRPr="0022563B">
        <w:rPr>
          <w:sz w:val="16"/>
          <w:szCs w:val="16"/>
        </w:rPr>
        <w:t xml:space="preserve"> / </w:t>
      </w:r>
      <w:hyperlink w:anchor="Definitions" w:history="1">
        <w:r w:rsidR="00064544" w:rsidRPr="00151BD2">
          <w:rPr>
            <w:rStyle w:val="Hyperlink"/>
            <w:rFonts w:cs="MS Gothic"/>
            <w:color w:val="0563C1"/>
            <w:sz w:val="16"/>
            <w:szCs w:val="16"/>
          </w:rPr>
          <w:t>定義</w:t>
        </w:r>
      </w:hyperlink>
    </w:p>
    <w:p w:rsidR="00B31302" w:rsidRPr="00B97344" w:rsidRDefault="00B31302" w:rsidP="00B31302">
      <w:pPr>
        <w:pStyle w:val="ProductList-Offering2Heading"/>
        <w:outlineLvl w:val="2"/>
        <w:rPr>
          <w:rFonts w:ascii="Calibri Light" w:hAnsi="Calibri Light" w:cstheme="minorHAnsi"/>
        </w:rPr>
      </w:pPr>
      <w:bookmarkStart w:id="300" w:name="_Toc480808180"/>
      <w:bookmarkStart w:id="301" w:name="_Toc501717938"/>
      <w:r w:rsidRPr="00B97344">
        <w:rPr>
          <w:rFonts w:ascii="Calibri Light" w:hAnsi="Calibri Light" w:cstheme="minorHAnsi"/>
        </w:rPr>
        <w:t>Microsoft Stream</w:t>
      </w:r>
      <w:bookmarkEnd w:id="300"/>
      <w:bookmarkEnd w:id="301"/>
    </w:p>
    <w:p w:rsidR="00B31302" w:rsidRPr="0001328A" w:rsidRDefault="00B31302" w:rsidP="00B31302">
      <w:pPr>
        <w:pStyle w:val="ProductList-Body"/>
        <w:rPr>
          <w:rFonts w:cstheme="minorHAnsi"/>
          <w:spacing w:val="-2"/>
          <w:szCs w:val="18"/>
        </w:rPr>
      </w:pPr>
      <w:r w:rsidRPr="0001328A">
        <w:rPr>
          <w:rFonts w:cstheme="minorHAnsi"/>
          <w:b/>
          <w:color w:val="00188F"/>
          <w:spacing w:val="-2"/>
          <w:szCs w:val="18"/>
        </w:rPr>
        <w:t>停機時間</w:t>
      </w:r>
      <w:r w:rsidRPr="0001328A">
        <w:rPr>
          <w:rFonts w:cstheme="minorHAnsi"/>
          <w:b/>
          <w:spacing w:val="-2"/>
          <w:szCs w:val="18"/>
        </w:rPr>
        <w:t>：</w:t>
      </w:r>
      <w:r w:rsidRPr="0001328A">
        <w:rPr>
          <w:rFonts w:cstheme="minorHAnsi"/>
          <w:spacing w:val="-2"/>
          <w:szCs w:val="18"/>
        </w:rPr>
        <w:t>使用者在具備適當權限及有效內容</w:t>
      </w:r>
      <w:r w:rsidRPr="0001328A">
        <w:rPr>
          <w:rFonts w:cstheme="minorHAnsi"/>
          <w:spacing w:val="-2"/>
          <w:szCs w:val="18"/>
        </w:rPr>
        <w:t xml:space="preserve"> (</w:t>
      </w:r>
      <w:r w:rsidRPr="0001328A">
        <w:rPr>
          <w:rFonts w:cstheme="minorHAnsi"/>
          <w:spacing w:val="-2"/>
          <w:szCs w:val="18"/>
        </w:rPr>
        <w:t>不含不支援案例</w:t>
      </w:r>
      <w:r w:rsidRPr="0001328A">
        <w:rPr>
          <w:rFonts w:cstheme="minorHAnsi"/>
          <w:spacing w:val="-2"/>
          <w:szCs w:val="18"/>
        </w:rPr>
        <w:t xml:space="preserve">) </w:t>
      </w:r>
      <w:r w:rsidRPr="0001328A">
        <w:rPr>
          <w:rFonts w:cstheme="minorHAnsi"/>
          <w:spacing w:val="-2"/>
          <w:szCs w:val="18"/>
        </w:rPr>
        <w:t>的情況下，無法上傳、播放、刪除影片或編輯影片中繼資料的任何期間</w:t>
      </w:r>
      <w:r w:rsidRPr="0001328A">
        <w:rPr>
          <w:rFonts w:cstheme="minorHAnsi"/>
          <w:spacing w:val="-2"/>
          <w:szCs w:val="18"/>
          <w:vertAlign w:val="superscript"/>
        </w:rPr>
        <w:t>1</w:t>
      </w:r>
      <w:r w:rsidRPr="0001328A">
        <w:rPr>
          <w:rFonts w:cstheme="minorHAnsi"/>
          <w:spacing w:val="-2"/>
          <w:szCs w:val="18"/>
        </w:rPr>
        <w:t>。</w:t>
      </w:r>
    </w:p>
    <w:p w:rsidR="00B31302" w:rsidRPr="007E6B00" w:rsidRDefault="00B31302" w:rsidP="00B31302">
      <w:pPr>
        <w:pStyle w:val="ProductList-Body"/>
        <w:rPr>
          <w:rFonts w:cstheme="minorHAnsi"/>
          <w:szCs w:val="18"/>
        </w:rPr>
      </w:pPr>
    </w:p>
    <w:p w:rsidR="00B31302" w:rsidRPr="007E6B00" w:rsidRDefault="00B31302" w:rsidP="00B31302">
      <w:pPr>
        <w:pStyle w:val="ProductList-Body"/>
        <w:rPr>
          <w:rFonts w:cstheme="minorHAnsi"/>
          <w:szCs w:val="18"/>
        </w:rPr>
      </w:pPr>
      <w:r w:rsidRPr="007E6B00">
        <w:rPr>
          <w:rFonts w:cstheme="minorHAnsi"/>
          <w:b/>
          <w:color w:val="00188F"/>
          <w:szCs w:val="18"/>
        </w:rPr>
        <w:t>每月上線時間百分比</w:t>
      </w:r>
      <w:r w:rsidRPr="007E6B00">
        <w:rPr>
          <w:rFonts w:cstheme="minorHAnsi"/>
          <w:b/>
          <w:szCs w:val="18"/>
        </w:rPr>
        <w:t>：</w:t>
      </w:r>
      <w:r w:rsidRPr="007E6B00">
        <w:rPr>
          <w:rFonts w:cstheme="minorHAnsi"/>
          <w:szCs w:val="18"/>
        </w:rPr>
        <w:t>每月上線時間百分比係利用下列公式計算：</w:t>
      </w:r>
    </w:p>
    <w:p w:rsidR="00B31302" w:rsidRPr="0090222F" w:rsidRDefault="00B31302" w:rsidP="00B31302">
      <w:pPr>
        <w:pStyle w:val="ProductList-Body"/>
        <w:rPr>
          <w:rFonts w:cstheme="minorHAnsi"/>
        </w:rPr>
      </w:pPr>
    </w:p>
    <w:p w:rsidR="00B31302" w:rsidRPr="00C66045" w:rsidRDefault="00C400E9" w:rsidP="00B31302">
      <w:pPr>
        <w:pStyle w:val="ListParagraph"/>
        <w:spacing w:line="259" w:lineRule="auto"/>
        <w:rPr>
          <w:rFonts w:ascii="Cambria Math" w:hAnsi="Cambria Math" w:cs="Tahoma"/>
          <w:i/>
          <w:sz w:val="12"/>
          <w:szCs w:val="12"/>
          <w:lang w:eastAsia="zh-TW"/>
        </w:rPr>
      </w:pPr>
      <m:oMathPara>
        <m:oMath>
          <m:f>
            <m:fPr>
              <m:ctrlPr>
                <w:rPr>
                  <w:rFonts w:ascii="Cambria Math" w:hAnsi="Cambria Math" w:cs="Tahoma"/>
                  <w:i/>
                  <w:sz w:val="18"/>
                  <w:szCs w:val="18"/>
                </w:rPr>
              </m:ctrlPr>
            </m:fPr>
            <m:num>
              <m:r>
                <m:rPr>
                  <m:nor/>
                </m:rPr>
                <w:rPr>
                  <w:rFonts w:ascii="Cambria Math" w:hAnsi="Cambria Math" w:cs="MS Mincho"/>
                  <w:i/>
                  <w:sz w:val="18"/>
                  <w:szCs w:val="18"/>
                  <w:lang w:eastAsia="zh-TW"/>
                </w:rPr>
                <m:t>使用者分鐘數</m:t>
              </m:r>
              <m:r>
                <m:rPr>
                  <m:nor/>
                </m:rPr>
                <w:rPr>
                  <w:rFonts w:ascii="Cambria Math" w:hAnsi="Cambria Math" w:cs="Tahoma"/>
                  <w:i/>
                  <w:sz w:val="18"/>
                  <w:szCs w:val="18"/>
                  <w:lang w:eastAsia="zh-TW"/>
                </w:rPr>
                <m:t xml:space="preserve"> – </m:t>
              </m:r>
              <m:r>
                <m:rPr>
                  <m:nor/>
                </m:rPr>
                <w:rPr>
                  <w:rFonts w:ascii="Cambria Math" w:hAnsi="Cambria Math" w:cs="MS Mincho"/>
                  <w:i/>
                  <w:sz w:val="18"/>
                  <w:szCs w:val="18"/>
                  <w:lang w:eastAsia="zh-TW"/>
                </w:rPr>
                <m:t>停機時間</m:t>
              </m:r>
            </m:num>
            <m:den>
              <m:r>
                <m:rPr>
                  <m:nor/>
                </m:rPr>
                <w:rPr>
                  <w:rFonts w:ascii="Cambria Math" w:hAnsi="Cambria Math" w:cs="MS Mincho"/>
                  <w:i/>
                  <w:sz w:val="18"/>
                  <w:szCs w:val="18"/>
                  <w:lang w:eastAsia="zh-TW"/>
                </w:rPr>
                <m:t>使用者分鐘數</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rsidR="00B31302" w:rsidRPr="0090222F" w:rsidRDefault="00B31302" w:rsidP="00B31302">
      <w:pPr>
        <w:pStyle w:val="ProductList-Body"/>
        <w:rPr>
          <w:rFonts w:cstheme="minorHAnsi"/>
        </w:rPr>
      </w:pPr>
      <w:r w:rsidRPr="0090222F">
        <w:rPr>
          <w:rFonts w:cstheme="minorHAnsi"/>
        </w:rPr>
        <w:t>停機時間以使用者分鐘數計算，亦即每個月的停機時間為當月發生事件的總時間長度</w:t>
      </w:r>
      <w:r w:rsidRPr="0090222F">
        <w:rPr>
          <w:rFonts w:cstheme="minorHAnsi"/>
        </w:rPr>
        <w:t xml:space="preserve"> (</w:t>
      </w:r>
      <w:r w:rsidRPr="0090222F">
        <w:rPr>
          <w:rFonts w:cstheme="minorHAnsi"/>
        </w:rPr>
        <w:t>以分鐘計</w:t>
      </w:r>
      <w:r w:rsidRPr="0090222F">
        <w:rPr>
          <w:rFonts w:cstheme="minorHAnsi"/>
        </w:rPr>
        <w:t>)</w:t>
      </w:r>
      <w:r w:rsidRPr="0090222F">
        <w:rPr>
          <w:rFonts w:cstheme="minorHAnsi"/>
        </w:rPr>
        <w:t>，乘以受事件影響的使用者人數。</w:t>
      </w:r>
    </w:p>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rPr>
      </w:pPr>
      <w:r w:rsidRPr="0090222F">
        <w:rPr>
          <w:rFonts w:cstheme="minorHAnsi"/>
          <w:b/>
          <w:color w:val="00188F"/>
        </w:rPr>
        <w:t>服務等級承諾</w:t>
      </w:r>
      <w:r w:rsidRPr="00C83955">
        <w:rPr>
          <w:rFonts w:cstheme="minorHAnsi"/>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31302" w:rsidRPr="0090222F" w:rsidTr="00B31302">
        <w:trPr>
          <w:tblHeader/>
        </w:trPr>
        <w:tc>
          <w:tcPr>
            <w:tcW w:w="2500" w:type="pct"/>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2500" w:type="pct"/>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90222F" w:rsidTr="00B31302">
        <w:tc>
          <w:tcPr>
            <w:tcW w:w="2500" w:type="pct"/>
          </w:tcPr>
          <w:p w:rsidR="00B31302" w:rsidRPr="0090222F" w:rsidRDefault="00B31302" w:rsidP="00B31302">
            <w:pPr>
              <w:pStyle w:val="ProductList-OfferingBody"/>
              <w:jc w:val="center"/>
              <w:rPr>
                <w:rFonts w:cstheme="minorHAnsi"/>
              </w:rPr>
            </w:pPr>
            <w:r w:rsidRPr="0090222F">
              <w:rPr>
                <w:rFonts w:cstheme="minorHAnsi"/>
              </w:rPr>
              <w:t>&lt; 99.9%</w:t>
            </w:r>
          </w:p>
        </w:tc>
        <w:tc>
          <w:tcPr>
            <w:tcW w:w="2500" w:type="pct"/>
          </w:tcPr>
          <w:p w:rsidR="00B31302" w:rsidRPr="0090222F" w:rsidRDefault="00B31302" w:rsidP="00B31302">
            <w:pPr>
              <w:pStyle w:val="ProductList-OfferingBody"/>
              <w:jc w:val="center"/>
              <w:rPr>
                <w:rFonts w:cstheme="minorHAnsi"/>
              </w:rPr>
            </w:pPr>
            <w:r w:rsidRPr="0090222F">
              <w:rPr>
                <w:rFonts w:cstheme="minorHAnsi"/>
              </w:rPr>
              <w:t>25%</w:t>
            </w:r>
          </w:p>
        </w:tc>
      </w:tr>
      <w:tr w:rsidR="00B31302" w:rsidRPr="0090222F" w:rsidTr="00B31302">
        <w:tc>
          <w:tcPr>
            <w:tcW w:w="2500" w:type="pct"/>
          </w:tcPr>
          <w:p w:rsidR="00B31302" w:rsidRPr="0090222F" w:rsidRDefault="00B31302" w:rsidP="00B31302">
            <w:pPr>
              <w:pStyle w:val="ProductList-OfferingBody"/>
              <w:jc w:val="center"/>
              <w:rPr>
                <w:rFonts w:cstheme="minorHAnsi"/>
              </w:rPr>
            </w:pPr>
            <w:r w:rsidRPr="0090222F">
              <w:rPr>
                <w:rFonts w:cstheme="minorHAnsi"/>
              </w:rPr>
              <w:t>&lt; 99%</w:t>
            </w:r>
          </w:p>
        </w:tc>
        <w:tc>
          <w:tcPr>
            <w:tcW w:w="2500" w:type="pct"/>
          </w:tcPr>
          <w:p w:rsidR="00B31302" w:rsidRPr="0090222F" w:rsidRDefault="00B31302" w:rsidP="00B31302">
            <w:pPr>
              <w:pStyle w:val="ProductList-OfferingBody"/>
              <w:jc w:val="center"/>
              <w:rPr>
                <w:rFonts w:cstheme="minorHAnsi"/>
              </w:rPr>
            </w:pPr>
            <w:r w:rsidRPr="0090222F">
              <w:rPr>
                <w:rFonts w:cstheme="minorHAnsi"/>
              </w:rPr>
              <w:t>50%</w:t>
            </w:r>
          </w:p>
        </w:tc>
      </w:tr>
      <w:tr w:rsidR="00B31302" w:rsidRPr="0090222F" w:rsidTr="00B31302">
        <w:tc>
          <w:tcPr>
            <w:tcW w:w="2500" w:type="pct"/>
          </w:tcPr>
          <w:p w:rsidR="00B31302" w:rsidRPr="0090222F" w:rsidRDefault="00B31302" w:rsidP="00B31302">
            <w:pPr>
              <w:pStyle w:val="ProductList-OfferingBody"/>
              <w:jc w:val="center"/>
              <w:rPr>
                <w:rFonts w:cstheme="minorHAnsi"/>
              </w:rPr>
            </w:pPr>
            <w:r w:rsidRPr="0090222F">
              <w:rPr>
                <w:rFonts w:cstheme="minorHAnsi"/>
              </w:rPr>
              <w:t>&lt; 95%</w:t>
            </w:r>
          </w:p>
        </w:tc>
        <w:tc>
          <w:tcPr>
            <w:tcW w:w="2500" w:type="pct"/>
          </w:tcPr>
          <w:p w:rsidR="00B31302" w:rsidRPr="0090222F" w:rsidRDefault="00B31302" w:rsidP="00B31302">
            <w:pPr>
              <w:pStyle w:val="ProductList-OfferingBody"/>
              <w:jc w:val="center"/>
              <w:rPr>
                <w:rFonts w:cstheme="minorHAnsi"/>
              </w:rPr>
            </w:pPr>
            <w:r w:rsidRPr="0090222F">
              <w:rPr>
                <w:rFonts w:cstheme="minorHAnsi"/>
              </w:rPr>
              <w:t>100%</w:t>
            </w:r>
          </w:p>
        </w:tc>
      </w:tr>
    </w:tbl>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lang w:eastAsia="zh-TW"/>
        </w:rPr>
      </w:pPr>
      <w:r w:rsidRPr="0090222F">
        <w:rPr>
          <w:rFonts w:cstheme="minorHAnsi"/>
          <w:b/>
          <w:color w:val="00188F"/>
          <w:lang w:eastAsia="zh-TW"/>
        </w:rPr>
        <w:t>服務等級例外</w:t>
      </w:r>
      <w:r w:rsidRPr="003925DC">
        <w:rPr>
          <w:rFonts w:cstheme="minorHAnsi"/>
          <w:b/>
          <w:lang w:eastAsia="zh-TW"/>
        </w:rPr>
        <w:t>：</w:t>
      </w:r>
      <w:r w:rsidRPr="0090222F">
        <w:rPr>
          <w:rFonts w:cstheme="minorHAnsi"/>
          <w:lang w:eastAsia="zh-TW"/>
        </w:rPr>
        <w:t xml:space="preserve">Microsoft Stream </w:t>
      </w:r>
      <w:r w:rsidRPr="0090222F">
        <w:rPr>
          <w:rFonts w:cstheme="minorHAnsi"/>
          <w:lang w:eastAsia="zh-TW"/>
        </w:rPr>
        <w:t>的任何免費層皆未提供</w:t>
      </w:r>
      <w:r w:rsidRPr="0090222F">
        <w:rPr>
          <w:rFonts w:cstheme="minorHAnsi"/>
          <w:lang w:eastAsia="zh-TW"/>
        </w:rPr>
        <w:t xml:space="preserve"> SLA</w:t>
      </w:r>
      <w:r w:rsidRPr="0090222F">
        <w:rPr>
          <w:rFonts w:cstheme="minorHAnsi"/>
          <w:lang w:eastAsia="zh-TW"/>
        </w:rPr>
        <w:t>。</w:t>
      </w:r>
      <w:r w:rsidRPr="0090222F">
        <w:rPr>
          <w:rFonts w:cstheme="minorHAnsi"/>
          <w:lang w:eastAsia="zh-TW"/>
        </w:rPr>
        <w:br/>
      </w:r>
    </w:p>
    <w:p w:rsidR="00B31302" w:rsidRPr="0090222F" w:rsidRDefault="00B31302" w:rsidP="00A26ABC">
      <w:pPr>
        <w:spacing w:after="0" w:line="240" w:lineRule="auto"/>
        <w:rPr>
          <w:rFonts w:cstheme="minorHAnsi"/>
          <w:sz w:val="18"/>
        </w:rPr>
      </w:pPr>
      <w:r w:rsidRPr="0090222F">
        <w:rPr>
          <w:rFonts w:cstheme="minorHAnsi"/>
          <w:sz w:val="18"/>
          <w:vertAlign w:val="superscript"/>
        </w:rPr>
        <w:t>1</w:t>
      </w:r>
      <w:r w:rsidRPr="0090222F">
        <w:rPr>
          <w:rFonts w:cstheme="minorHAnsi"/>
          <w:sz w:val="18"/>
        </w:rPr>
        <w:t>不支援案例可能包括在不支援的裝置</w:t>
      </w:r>
      <w:r w:rsidRPr="0090222F">
        <w:rPr>
          <w:rFonts w:cstheme="minorHAnsi"/>
          <w:sz w:val="18"/>
        </w:rPr>
        <w:t>/</w:t>
      </w:r>
      <w:r w:rsidRPr="0090222F">
        <w:rPr>
          <w:rFonts w:cstheme="minorHAnsi"/>
          <w:sz w:val="18"/>
        </w:rPr>
        <w:t>作業系統上播放、用戶端網路問題以及使用者錯誤。</w:t>
      </w:r>
    </w:p>
    <w:p w:rsidR="00B31302" w:rsidRPr="0090222F" w:rsidRDefault="00C400E9" w:rsidP="00B3130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31302" w:rsidRPr="002104E9">
          <w:rPr>
            <w:rStyle w:val="Hyperlink"/>
            <w:rFonts w:cstheme="minorHAnsi"/>
            <w:color w:val="0563C1"/>
            <w:sz w:val="16"/>
            <w:szCs w:val="16"/>
          </w:rPr>
          <w:t>目錄</w:t>
        </w:r>
      </w:hyperlink>
      <w:r w:rsidR="00B31302" w:rsidRPr="0090222F">
        <w:rPr>
          <w:rFonts w:cstheme="minorHAnsi"/>
          <w:sz w:val="16"/>
          <w:szCs w:val="16"/>
        </w:rPr>
        <w:t xml:space="preserve"> / </w:t>
      </w:r>
      <w:hyperlink w:anchor="定義" w:history="1">
        <w:r w:rsidR="00B31302" w:rsidRPr="002104E9">
          <w:rPr>
            <w:rStyle w:val="Hyperlink"/>
            <w:rFonts w:cstheme="minorHAnsi"/>
            <w:color w:val="0563C1"/>
            <w:sz w:val="16"/>
            <w:szCs w:val="16"/>
          </w:rPr>
          <w:t>定義</w:t>
        </w:r>
      </w:hyperlink>
    </w:p>
    <w:p w:rsidR="00DE0056" w:rsidRPr="00DE0056" w:rsidRDefault="00DE0056" w:rsidP="00DE0056">
      <w:pPr>
        <w:pStyle w:val="ProductList-Offering2Heading"/>
        <w:tabs>
          <w:tab w:val="clear" w:pos="360"/>
        </w:tabs>
        <w:outlineLvl w:val="2"/>
        <w:rPr>
          <w:rFonts w:ascii="Calibri Light" w:hAnsi="Calibri Light"/>
          <w:lang w:eastAsia="zh-TW"/>
        </w:rPr>
      </w:pPr>
      <w:bookmarkStart w:id="302" w:name="_Toc501717939"/>
      <w:r w:rsidRPr="00DE0056">
        <w:rPr>
          <w:rFonts w:ascii="Calibri Light" w:hAnsi="Calibri Light"/>
          <w:lang w:eastAsia="zh-TW"/>
        </w:rPr>
        <w:t>Minecraft</w:t>
      </w:r>
      <w:r w:rsidRPr="00DE0056">
        <w:rPr>
          <w:rFonts w:ascii="Calibri Light" w:hAnsi="Calibri Light"/>
          <w:lang w:eastAsia="zh-TW"/>
        </w:rPr>
        <w:t>：教育版</w:t>
      </w:r>
      <w:bookmarkEnd w:id="294"/>
      <w:bookmarkEnd w:id="302"/>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停機時間</w:t>
      </w:r>
      <w:r w:rsidRPr="004C08B1">
        <w:rPr>
          <w:rFonts w:asciiTheme="majorHAnsi" w:hAnsiTheme="majorHAnsi"/>
          <w:b/>
          <w:bCs/>
          <w:szCs w:val="18"/>
        </w:rPr>
        <w:t>：</w:t>
      </w:r>
      <w:r w:rsidRPr="00ED4A1F">
        <w:rPr>
          <w:rFonts w:ascii="PMingLiU" w:hAnsi="PMingLiU" w:cs="MS Gothic" w:hint="eastAsia"/>
          <w:szCs w:val="18"/>
        </w:rPr>
        <w:t>係指使用者無法存取</w:t>
      </w:r>
      <w:r w:rsidRPr="00A64BC0">
        <w:rPr>
          <w:szCs w:val="18"/>
        </w:rPr>
        <w:t xml:space="preserve"> Minecraft</w:t>
      </w:r>
      <w:r w:rsidRPr="00A64BC0">
        <w:rPr>
          <w:szCs w:val="18"/>
        </w:rPr>
        <w:t>：</w:t>
      </w:r>
      <w:r w:rsidRPr="00D345BC">
        <w:rPr>
          <w:rFonts w:asciiTheme="majorHAnsi" w:hAnsiTheme="majorHAnsi"/>
          <w:szCs w:val="18"/>
        </w:rPr>
        <w:t>教育版的期間。</w:t>
      </w:r>
    </w:p>
    <w:p w:rsidR="00DE0056" w:rsidRPr="00D345BC" w:rsidRDefault="00DE0056" w:rsidP="00DE0056">
      <w:pPr>
        <w:pStyle w:val="ProductList-Body"/>
        <w:rPr>
          <w:rFonts w:asciiTheme="majorHAnsi" w:hAnsiTheme="majorHAnsi"/>
        </w:rPr>
      </w:pPr>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每月上線時間百分比</w:t>
      </w:r>
      <w:r w:rsidRPr="00443F1F">
        <w:rPr>
          <w:rFonts w:asciiTheme="majorHAnsi" w:hAnsiTheme="majorHAnsi"/>
          <w:b/>
          <w:bCs/>
          <w:szCs w:val="18"/>
        </w:rPr>
        <w:t>：</w:t>
      </w:r>
      <w:r w:rsidRPr="00D345BC">
        <w:rPr>
          <w:rFonts w:asciiTheme="majorHAnsi" w:hAnsiTheme="majorHAnsi"/>
        </w:rPr>
        <w:t>每月上線時間百分比係利用下列公式計算：</w:t>
      </w:r>
    </w:p>
    <w:p w:rsidR="00DE0056" w:rsidRPr="00D345BC" w:rsidRDefault="00DE0056" w:rsidP="00DE0056">
      <w:pPr>
        <w:pStyle w:val="ProductList-Body"/>
        <w:rPr>
          <w:rFonts w:asciiTheme="majorHAnsi" w:hAnsiTheme="majorHAnsi"/>
        </w:rPr>
      </w:pPr>
    </w:p>
    <w:p w:rsidR="00DE0056" w:rsidRPr="00D345BC" w:rsidRDefault="00C400E9" w:rsidP="00DE0056">
      <w:pPr>
        <w:jc w:val="both"/>
        <w:rPr>
          <w:rFonts w:asciiTheme="majorHAnsi" w:hAnsiTheme="majorHAnsi"/>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一個月內的總分鐘數</m:t>
              </m:r>
              <m:r>
                <w:rPr>
                  <w:rFonts w:ascii="Cambria Math" w:hAnsi="Cambria Math" w:cs="Calibri"/>
                  <w:sz w:val="18"/>
                  <w:szCs w:val="18"/>
                </w:rPr>
                <m:t xml:space="preserve"> – </m:t>
              </m:r>
              <m:r>
                <w:rPr>
                  <w:rFonts w:ascii="Cambria Math" w:hAnsi="Cambria Math" w:cs="Calibri"/>
                  <w:sz w:val="18"/>
                  <w:szCs w:val="18"/>
                </w:rPr>
                <m:t>停機時間</m:t>
              </m:r>
              <m:r>
                <w:rPr>
                  <w:rFonts w:ascii="Cambria Math" w:hAnsi="Cambria Math" w:cs="Calibri"/>
                  <w:sz w:val="18"/>
                  <w:szCs w:val="18"/>
                </w:rPr>
                <m:t xml:space="preserve"> </m:t>
              </m:r>
            </m:num>
            <m:den>
              <m:r>
                <w:rPr>
                  <w:rFonts w:ascii="Cambria Math" w:hAnsi="Cambria Math" w:cs="Calibri"/>
                  <w:sz w:val="18"/>
                  <w:szCs w:val="18"/>
                </w:rPr>
                <m:t>一個月內的總分鐘數</m:t>
              </m:r>
            </m:den>
          </m:f>
          <m:r>
            <w:rPr>
              <w:rFonts w:ascii="Cambria Math" w:hAnsi="Cambria Math" w:cs="Calibri"/>
              <w:sz w:val="18"/>
              <w:szCs w:val="18"/>
            </w:rPr>
            <m:t xml:space="preserve"> x 100</m:t>
          </m:r>
        </m:oMath>
      </m:oMathPara>
    </w:p>
    <w:p w:rsidR="00DE0056" w:rsidRPr="00D345BC" w:rsidRDefault="00DE0056" w:rsidP="00DE0056">
      <w:pPr>
        <w:pStyle w:val="ProductList-Body"/>
        <w:rPr>
          <w:rFonts w:asciiTheme="majorHAnsi" w:hAnsiTheme="majorHAnsi"/>
          <w:lang w:eastAsia="zh-TW"/>
        </w:rPr>
      </w:pPr>
      <w:r w:rsidRPr="00D345BC">
        <w:rPr>
          <w:rFonts w:asciiTheme="majorHAnsi" w:hAnsiTheme="majorHAnsi"/>
          <w:szCs w:val="18"/>
          <w:lang w:eastAsia="zh-TW"/>
        </w:rPr>
        <w:t>停機時間以使用者分鐘數計算，亦即每個月的停機時間為當月發生事件的總時間長度</w:t>
      </w:r>
      <w:r w:rsidRPr="00D345BC">
        <w:rPr>
          <w:rFonts w:asciiTheme="majorHAnsi" w:hAnsiTheme="majorHAnsi"/>
          <w:szCs w:val="18"/>
          <w:lang w:eastAsia="zh-TW"/>
        </w:rPr>
        <w:t xml:space="preserve"> (</w:t>
      </w:r>
      <w:r w:rsidRPr="00D345BC">
        <w:rPr>
          <w:rFonts w:asciiTheme="majorHAnsi" w:hAnsiTheme="majorHAnsi"/>
          <w:szCs w:val="18"/>
          <w:lang w:eastAsia="zh-TW"/>
        </w:rPr>
        <w:t>以分鐘計</w:t>
      </w:r>
      <w:r w:rsidRPr="00D345BC">
        <w:rPr>
          <w:rFonts w:asciiTheme="majorHAnsi" w:hAnsiTheme="majorHAnsi"/>
          <w:szCs w:val="18"/>
          <w:lang w:eastAsia="zh-TW"/>
        </w:rPr>
        <w:t>)</w:t>
      </w:r>
      <w:r w:rsidRPr="00D345BC">
        <w:rPr>
          <w:rFonts w:asciiTheme="majorHAnsi" w:hAnsiTheme="majorHAnsi"/>
          <w:szCs w:val="18"/>
          <w:lang w:eastAsia="zh-TW"/>
        </w:rPr>
        <w:t>，乘以受事件影響的使用者人數。</w:t>
      </w:r>
    </w:p>
    <w:p w:rsidR="00DE0056" w:rsidRPr="00D345BC" w:rsidRDefault="00DE0056" w:rsidP="00DE0056">
      <w:pPr>
        <w:pStyle w:val="ProductList-Body"/>
        <w:rPr>
          <w:rFonts w:asciiTheme="majorHAnsi" w:hAnsiTheme="majorHAnsi"/>
          <w:lang w:eastAsia="zh-TW"/>
        </w:rPr>
      </w:pPr>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服務折讓</w:t>
      </w:r>
      <w:r w:rsidRPr="009F2024">
        <w:rPr>
          <w:rFonts w:asciiTheme="majorHAnsi" w:hAnsiTheme="majorHAns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D345BC" w:rsidTr="00DE0056">
        <w:trPr>
          <w:tblHeader/>
        </w:trPr>
        <w:tc>
          <w:tcPr>
            <w:tcW w:w="5400" w:type="dxa"/>
            <w:shd w:val="clear" w:color="auto" w:fill="0072C6"/>
          </w:tcPr>
          <w:p w:rsidR="00DE0056" w:rsidRPr="00A26ABC" w:rsidRDefault="00DE0056" w:rsidP="00DE0056">
            <w:pPr>
              <w:pStyle w:val="ProductList-OfferingBody"/>
              <w:jc w:val="center"/>
              <w:rPr>
                <w:rFonts w:cstheme="minorHAnsi"/>
                <w:color w:val="FFFFFF" w:themeColor="background1"/>
              </w:rPr>
            </w:pPr>
            <w:r w:rsidRPr="00A26ABC">
              <w:rPr>
                <w:rFonts w:cstheme="minorHAnsi"/>
                <w:color w:val="FFFFFF" w:themeColor="background1"/>
              </w:rPr>
              <w:t>每月上線時間百分比</w:t>
            </w:r>
          </w:p>
        </w:tc>
        <w:tc>
          <w:tcPr>
            <w:tcW w:w="5400" w:type="dxa"/>
            <w:shd w:val="clear" w:color="auto" w:fill="0072C6"/>
          </w:tcPr>
          <w:p w:rsidR="00DE0056" w:rsidRPr="00A26ABC" w:rsidRDefault="00DE0056" w:rsidP="00DE0056">
            <w:pPr>
              <w:pStyle w:val="ProductList-OfferingBody"/>
              <w:jc w:val="center"/>
              <w:rPr>
                <w:rFonts w:cstheme="minorHAnsi"/>
                <w:color w:val="FFFFFF" w:themeColor="background1"/>
              </w:rPr>
            </w:pPr>
            <w:r w:rsidRPr="00A26ABC">
              <w:rPr>
                <w:rFonts w:cstheme="minorHAnsi"/>
                <w:color w:val="FFFFFF" w:themeColor="background1"/>
              </w:rPr>
              <w:t>服務折讓</w:t>
            </w:r>
          </w:p>
        </w:tc>
      </w:tr>
      <w:tr w:rsidR="00DE0056" w:rsidRPr="00D345BC" w:rsidTr="00DE0056">
        <w:tc>
          <w:tcPr>
            <w:tcW w:w="5400" w:type="dxa"/>
          </w:tcPr>
          <w:p w:rsidR="00DE0056" w:rsidRPr="00A26ABC" w:rsidRDefault="00DE0056" w:rsidP="00DE0056">
            <w:pPr>
              <w:pStyle w:val="ProductList-OfferingBody"/>
              <w:jc w:val="center"/>
              <w:rPr>
                <w:rFonts w:cstheme="minorHAnsi"/>
              </w:rPr>
            </w:pPr>
            <w:r w:rsidRPr="00A26ABC">
              <w:rPr>
                <w:rFonts w:cstheme="minorHAnsi"/>
              </w:rPr>
              <w:t>&lt; 99.9%</w:t>
            </w:r>
          </w:p>
        </w:tc>
        <w:tc>
          <w:tcPr>
            <w:tcW w:w="5400" w:type="dxa"/>
          </w:tcPr>
          <w:p w:rsidR="00DE0056" w:rsidRPr="00A26ABC" w:rsidRDefault="00DE0056" w:rsidP="00DE0056">
            <w:pPr>
              <w:pStyle w:val="ProductList-OfferingBody"/>
              <w:jc w:val="center"/>
              <w:rPr>
                <w:rFonts w:cstheme="minorHAnsi"/>
              </w:rPr>
            </w:pPr>
            <w:r w:rsidRPr="00A26ABC">
              <w:rPr>
                <w:rFonts w:cstheme="minorHAnsi"/>
              </w:rPr>
              <w:t>25%</w:t>
            </w:r>
          </w:p>
        </w:tc>
      </w:tr>
      <w:tr w:rsidR="00DE0056" w:rsidRPr="00D345BC" w:rsidTr="00DE0056">
        <w:tc>
          <w:tcPr>
            <w:tcW w:w="5400" w:type="dxa"/>
          </w:tcPr>
          <w:p w:rsidR="00DE0056" w:rsidRPr="00A26ABC" w:rsidRDefault="00DE0056" w:rsidP="00DE0056">
            <w:pPr>
              <w:pStyle w:val="ProductList-OfferingBody"/>
              <w:jc w:val="center"/>
              <w:rPr>
                <w:rFonts w:cstheme="minorHAnsi"/>
              </w:rPr>
            </w:pPr>
            <w:r w:rsidRPr="00A26ABC">
              <w:rPr>
                <w:rFonts w:cstheme="minorHAnsi"/>
              </w:rPr>
              <w:t>&lt; 99%</w:t>
            </w:r>
          </w:p>
        </w:tc>
        <w:tc>
          <w:tcPr>
            <w:tcW w:w="5400" w:type="dxa"/>
          </w:tcPr>
          <w:p w:rsidR="00DE0056" w:rsidRPr="00A26ABC" w:rsidRDefault="00DE0056" w:rsidP="00DE0056">
            <w:pPr>
              <w:pStyle w:val="ProductList-OfferingBody"/>
              <w:jc w:val="center"/>
              <w:rPr>
                <w:rFonts w:cstheme="minorHAnsi"/>
              </w:rPr>
            </w:pPr>
            <w:r w:rsidRPr="00A26ABC">
              <w:rPr>
                <w:rFonts w:cstheme="minorHAnsi"/>
              </w:rPr>
              <w:t>50%</w:t>
            </w:r>
          </w:p>
        </w:tc>
      </w:tr>
      <w:tr w:rsidR="00DE0056" w:rsidRPr="00D345BC" w:rsidTr="00DE0056">
        <w:tc>
          <w:tcPr>
            <w:tcW w:w="5400" w:type="dxa"/>
          </w:tcPr>
          <w:p w:rsidR="00DE0056" w:rsidRPr="00A26ABC" w:rsidRDefault="00DE0056" w:rsidP="00DE0056">
            <w:pPr>
              <w:pStyle w:val="ProductList-OfferingBody"/>
              <w:jc w:val="center"/>
              <w:rPr>
                <w:rFonts w:cstheme="minorHAnsi"/>
              </w:rPr>
            </w:pPr>
            <w:r w:rsidRPr="00A26ABC">
              <w:rPr>
                <w:rFonts w:cstheme="minorHAnsi"/>
              </w:rPr>
              <w:t>&lt; 95%</w:t>
            </w:r>
          </w:p>
        </w:tc>
        <w:tc>
          <w:tcPr>
            <w:tcW w:w="5400" w:type="dxa"/>
          </w:tcPr>
          <w:p w:rsidR="00DE0056" w:rsidRPr="00A26ABC" w:rsidRDefault="00DE0056" w:rsidP="00DE0056">
            <w:pPr>
              <w:pStyle w:val="ProductList-OfferingBody"/>
              <w:jc w:val="center"/>
              <w:rPr>
                <w:rFonts w:cstheme="minorHAnsi"/>
              </w:rPr>
            </w:pPr>
            <w:r w:rsidRPr="00A26ABC">
              <w:rPr>
                <w:rFonts w:cstheme="minorHAnsi"/>
              </w:rPr>
              <w:t>100%</w:t>
            </w:r>
          </w:p>
        </w:tc>
      </w:tr>
    </w:tbl>
    <w:p w:rsidR="00DE0056" w:rsidRPr="00D345BC" w:rsidRDefault="00C400E9" w:rsidP="00A65D17">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rPr>
      </w:pPr>
      <w:hyperlink w:anchor="TOC" w:history="1">
        <w:r w:rsidR="00DE0056" w:rsidRPr="00D345BC">
          <w:rPr>
            <w:rStyle w:val="Hyperlink"/>
            <w:rFonts w:asciiTheme="majorHAnsi" w:hAnsiTheme="majorHAnsi"/>
            <w:sz w:val="16"/>
            <w:szCs w:val="16"/>
          </w:rPr>
          <w:t>目錄</w:t>
        </w:r>
      </w:hyperlink>
      <w:r w:rsidR="00DE0056" w:rsidRPr="00D345BC">
        <w:rPr>
          <w:rFonts w:asciiTheme="majorHAnsi" w:hAnsiTheme="majorHAnsi"/>
          <w:sz w:val="16"/>
          <w:szCs w:val="16"/>
        </w:rPr>
        <w:t xml:space="preserve"> / </w:t>
      </w:r>
      <w:hyperlink w:anchor="Definitions" w:history="1">
        <w:r w:rsidR="00DE0056" w:rsidRPr="00D345BC">
          <w:rPr>
            <w:rStyle w:val="Hyperlink"/>
            <w:rFonts w:asciiTheme="majorHAnsi" w:hAnsiTheme="majorHAnsi"/>
            <w:sz w:val="16"/>
            <w:szCs w:val="16"/>
          </w:rPr>
          <w:t>定義</w:t>
        </w:r>
      </w:hyperlink>
    </w:p>
    <w:p w:rsidR="00526BDF" w:rsidRPr="00526BDF" w:rsidRDefault="00526BDF" w:rsidP="00CA5529">
      <w:pPr>
        <w:pStyle w:val="ProductList-Offering2Heading"/>
        <w:keepNext/>
        <w:tabs>
          <w:tab w:val="clear" w:pos="360"/>
        </w:tabs>
        <w:outlineLvl w:val="2"/>
        <w:rPr>
          <w:rFonts w:ascii="Calibri Light" w:hAnsi="Calibri Light"/>
          <w:lang w:eastAsia="zh-TW"/>
        </w:rPr>
      </w:pPr>
      <w:bookmarkStart w:id="303" w:name="_Toc501717940"/>
      <w:r w:rsidRPr="00526BDF">
        <w:rPr>
          <w:rFonts w:ascii="Calibri Light" w:hAnsi="Calibri Light"/>
          <w:lang w:eastAsia="zh-TW"/>
        </w:rPr>
        <w:t>Power BI Embedded</w:t>
      </w:r>
      <w:bookmarkEnd w:id="295"/>
      <w:bookmarkEnd w:id="303"/>
    </w:p>
    <w:p w:rsidR="00526BDF" w:rsidRPr="00A64BC0" w:rsidRDefault="00526BDF" w:rsidP="00526BDF">
      <w:pPr>
        <w:shd w:val="clear" w:color="auto" w:fill="FFFFFF"/>
        <w:spacing w:before="150" w:after="0" w:line="240" w:lineRule="auto"/>
        <w:rPr>
          <w:sz w:val="18"/>
          <w:szCs w:val="18"/>
        </w:rPr>
      </w:pPr>
      <w:r w:rsidRPr="00A64BC0">
        <w:rPr>
          <w:b/>
          <w:color w:val="00188F"/>
          <w:sz w:val="18"/>
          <w:szCs w:val="18"/>
        </w:rPr>
        <w:t>部署分鐘數：</w:t>
      </w:r>
      <w:r w:rsidRPr="00A64BC0">
        <w:rPr>
          <w:sz w:val="18"/>
          <w:szCs w:val="18"/>
        </w:rPr>
        <w:t>係指在計費月份期間已佈建之特定工作區集合的總分鐘數。</w:t>
      </w:r>
    </w:p>
    <w:p w:rsidR="00526BDF" w:rsidRPr="00A64BC0" w:rsidRDefault="00526BDF" w:rsidP="00526BDF">
      <w:pPr>
        <w:shd w:val="clear" w:color="auto" w:fill="FFFFFF"/>
        <w:spacing w:after="0" w:line="240" w:lineRule="auto"/>
        <w:rPr>
          <w:sz w:val="18"/>
          <w:szCs w:val="18"/>
        </w:rPr>
      </w:pPr>
    </w:p>
    <w:p w:rsidR="00526BDF" w:rsidRPr="00A64BC0" w:rsidRDefault="00D60C6F" w:rsidP="00526BDF">
      <w:pPr>
        <w:pStyle w:val="ProductList-Body"/>
        <w:rPr>
          <w:szCs w:val="18"/>
          <w:lang w:eastAsia="zh-TW"/>
        </w:rPr>
      </w:pPr>
      <w:r w:rsidRPr="00A64BC0">
        <w:rPr>
          <w:rFonts w:cstheme="minorHAnsi"/>
          <w:szCs w:val="18"/>
          <w:lang w:eastAsia="zh-TW"/>
        </w:rPr>
        <w:t>「</w:t>
      </w:r>
      <w:r w:rsidRPr="00A64BC0">
        <w:rPr>
          <w:rFonts w:cstheme="minorHAnsi"/>
          <w:b/>
          <w:color w:val="00188F"/>
          <w:szCs w:val="18"/>
          <w:lang w:eastAsia="zh-TW"/>
        </w:rPr>
        <w:t>可用分鐘數上限</w:t>
      </w:r>
      <w:r w:rsidRPr="00A64BC0">
        <w:rPr>
          <w:rFonts w:cstheme="minorHAnsi"/>
          <w:szCs w:val="18"/>
          <w:lang w:eastAsia="zh-TW"/>
        </w:rPr>
        <w:t>」</w:t>
      </w:r>
      <w:r w:rsidR="00526BDF" w:rsidRPr="00A64BC0">
        <w:rPr>
          <w:szCs w:val="18"/>
          <w:lang w:eastAsia="zh-TW"/>
        </w:rPr>
        <w:t>係指在計費月份期間，於特定的</w:t>
      </w:r>
      <w:r w:rsidR="00526BDF" w:rsidRPr="00A64BC0">
        <w:rPr>
          <w:szCs w:val="18"/>
          <w:lang w:eastAsia="zh-TW"/>
        </w:rPr>
        <w:t xml:space="preserve"> Microsoft Azure </w:t>
      </w:r>
      <w:r w:rsidR="00526BDF" w:rsidRPr="00A64BC0">
        <w:rPr>
          <w:szCs w:val="18"/>
          <w:lang w:eastAsia="zh-TW"/>
        </w:rPr>
        <w:t>訂閱中，針對全部由客戶佈建之工作區集合的所有部署分鐘數總和。</w:t>
      </w:r>
    </w:p>
    <w:p w:rsidR="00526BDF" w:rsidRPr="00A64BC0" w:rsidRDefault="00526BDF" w:rsidP="00526BDF">
      <w:pPr>
        <w:pStyle w:val="ProductList-Body"/>
        <w:rPr>
          <w:szCs w:val="18"/>
          <w:lang w:eastAsia="zh-TW"/>
        </w:rPr>
      </w:pPr>
    </w:p>
    <w:p w:rsidR="00526BDF" w:rsidRPr="00A64BC0" w:rsidRDefault="00526BDF" w:rsidP="00526BDF">
      <w:pPr>
        <w:pStyle w:val="ProductList-Body"/>
        <w:rPr>
          <w:szCs w:val="18"/>
        </w:rPr>
      </w:pPr>
      <w:r w:rsidRPr="00A64BC0">
        <w:rPr>
          <w:b/>
          <w:color w:val="00188F"/>
          <w:szCs w:val="18"/>
        </w:rPr>
        <w:t>停機時間</w:t>
      </w:r>
      <w:r w:rsidRPr="00A64BC0">
        <w:rPr>
          <w:b/>
          <w:szCs w:val="18"/>
        </w:rPr>
        <w:t>：</w:t>
      </w:r>
      <w:r w:rsidRPr="00A64BC0">
        <w:rPr>
          <w:szCs w:val="18"/>
        </w:rPr>
        <w:t>係指無法使用工作區集合期間之總累積部署分鐘數。如果在某分鐘內持續試圖讀取或寫入</w:t>
      </w:r>
      <w:r w:rsidRPr="00A64BC0">
        <w:rPr>
          <w:szCs w:val="18"/>
        </w:rPr>
        <w:t xml:space="preserve"> Power BI Embedded </w:t>
      </w:r>
      <w:r w:rsidRPr="00A64BC0">
        <w:rPr>
          <w:szCs w:val="18"/>
        </w:rPr>
        <w:t>資料的任何部分均傳回錯誤碼，或在五分鐘內沒有傳回回應，則該分鐘便視為無法供特定工作區集合。</w:t>
      </w:r>
    </w:p>
    <w:p w:rsidR="00526BDF" w:rsidRPr="00A64BC0" w:rsidRDefault="00526BDF" w:rsidP="00526BDF">
      <w:pPr>
        <w:pStyle w:val="ProductList-Body"/>
        <w:rPr>
          <w:szCs w:val="18"/>
        </w:rPr>
      </w:pPr>
    </w:p>
    <w:p w:rsidR="00526BDF" w:rsidRPr="00777138" w:rsidRDefault="00526BDF" w:rsidP="00526BDF">
      <w:pPr>
        <w:pStyle w:val="ProductList-Body"/>
      </w:pPr>
      <w:r w:rsidRPr="00777138">
        <w:rPr>
          <w:b/>
          <w:color w:val="00188F"/>
        </w:rPr>
        <w:t>每月上線時間百分比</w:t>
      </w:r>
      <w:r w:rsidRPr="0032342C">
        <w:rPr>
          <w:b/>
        </w:rPr>
        <w:t>：</w:t>
      </w:r>
      <w:r w:rsidRPr="00777138">
        <w:t>每月上線時間百分比係利用下列公式計算：</w:t>
      </w:r>
    </w:p>
    <w:p w:rsidR="00526BDF" w:rsidRPr="00777138" w:rsidRDefault="00526BDF" w:rsidP="00526BDF">
      <w:pPr>
        <w:pStyle w:val="ProductList-Body"/>
      </w:pPr>
    </w:p>
    <w:p w:rsidR="00526BDF" w:rsidRPr="00777138" w:rsidRDefault="00C400E9" w:rsidP="00526BDF">
      <w:pPr>
        <w:jc w:val="both"/>
      </w:pPr>
      <m:oMathPara>
        <m:oMathParaPr>
          <m:jc m:val="center"/>
        </m:oMathParaPr>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100</m:t>
          </m:r>
        </m:oMath>
      </m:oMathPara>
    </w:p>
    <w:p w:rsidR="00526BDF" w:rsidRPr="00777138" w:rsidRDefault="00526BDF" w:rsidP="00526BDF">
      <w:pPr>
        <w:pStyle w:val="ProductList-Body"/>
        <w:rPr>
          <w:lang w:eastAsia="zh-TW"/>
        </w:rPr>
      </w:pPr>
      <w:r w:rsidRPr="00777138">
        <w:rPr>
          <w:szCs w:val="18"/>
          <w:lang w:eastAsia="zh-TW"/>
        </w:rPr>
        <w:t>停機時間以使用者分鐘數計算，亦即每個月的停機時間為當月發生事件的總時間長度</w:t>
      </w:r>
      <w:r w:rsidRPr="00777138">
        <w:rPr>
          <w:szCs w:val="18"/>
          <w:lang w:eastAsia="zh-TW"/>
        </w:rPr>
        <w:t xml:space="preserve"> (</w:t>
      </w:r>
      <w:r w:rsidRPr="00777138">
        <w:rPr>
          <w:szCs w:val="18"/>
          <w:lang w:eastAsia="zh-TW"/>
        </w:rPr>
        <w:t>以分鐘計</w:t>
      </w:r>
      <w:r w:rsidRPr="00777138">
        <w:rPr>
          <w:szCs w:val="18"/>
          <w:lang w:eastAsia="zh-TW"/>
        </w:rPr>
        <w:t>)</w:t>
      </w:r>
      <w:r w:rsidRPr="00777138">
        <w:rPr>
          <w:szCs w:val="18"/>
          <w:lang w:eastAsia="zh-TW"/>
        </w:rPr>
        <w:t>，乘以受事件影響的使用者人數。</w:t>
      </w:r>
    </w:p>
    <w:p w:rsidR="00526BDF" w:rsidRDefault="00526BDF" w:rsidP="00526BDF">
      <w:pPr>
        <w:pStyle w:val="ProductList-Body"/>
        <w:rPr>
          <w:lang w:val="en-US" w:eastAsia="zh-TW"/>
        </w:rPr>
      </w:pPr>
    </w:p>
    <w:p w:rsidR="00526BDF" w:rsidRDefault="00526BDF" w:rsidP="00136130">
      <w:pPr>
        <w:pStyle w:val="ProductList-Body"/>
        <w:keepNext/>
        <w:rPr>
          <w:b/>
          <w:lang w:val="en-US"/>
        </w:rPr>
      </w:pPr>
      <w:r w:rsidRPr="00777138">
        <w:rPr>
          <w:b/>
          <w:color w:val="00188F"/>
        </w:rPr>
        <w:t>服務折讓</w:t>
      </w:r>
      <w:r w:rsidRPr="00E162D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C400E9"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777138">
          <w:rPr>
            <w:rStyle w:val="Hyperlink"/>
            <w:sz w:val="16"/>
            <w:szCs w:val="16"/>
          </w:rPr>
          <w:t>目錄</w:t>
        </w:r>
      </w:hyperlink>
      <w:r w:rsidR="00526BDF" w:rsidRPr="00777138">
        <w:rPr>
          <w:sz w:val="16"/>
          <w:szCs w:val="16"/>
        </w:rPr>
        <w:t xml:space="preserve"> / </w:t>
      </w:r>
      <w:hyperlink w:anchor="Definitions" w:history="1">
        <w:r w:rsidR="00526BDF" w:rsidRPr="00777138">
          <w:rPr>
            <w:rStyle w:val="Hyperlink"/>
            <w:sz w:val="16"/>
            <w:szCs w:val="16"/>
          </w:rPr>
          <w:t>定義</w:t>
        </w:r>
      </w:hyperlink>
    </w:p>
    <w:p w:rsidR="00590DC1" w:rsidRPr="00590DC1" w:rsidRDefault="00590DC1" w:rsidP="00590DC1">
      <w:pPr>
        <w:pStyle w:val="ProductList-Offering2Heading"/>
        <w:keepNext/>
        <w:tabs>
          <w:tab w:val="clear" w:pos="360"/>
        </w:tabs>
        <w:outlineLvl w:val="2"/>
        <w:rPr>
          <w:rFonts w:ascii="Calibri Light" w:hAnsi="Calibri Light"/>
          <w:lang w:eastAsia="zh-TW"/>
        </w:rPr>
      </w:pPr>
      <w:bookmarkStart w:id="304" w:name="_Toc484160735"/>
      <w:bookmarkStart w:id="305" w:name="_Toc501717941"/>
      <w:r w:rsidRPr="00590DC1">
        <w:rPr>
          <w:rFonts w:ascii="Calibri Light" w:hAnsi="Calibri Light"/>
          <w:lang w:eastAsia="zh-TW"/>
        </w:rPr>
        <w:t>Power BI Premium</w:t>
      </w:r>
      <w:bookmarkEnd w:id="304"/>
      <w:bookmarkEnd w:id="305"/>
    </w:p>
    <w:p w:rsidR="00590DC1" w:rsidRPr="002D475C" w:rsidRDefault="00590DC1" w:rsidP="00590DC1">
      <w:pPr>
        <w:pStyle w:val="ProductList-Body"/>
      </w:pPr>
      <w:r w:rsidRPr="002D475C">
        <w:t>「</w:t>
      </w:r>
      <w:r w:rsidRPr="002D475C">
        <w:rPr>
          <w:b/>
          <w:color w:val="00188F"/>
        </w:rPr>
        <w:t>容量</w:t>
      </w:r>
      <w:r w:rsidRPr="002D475C">
        <w:t>」係指由管理員透過</w:t>
      </w:r>
      <w:r w:rsidRPr="002D475C">
        <w:t xml:space="preserve"> Power BI Premium </w:t>
      </w:r>
      <w:r w:rsidRPr="002D475C">
        <w:t>容量管理員入口網站所佈建之具名容量。一個「容量」即一個或多個節點的群組。</w:t>
      </w:r>
    </w:p>
    <w:p w:rsidR="00590DC1" w:rsidRPr="002D475C" w:rsidRDefault="00590DC1" w:rsidP="00590DC1">
      <w:pPr>
        <w:pStyle w:val="ProductList-Body"/>
      </w:pPr>
      <w:r w:rsidRPr="002D475C">
        <w:t>「</w:t>
      </w:r>
      <w:r w:rsidRPr="002D475C">
        <w:rPr>
          <w:b/>
          <w:color w:val="00188F"/>
        </w:rPr>
        <w:t>可用分鐘數上限</w:t>
      </w:r>
      <w:r w:rsidRPr="002D475C">
        <w:t>」係指在特定租用戶的計費月份期間，將特定容量具現化的總分鐘數。</w:t>
      </w:r>
    </w:p>
    <w:p w:rsidR="00590DC1" w:rsidRPr="002D475C" w:rsidRDefault="00590DC1" w:rsidP="00590DC1">
      <w:pPr>
        <w:pStyle w:val="ProductList-Body"/>
      </w:pPr>
    </w:p>
    <w:p w:rsidR="00590DC1" w:rsidRPr="002D475C" w:rsidRDefault="00590DC1" w:rsidP="00590DC1">
      <w:pPr>
        <w:pStyle w:val="ProductList-Body"/>
      </w:pPr>
      <w:r w:rsidRPr="002D475C">
        <w:rPr>
          <w:b/>
          <w:color w:val="00188F"/>
        </w:rPr>
        <w:t>停機時間</w:t>
      </w:r>
      <w:r w:rsidRPr="000A01D4">
        <w:rPr>
          <w:b/>
          <w:bCs/>
        </w:rPr>
        <w:t>：</w:t>
      </w:r>
      <w:r w:rsidRPr="002D475C">
        <w:rPr>
          <w:szCs w:val="18"/>
        </w:rPr>
        <w:t>特定容量的計費月份期間，無法取得特定容量的總累積分鐘數。如果某分鐘內，檢視</w:t>
      </w:r>
      <w:r w:rsidRPr="002D475C">
        <w:rPr>
          <w:szCs w:val="18"/>
        </w:rPr>
        <w:t xml:space="preserve"> Power BI </w:t>
      </w:r>
      <w:r w:rsidRPr="002D475C">
        <w:rPr>
          <w:szCs w:val="18"/>
        </w:rPr>
        <w:t>報告或儀表板的所有嘗試皆因系統錯誤而失敗，則該分鐘便視為無法供特定容量使用</w:t>
      </w:r>
      <w:r w:rsidRPr="002D475C">
        <w:t>。</w:t>
      </w:r>
    </w:p>
    <w:p w:rsidR="00590DC1" w:rsidRPr="002D475C" w:rsidRDefault="00590DC1" w:rsidP="00590DC1">
      <w:pPr>
        <w:pStyle w:val="ProductList-Body"/>
      </w:pPr>
    </w:p>
    <w:p w:rsidR="00590DC1" w:rsidRPr="002D475C" w:rsidRDefault="00590DC1" w:rsidP="00590DC1">
      <w:pPr>
        <w:pStyle w:val="ProductList-Body"/>
        <w:spacing w:after="120"/>
      </w:pPr>
      <w:r w:rsidRPr="002D475C">
        <w:rPr>
          <w:b/>
          <w:color w:val="00188F"/>
        </w:rPr>
        <w:t>每月上線時間百分比</w:t>
      </w:r>
      <w:r w:rsidRPr="00DE093F">
        <w:rPr>
          <w:b/>
          <w:bCs/>
        </w:rPr>
        <w:t>：</w:t>
      </w:r>
      <w:r w:rsidRPr="002D475C">
        <w:t>每月上線時間百分比係利用下列公式計算：</w:t>
      </w:r>
    </w:p>
    <w:p w:rsidR="00590DC1" w:rsidRPr="002D475C" w:rsidRDefault="00C400E9" w:rsidP="00590DC1">
      <w:pPr>
        <w:spacing w:after="60" w:line="240" w:lineRule="auto"/>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可用分鐘數上限</m:t>
              </m:r>
              <m:r>
                <m:rPr>
                  <m:nor/>
                </m:rPr>
                <w:rPr>
                  <w:rFonts w:ascii="Cambria Math" w:cs="Tahoma"/>
                  <w:i/>
                  <w:sz w:val="18"/>
                  <w:szCs w:val="18"/>
                </w:rPr>
                <m:t>-</m:t>
              </m:r>
              <m:r>
                <w:rPr>
                  <w:rFonts w:ascii="Cambria Math" w:hAnsi="Cambria Math" w:cs="Cambria Math" w:hint="eastAsia"/>
                  <w:sz w:val="18"/>
                  <w:szCs w:val="18"/>
                </w:rPr>
                <m:t>停機時間</m:t>
              </m:r>
            </m:num>
            <m:den>
              <m:r>
                <w:rPr>
                  <w:rFonts w:ascii="Cambria Math" w:hAnsi="Cambria Math" w:cs="Cambria Math" w:hint="eastAsia"/>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590DC1" w:rsidRPr="002D475C" w:rsidRDefault="00590DC1" w:rsidP="00590DC1">
      <w:pPr>
        <w:pStyle w:val="ProductList-Body"/>
        <w:rPr>
          <w:lang w:eastAsia="zh-TW"/>
        </w:rPr>
      </w:pPr>
      <w:r w:rsidRPr="002D475C">
        <w:rPr>
          <w:szCs w:val="18"/>
          <w:lang w:eastAsia="zh-TW"/>
        </w:rPr>
        <w:t>停機時間以使用者分鐘數計算，亦即每個月的停機時間為當月發生事件的總時間長度</w:t>
      </w:r>
      <w:r w:rsidRPr="002D475C">
        <w:rPr>
          <w:szCs w:val="18"/>
          <w:lang w:eastAsia="zh-TW"/>
        </w:rPr>
        <w:t xml:space="preserve"> (</w:t>
      </w:r>
      <w:r w:rsidRPr="002D475C">
        <w:rPr>
          <w:szCs w:val="18"/>
          <w:lang w:eastAsia="zh-TW"/>
        </w:rPr>
        <w:t>以分鐘計</w:t>
      </w:r>
      <w:r w:rsidRPr="002D475C">
        <w:rPr>
          <w:szCs w:val="18"/>
          <w:lang w:eastAsia="zh-TW"/>
        </w:rPr>
        <w:t>)</w:t>
      </w:r>
      <w:r w:rsidRPr="002D475C">
        <w:rPr>
          <w:szCs w:val="18"/>
          <w:lang w:eastAsia="zh-TW"/>
        </w:rPr>
        <w:t>，乘以受事件影響的使用者人數。</w:t>
      </w:r>
    </w:p>
    <w:p w:rsidR="00590DC1" w:rsidRPr="002D475C" w:rsidRDefault="00590DC1" w:rsidP="00590DC1">
      <w:pPr>
        <w:pStyle w:val="ProductList-Body"/>
        <w:rPr>
          <w:lang w:eastAsia="zh-TW"/>
        </w:rPr>
      </w:pPr>
    </w:p>
    <w:p w:rsidR="00590DC1" w:rsidRPr="002D475C" w:rsidRDefault="00590DC1" w:rsidP="00590DC1">
      <w:pPr>
        <w:pStyle w:val="ProductList-Body"/>
      </w:pPr>
      <w:r w:rsidRPr="002D475C">
        <w:rPr>
          <w:b/>
          <w:color w:val="00188F"/>
        </w:rPr>
        <w:t>服務折讓</w:t>
      </w:r>
      <w:r w:rsidRPr="00DE093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2D475C" w:rsidTr="00590DC1">
        <w:trPr>
          <w:tblHeader/>
        </w:trPr>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服務折讓</w:t>
            </w:r>
          </w:p>
        </w:tc>
      </w:tr>
      <w:tr w:rsidR="00590DC1" w:rsidRPr="002D475C" w:rsidTr="00590DC1">
        <w:tc>
          <w:tcPr>
            <w:tcW w:w="5400" w:type="dxa"/>
          </w:tcPr>
          <w:p w:rsidR="00590DC1" w:rsidRPr="002D475C" w:rsidRDefault="00590DC1" w:rsidP="00590DC1">
            <w:pPr>
              <w:pStyle w:val="ProductList-OfferingBody"/>
              <w:jc w:val="center"/>
            </w:pPr>
            <w:r w:rsidRPr="002D475C">
              <w:t>&lt; 99.9%</w:t>
            </w:r>
          </w:p>
        </w:tc>
        <w:tc>
          <w:tcPr>
            <w:tcW w:w="5400" w:type="dxa"/>
          </w:tcPr>
          <w:p w:rsidR="00590DC1" w:rsidRPr="002D475C" w:rsidRDefault="00590DC1" w:rsidP="00590DC1">
            <w:pPr>
              <w:pStyle w:val="ProductList-OfferingBody"/>
              <w:jc w:val="center"/>
            </w:pPr>
            <w:r w:rsidRPr="002D475C">
              <w:t>10%</w:t>
            </w:r>
          </w:p>
        </w:tc>
      </w:tr>
      <w:tr w:rsidR="00590DC1" w:rsidRPr="002D475C" w:rsidTr="00590DC1">
        <w:tc>
          <w:tcPr>
            <w:tcW w:w="5400" w:type="dxa"/>
          </w:tcPr>
          <w:p w:rsidR="00590DC1" w:rsidRPr="002D475C" w:rsidRDefault="00590DC1" w:rsidP="00590DC1">
            <w:pPr>
              <w:pStyle w:val="ProductList-OfferingBody"/>
              <w:jc w:val="center"/>
            </w:pPr>
            <w:r w:rsidRPr="002D475C">
              <w:t>&lt; 99%</w:t>
            </w:r>
          </w:p>
        </w:tc>
        <w:tc>
          <w:tcPr>
            <w:tcW w:w="5400" w:type="dxa"/>
          </w:tcPr>
          <w:p w:rsidR="00590DC1" w:rsidRPr="002D475C" w:rsidRDefault="00590DC1" w:rsidP="00590DC1">
            <w:pPr>
              <w:pStyle w:val="ProductList-OfferingBody"/>
              <w:jc w:val="center"/>
            </w:pPr>
            <w:r w:rsidRPr="002D475C">
              <w:t>25%</w:t>
            </w:r>
          </w:p>
        </w:tc>
      </w:tr>
    </w:tbl>
    <w:p w:rsidR="00590DC1" w:rsidRPr="002D475C" w:rsidRDefault="00C400E9" w:rsidP="00590D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90DC1" w:rsidRPr="002D475C">
          <w:rPr>
            <w:rStyle w:val="Hyperlink"/>
            <w:sz w:val="16"/>
            <w:szCs w:val="16"/>
          </w:rPr>
          <w:t>目錄</w:t>
        </w:r>
      </w:hyperlink>
      <w:r w:rsidR="00590DC1" w:rsidRPr="002D475C">
        <w:rPr>
          <w:sz w:val="16"/>
          <w:szCs w:val="16"/>
        </w:rPr>
        <w:t xml:space="preserve"> / </w:t>
      </w:r>
      <w:hyperlink w:anchor="定義" w:history="1">
        <w:r w:rsidR="00590DC1" w:rsidRPr="002D475C">
          <w:rPr>
            <w:rStyle w:val="Hyperlink"/>
            <w:sz w:val="16"/>
            <w:szCs w:val="16"/>
          </w:rPr>
          <w:t>定義</w:t>
        </w:r>
      </w:hyperlink>
    </w:p>
    <w:p w:rsidR="006365DD" w:rsidRPr="005E1F3F" w:rsidRDefault="006365DD" w:rsidP="0085436E">
      <w:pPr>
        <w:pStyle w:val="ProductList-Offering2Heading"/>
        <w:keepNext/>
        <w:tabs>
          <w:tab w:val="clear" w:pos="360"/>
        </w:tabs>
        <w:outlineLvl w:val="2"/>
        <w:rPr>
          <w:rFonts w:ascii="Calibri Light" w:hAnsi="Calibri Light"/>
          <w:lang w:eastAsia="zh-TW"/>
        </w:rPr>
      </w:pPr>
      <w:bookmarkStart w:id="306" w:name="_Toc501717942"/>
      <w:r w:rsidRPr="005E1F3F">
        <w:rPr>
          <w:rFonts w:ascii="Calibri Light" w:hAnsi="Calibri Light"/>
          <w:lang w:eastAsia="zh-TW"/>
        </w:rPr>
        <w:t xml:space="preserve">Power BI </w:t>
      </w:r>
      <w:r w:rsidR="00B026EE">
        <w:rPr>
          <w:rFonts w:ascii="Calibri Light" w:hAnsi="Calibri Light"/>
          <w:lang w:eastAsia="zh-TW"/>
        </w:rPr>
        <w:t>Pro</w:t>
      </w:r>
      <w:bookmarkEnd w:id="306"/>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59E9">
        <w:rPr>
          <w:rFonts w:ascii="Calibri" w:hAnsi="Calibri" w:hint="eastAsia"/>
          <w:b/>
          <w:bCs/>
          <w:color w:val="00188F"/>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Power BI </w:t>
      </w:r>
      <w:r>
        <w:rPr>
          <w:rFonts w:ascii="Calibri" w:hAnsi="PMingLiU" w:hint="eastAsia"/>
          <w:szCs w:val="18"/>
          <w:lang w:eastAsia="zh-TW"/>
        </w:rPr>
        <w:t>資料任何部分的期間</w:t>
      </w:r>
      <w:r>
        <w:rPr>
          <w:rFonts w:ascii="Calibri" w:hAnsi="PMingLiU" w:hint="eastAsia"/>
          <w:lang w:eastAsia="zh-TW"/>
        </w:rPr>
        <w:t>。</w:t>
      </w:r>
    </w:p>
    <w:p w:rsidR="006365DD" w:rsidRPr="001617AD" w:rsidRDefault="006365DD" w:rsidP="006365DD">
      <w:pPr>
        <w:pStyle w:val="ProductList-Body"/>
        <w:rPr>
          <w:rFonts w:ascii="Calibri" w:hAnsi="Calibri"/>
          <w:szCs w:val="18"/>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59E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007994" w:rsidRDefault="00C400E9"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szCs w:val="18"/>
          <w:lang w:eastAsia="zh-TW"/>
        </w:rPr>
        <w:t>停機時間以使用者分鐘數計算，亦即每個月的停機時間為當月發生事件的總時間長度</w:t>
      </w:r>
      <w:r>
        <w:rPr>
          <w:rFonts w:ascii="Calibri" w:hAnsi="Calibri" w:hint="eastAsia"/>
          <w:szCs w:val="18"/>
          <w:lang w:eastAsia="zh-TW"/>
        </w:rPr>
        <w:t xml:space="preserve"> (</w:t>
      </w:r>
      <w:r>
        <w:rPr>
          <w:rFonts w:ascii="Calibri" w:hAnsi="PMingLiU" w:hint="eastAsia"/>
          <w:szCs w:val="18"/>
          <w:lang w:eastAsia="zh-TW"/>
        </w:rPr>
        <w:t>以分鐘計</w:t>
      </w:r>
      <w:r>
        <w:rPr>
          <w:rFonts w:ascii="Calibri" w:hAnsi="Calibri" w:hint="eastAsia"/>
          <w:szCs w:val="18"/>
          <w:lang w:eastAsia="zh-TW"/>
        </w:rPr>
        <w:t>)</w:t>
      </w:r>
      <w:r>
        <w:rPr>
          <w:rFonts w:ascii="Calibri" w:hAnsi="PMingLiU" w:hint="eastAsia"/>
          <w:szCs w:val="18"/>
          <w:lang w:eastAsia="zh-TW"/>
        </w:rPr>
        <w:t>，乘以受事件影響的使用者人數。</w:t>
      </w:r>
    </w:p>
    <w:p w:rsidR="006365DD" w:rsidRPr="00917EBB" w:rsidRDefault="006365DD" w:rsidP="006365DD">
      <w:pPr>
        <w:pStyle w:val="ProductList-Body"/>
        <w:rPr>
          <w:rFonts w:ascii="Calibri" w:hAnsi="Calibri"/>
          <w:sz w:val="16"/>
          <w:szCs w:val="20"/>
          <w:lang w:eastAsia="zh-TW"/>
        </w:rPr>
      </w:pPr>
    </w:p>
    <w:p w:rsidR="006365DD" w:rsidRDefault="006365DD" w:rsidP="002565BE">
      <w:pPr>
        <w:pStyle w:val="ProductList-Body"/>
        <w:keepNext/>
        <w:rPr>
          <w:rFonts w:ascii="Calibri" w:hAnsi="Calibri"/>
        </w:rPr>
      </w:pPr>
      <w:r>
        <w:rPr>
          <w:rFonts w:ascii="Calibri" w:hAnsi="PMingLiU" w:hint="eastAsia"/>
          <w:b/>
          <w:color w:val="00188F"/>
        </w:rPr>
        <w:t>服務折讓</w:t>
      </w:r>
      <w:r w:rsidR="00222766" w:rsidRPr="009559E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C400E9"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rsidR="006365DD" w:rsidRPr="005E1F3F" w:rsidRDefault="006365DD" w:rsidP="006365DD">
      <w:pPr>
        <w:pStyle w:val="ProductList-Offering2Heading"/>
        <w:tabs>
          <w:tab w:val="clear" w:pos="360"/>
        </w:tabs>
        <w:outlineLvl w:val="2"/>
        <w:rPr>
          <w:rFonts w:ascii="Calibri Light" w:hAnsi="Calibri Light"/>
        </w:rPr>
      </w:pPr>
      <w:bookmarkStart w:id="307" w:name="_Toc501717943"/>
      <w:r w:rsidRPr="005E1F3F">
        <w:rPr>
          <w:rFonts w:ascii="Calibri Light" w:hAnsi="Calibri Light"/>
        </w:rPr>
        <w:t>翻譯器</w:t>
      </w:r>
      <w:r w:rsidRPr="005E1F3F">
        <w:rPr>
          <w:rFonts w:ascii="Calibri Light" w:hAnsi="Calibri Light"/>
        </w:rPr>
        <w:t xml:space="preserve"> API</w:t>
      </w:r>
      <w:bookmarkEnd w:id="307"/>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59E9">
        <w:rPr>
          <w:rFonts w:ascii="Calibri" w:hAnsi="Calibri" w:hint="eastAsia"/>
          <w:b/>
          <w:bCs/>
          <w:color w:val="00188F"/>
          <w:szCs w:val="18"/>
          <w:lang w:eastAsia="zh-TW"/>
        </w:rPr>
        <w:t>：</w:t>
      </w:r>
      <w:r>
        <w:rPr>
          <w:rFonts w:ascii="Calibri" w:hAnsi="PMingLiU" w:hint="eastAsia"/>
          <w:szCs w:val="18"/>
          <w:lang w:eastAsia="zh-TW"/>
        </w:rPr>
        <w:t>係指使用者無法執行翻譯的期間。</w:t>
      </w:r>
    </w:p>
    <w:p w:rsidR="006365DD" w:rsidRPr="001617AD" w:rsidRDefault="006365DD" w:rsidP="006365DD">
      <w:pPr>
        <w:pStyle w:val="ProductList-Body"/>
        <w:rPr>
          <w:rFonts w:ascii="Calibri" w:hAnsi="Calibri"/>
          <w:szCs w:val="18"/>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59E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007994" w:rsidRDefault="00C400E9"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szCs w:val="18"/>
          <w:lang w:eastAsia="zh-TW"/>
        </w:rPr>
        <w:t>停機時間係指無法取得前述服務的當月內的總分鐘數。</w:t>
      </w:r>
    </w:p>
    <w:p w:rsidR="006365DD" w:rsidRPr="00917EBB" w:rsidRDefault="006365DD" w:rsidP="006365DD">
      <w:pPr>
        <w:pStyle w:val="ProductList-Body"/>
        <w:rPr>
          <w:rFonts w:ascii="Calibri" w:hAnsi="Calibri"/>
          <w:sz w:val="16"/>
          <w:szCs w:val="20"/>
          <w:lang w:eastAsia="zh-TW"/>
        </w:rPr>
      </w:pPr>
    </w:p>
    <w:p w:rsidR="006365DD" w:rsidRDefault="006365DD" w:rsidP="002165E5">
      <w:pPr>
        <w:pStyle w:val="ProductList-Body"/>
        <w:keepNext/>
        <w:rPr>
          <w:rFonts w:ascii="Calibri" w:hAnsi="Calibri"/>
        </w:rPr>
      </w:pPr>
      <w:r>
        <w:rPr>
          <w:rFonts w:ascii="Calibri" w:hAnsi="PMingLiU" w:hint="eastAsia"/>
          <w:b/>
          <w:color w:val="00188F"/>
        </w:rPr>
        <w:t>服務折讓</w:t>
      </w:r>
      <w:r w:rsidR="00222766" w:rsidRPr="009559E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Pr="00917EBB" w:rsidRDefault="00C400E9" w:rsidP="00A65D17">
      <w:pPr>
        <w:pStyle w:val="ProductList-Body"/>
        <w:shd w:val="clear" w:color="auto" w:fill="808080" w:themeFill="background1" w:themeFillShade="80"/>
        <w:tabs>
          <w:tab w:val="clear" w:pos="360"/>
        </w:tabs>
        <w:spacing w:before="120" w:after="240"/>
        <w:jc w:val="right"/>
        <w:rPr>
          <w:rFonts w:ascii="Calibri" w:hAnsi="Calibri"/>
          <w:sz w:val="12"/>
          <w:szCs w:val="16"/>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rsidR="002F4645" w:rsidRPr="0046179A" w:rsidRDefault="002F4645" w:rsidP="002F4645">
      <w:pPr>
        <w:pStyle w:val="ProductList-Offering2Heading"/>
        <w:keepNext/>
        <w:tabs>
          <w:tab w:val="clear" w:pos="360"/>
          <w:tab w:val="clear" w:pos="720"/>
          <w:tab w:val="clear" w:pos="1080"/>
        </w:tabs>
        <w:outlineLvl w:val="2"/>
        <w:rPr>
          <w:rFonts w:asciiTheme="minorHAnsi" w:hAnsiTheme="minorHAnsi"/>
        </w:rPr>
      </w:pPr>
      <w:bookmarkStart w:id="308" w:name="_Toc457821597"/>
      <w:bookmarkStart w:id="309" w:name="_Toc465333785"/>
      <w:bookmarkStart w:id="310" w:name="_Toc464226363"/>
      <w:bookmarkStart w:id="311" w:name="_Toc501717944"/>
      <w:r w:rsidRPr="000269AB">
        <w:rPr>
          <w:rFonts w:ascii="Calibri Light" w:hAnsi="Calibri Light"/>
        </w:rPr>
        <w:t>Windows</w:t>
      </w:r>
      <w:r w:rsidRPr="0046179A">
        <w:rPr>
          <w:rFonts w:asciiTheme="minorHAnsi" w:hAnsiTheme="minorHAnsi"/>
        </w:rPr>
        <w:t xml:space="preserve"> </w:t>
      </w:r>
      <w:r w:rsidRPr="0046179A">
        <w:rPr>
          <w:rFonts w:asciiTheme="minorHAnsi" w:hAnsiTheme="minorHAnsi"/>
        </w:rPr>
        <w:t>桌面作業系統</w:t>
      </w:r>
      <w:bookmarkEnd w:id="308"/>
      <w:bookmarkEnd w:id="309"/>
      <w:bookmarkEnd w:id="310"/>
      <w:bookmarkEnd w:id="311"/>
    </w:p>
    <w:p w:rsidR="002F4645" w:rsidRPr="0046179A" w:rsidRDefault="002F4645" w:rsidP="002F4645">
      <w:pPr>
        <w:pStyle w:val="ProductList-Body"/>
      </w:pPr>
      <w:r w:rsidRPr="0046179A">
        <w:rPr>
          <w:b/>
          <w:color w:val="00188F"/>
        </w:rPr>
        <w:t>新增定義：</w:t>
      </w:r>
    </w:p>
    <w:p w:rsidR="002F4645" w:rsidRPr="0046179A" w:rsidRDefault="002F4645" w:rsidP="002F4645">
      <w:pPr>
        <w:pStyle w:val="ProductList-Body"/>
        <w:spacing w:after="40"/>
      </w:pPr>
      <w:r w:rsidRPr="0046179A">
        <w:t>「</w:t>
      </w:r>
      <w:r w:rsidRPr="0046179A">
        <w:rPr>
          <w:b/>
          <w:color w:val="00188F"/>
        </w:rPr>
        <w:t>可用分鐘數上限</w:t>
      </w:r>
      <w:r w:rsidRPr="0046179A">
        <w:t>」係指</w:t>
      </w:r>
      <w:r w:rsidRPr="0046179A">
        <w:t xml:space="preserve"> Windows Defender </w:t>
      </w:r>
      <w:r w:rsidRPr="0046179A">
        <w:t>進階威脅防護入口網站之計費月份期間的總累計分鐘。可用分鐘數上限是從成功完成上線程序而產生租用戶時開始計算。</w:t>
      </w:r>
    </w:p>
    <w:p w:rsidR="002F4645" w:rsidRPr="0046179A" w:rsidRDefault="002F4645" w:rsidP="002F4645">
      <w:pPr>
        <w:pStyle w:val="ProductList-Body"/>
      </w:pPr>
      <w:r w:rsidRPr="0046179A">
        <w:t>「</w:t>
      </w:r>
      <w:r w:rsidRPr="0046179A">
        <w:rPr>
          <w:b/>
          <w:color w:val="00188F"/>
        </w:rPr>
        <w:t>租用戶</w:t>
      </w:r>
      <w:r w:rsidRPr="0046179A">
        <w:t>」代表</w:t>
      </w:r>
      <w:r w:rsidRPr="0046179A">
        <w:t xml:space="preserve"> Windows Defender </w:t>
      </w:r>
      <w:r w:rsidRPr="0046179A">
        <w:t>進階威脅防護客戶特定雲端環境。</w:t>
      </w:r>
    </w:p>
    <w:p w:rsidR="002F4645" w:rsidRPr="0046179A" w:rsidRDefault="002F4645" w:rsidP="002F4645">
      <w:pPr>
        <w:pStyle w:val="ProductList-Body"/>
      </w:pPr>
    </w:p>
    <w:p w:rsidR="002F4645" w:rsidRPr="0046179A" w:rsidRDefault="002F4645" w:rsidP="002F4645">
      <w:pPr>
        <w:pStyle w:val="ProductList-Body"/>
      </w:pPr>
      <w:r w:rsidRPr="0046179A">
        <w:rPr>
          <w:b/>
          <w:color w:val="00188F"/>
        </w:rPr>
        <w:t>停機時間</w:t>
      </w:r>
      <w:r w:rsidRPr="001A359F">
        <w:rPr>
          <w:b/>
          <w:bCs/>
        </w:rPr>
        <w:t>：</w:t>
      </w:r>
      <w:r w:rsidRPr="0046179A">
        <w:rPr>
          <w:szCs w:val="18"/>
        </w:rPr>
        <w:t>總累積分鐘減去可用分鐘數上限中，客戶具有適當權限且具備有效、現用之授權，卻無法存取</w:t>
      </w:r>
      <w:r w:rsidRPr="0046179A">
        <w:rPr>
          <w:szCs w:val="18"/>
        </w:rPr>
        <w:t xml:space="preserve"> Windows Defender </w:t>
      </w:r>
      <w:r w:rsidRPr="0046179A">
        <w:rPr>
          <w:szCs w:val="18"/>
        </w:rPr>
        <w:t>進階威脅防護入口網站集合之任何部分的時間</w:t>
      </w:r>
      <w:r w:rsidRPr="0046179A">
        <w:t>。</w:t>
      </w:r>
    </w:p>
    <w:p w:rsidR="008755EC" w:rsidRPr="0062272B" w:rsidRDefault="008755EC" w:rsidP="008755EC">
      <w:pPr>
        <w:pStyle w:val="ProductList-Body"/>
        <w:rPr>
          <w:rFonts w:ascii="Calibri" w:hAnsi="Calibri"/>
        </w:rPr>
      </w:pPr>
    </w:p>
    <w:p w:rsidR="008755EC" w:rsidRPr="0062272B" w:rsidRDefault="008755EC" w:rsidP="008755EC">
      <w:pPr>
        <w:pStyle w:val="ProductList-Body"/>
        <w:rPr>
          <w:rFonts w:ascii="Calibri" w:hAnsi="Calibri"/>
        </w:rPr>
      </w:pPr>
      <w:r w:rsidRPr="0062272B">
        <w:rPr>
          <w:rFonts w:ascii="Calibri" w:hAnsi="Calibri"/>
          <w:b/>
          <w:color w:val="00188F"/>
        </w:rPr>
        <w:t>每月上線時間百分比</w:t>
      </w:r>
      <w:r w:rsidRPr="00CD5571">
        <w:rPr>
          <w:rFonts w:ascii="Calibri" w:hAnsi="Calibri"/>
          <w:b/>
          <w:bCs/>
          <w:szCs w:val="18"/>
        </w:rPr>
        <w:t>：</w:t>
      </w:r>
      <w:r w:rsidRPr="0062272B">
        <w:rPr>
          <w:rFonts w:ascii="Calibri" w:hAnsi="Calibri"/>
        </w:rPr>
        <w:t>每月上線時間百分比係利用下列公式計算：</w:t>
      </w:r>
    </w:p>
    <w:p w:rsidR="008755EC" w:rsidRPr="0062272B" w:rsidRDefault="008755EC" w:rsidP="008755EC">
      <w:pPr>
        <w:pStyle w:val="ProductList-Body"/>
        <w:rPr>
          <w:rFonts w:ascii="Calibri" w:hAnsi="Calibri"/>
        </w:rPr>
      </w:pPr>
    </w:p>
    <w:p w:rsidR="008755EC" w:rsidRPr="0062272B" w:rsidRDefault="00C400E9" w:rsidP="008755EC">
      <w:pPr>
        <w:jc w:val="both"/>
        <w:rPr>
          <w:rFonts w:ascii="Calibri" w:hAnsi="Calibri"/>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可用分鐘數上限</m:t>
              </m:r>
              <m:r>
                <w:rPr>
                  <w:rFonts w:ascii="Cambria Math" w:hAnsi="Cambria Math" w:cs="Calibri"/>
                  <w:sz w:val="18"/>
                  <w:szCs w:val="18"/>
                </w:rPr>
                <m:t xml:space="preserve"> </m:t>
              </m:r>
              <m:r>
                <w:rPr>
                  <w:rFonts w:ascii="Cambria Math" w:eastAsia="Batang" w:hAnsi="Cambria Math" w:cs="Batang"/>
                  <w:sz w:val="18"/>
                  <w:szCs w:val="18"/>
                </w:rPr>
                <m:t>-</m:t>
              </m:r>
              <m:r>
                <w:rPr>
                  <w:rFonts w:ascii="Cambria Math" w:hAnsi="Cambria Math"/>
                  <w:sz w:val="18"/>
                  <w:szCs w:val="18"/>
                </w:rPr>
                <m:t>停機時間</m:t>
              </m:r>
              <m:r>
                <w:rPr>
                  <w:rFonts w:ascii="Cambria Math" w:hAnsi="Cambria Math" w:cs="Calibri"/>
                  <w:sz w:val="18"/>
                  <w:szCs w:val="18"/>
                </w:rPr>
                <m:t xml:space="preserve"> </m:t>
              </m:r>
            </m:num>
            <m:den>
              <m:r>
                <w:rPr>
                  <w:rFonts w:ascii="Cambria Math" w:hAnsi="Cambria Math"/>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8755EC" w:rsidRPr="0062272B" w:rsidRDefault="008755EC" w:rsidP="008755EC">
      <w:pPr>
        <w:pStyle w:val="ProductList-Body"/>
        <w:rPr>
          <w:rFonts w:ascii="Calibri" w:hAnsi="Calibri"/>
          <w:lang w:eastAsia="zh-TW"/>
        </w:rPr>
      </w:pPr>
      <w:r w:rsidRPr="0062272B">
        <w:rPr>
          <w:rFonts w:ascii="Calibri" w:hAnsi="Calibri"/>
          <w:szCs w:val="18"/>
          <w:lang w:eastAsia="zh-TW"/>
        </w:rPr>
        <w:t>停機時間以使用者分鐘數計算，亦即每個月的停機時間為當月發生事件的總時間長度</w:t>
      </w:r>
      <w:r w:rsidRPr="0062272B">
        <w:rPr>
          <w:rFonts w:ascii="Calibri" w:hAnsi="Calibri"/>
          <w:szCs w:val="18"/>
          <w:lang w:eastAsia="zh-TW"/>
        </w:rPr>
        <w:t xml:space="preserve"> (</w:t>
      </w:r>
      <w:r w:rsidRPr="0062272B">
        <w:rPr>
          <w:rFonts w:ascii="Calibri" w:hAnsi="Calibri"/>
          <w:szCs w:val="18"/>
          <w:lang w:eastAsia="zh-TW"/>
        </w:rPr>
        <w:t>以分鐘計</w:t>
      </w:r>
      <w:r w:rsidRPr="0062272B">
        <w:rPr>
          <w:rFonts w:ascii="Calibri" w:hAnsi="Calibri"/>
          <w:szCs w:val="18"/>
          <w:lang w:eastAsia="zh-TW"/>
        </w:rPr>
        <w:t>)</w:t>
      </w:r>
      <w:r w:rsidRPr="0062272B">
        <w:rPr>
          <w:rFonts w:ascii="Calibri" w:hAnsi="Calibri"/>
          <w:szCs w:val="18"/>
          <w:lang w:eastAsia="zh-TW"/>
        </w:rPr>
        <w:t>，乘以受事件影響的使用者人數。</w:t>
      </w:r>
    </w:p>
    <w:p w:rsidR="008755EC" w:rsidRPr="006175D9" w:rsidRDefault="008755EC" w:rsidP="008755EC">
      <w:pPr>
        <w:pStyle w:val="ProductList-Body"/>
        <w:rPr>
          <w:rFonts w:ascii="Calibri" w:hAnsi="Calibri"/>
          <w:lang w:val="en-US" w:eastAsia="zh-TW"/>
        </w:rPr>
      </w:pPr>
    </w:p>
    <w:p w:rsidR="008755EC" w:rsidRPr="0062272B" w:rsidRDefault="008755EC" w:rsidP="00573C38">
      <w:pPr>
        <w:pStyle w:val="ProductList-Body"/>
        <w:keepNext/>
        <w:rPr>
          <w:rFonts w:ascii="Calibri" w:hAnsi="Calibri"/>
        </w:rPr>
      </w:pPr>
      <w:r w:rsidRPr="0062272B">
        <w:rPr>
          <w:rFonts w:ascii="Calibri" w:hAnsi="Calibri"/>
          <w:b/>
          <w:color w:val="00188F"/>
        </w:rPr>
        <w:t>服務折讓</w:t>
      </w:r>
      <w:r w:rsidRPr="00C2490D">
        <w:rPr>
          <w:rFonts w:ascii="Calibri" w:hAnsi="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55EC" w:rsidRPr="0062272B" w:rsidTr="00DE0056">
        <w:trPr>
          <w:tblHeader/>
        </w:trPr>
        <w:tc>
          <w:tcPr>
            <w:tcW w:w="5400" w:type="dxa"/>
            <w:shd w:val="clear" w:color="auto" w:fill="0072C6"/>
          </w:tcPr>
          <w:p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每月上線時間百分比</w:t>
            </w:r>
          </w:p>
        </w:tc>
        <w:tc>
          <w:tcPr>
            <w:tcW w:w="5400" w:type="dxa"/>
            <w:shd w:val="clear" w:color="auto" w:fill="0072C6"/>
          </w:tcPr>
          <w:p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服務折讓</w:t>
            </w:r>
          </w:p>
        </w:tc>
      </w:tr>
      <w:tr w:rsidR="008755EC" w:rsidRPr="0062272B" w:rsidTr="00DE0056">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&lt; 99.9%</w:t>
            </w:r>
          </w:p>
        </w:tc>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10%</w:t>
            </w:r>
          </w:p>
        </w:tc>
      </w:tr>
      <w:tr w:rsidR="008755EC" w:rsidRPr="0062272B" w:rsidTr="00DE0056">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&lt; 99%</w:t>
            </w:r>
          </w:p>
        </w:tc>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25%</w:t>
            </w:r>
          </w:p>
        </w:tc>
      </w:tr>
    </w:tbl>
    <w:p w:rsidR="008755EC" w:rsidRPr="0062272B" w:rsidRDefault="008755EC" w:rsidP="008755EC">
      <w:pPr>
        <w:pStyle w:val="ProductList-Body"/>
        <w:rPr>
          <w:rFonts w:ascii="Calibri" w:hAnsi="Calibri"/>
        </w:rPr>
      </w:pPr>
    </w:p>
    <w:p w:rsidR="008755EC" w:rsidRPr="0062272B" w:rsidRDefault="008755EC" w:rsidP="008755EC">
      <w:pPr>
        <w:pStyle w:val="ProductList-Body"/>
        <w:rPr>
          <w:rFonts w:ascii="Calibri" w:hAnsi="Calibri"/>
        </w:rPr>
      </w:pPr>
      <w:r w:rsidRPr="0062272B">
        <w:rPr>
          <w:rFonts w:ascii="Calibri" w:hAnsi="Calibri"/>
          <w:b/>
          <w:color w:val="00188F"/>
        </w:rPr>
        <w:t>服務等級例外</w:t>
      </w:r>
      <w:r w:rsidRPr="00FE1681">
        <w:rPr>
          <w:rFonts w:ascii="Calibri" w:hAnsi="Calibri"/>
          <w:b/>
          <w:bCs/>
          <w:szCs w:val="18"/>
        </w:rPr>
        <w:t>：</w:t>
      </w:r>
      <w:r w:rsidRPr="0062272B">
        <w:rPr>
          <w:rFonts w:ascii="Calibri" w:hAnsi="Calibri"/>
        </w:rPr>
        <w:t>此</w:t>
      </w:r>
      <w:r w:rsidRPr="0062272B">
        <w:rPr>
          <w:rFonts w:ascii="Calibri" w:hAnsi="Calibri"/>
        </w:rPr>
        <w:t xml:space="preserve"> SLA </w:t>
      </w:r>
      <w:r w:rsidRPr="0062272B">
        <w:rPr>
          <w:rFonts w:ascii="Calibri" w:hAnsi="Calibri"/>
        </w:rPr>
        <w:t>並不適用於任何試用</w:t>
      </w:r>
      <w:r w:rsidRPr="0062272B">
        <w:rPr>
          <w:rFonts w:ascii="Calibri" w:hAnsi="Calibri"/>
        </w:rPr>
        <w:t>/</w:t>
      </w:r>
      <w:r w:rsidRPr="0062272B">
        <w:rPr>
          <w:rFonts w:ascii="Calibri" w:hAnsi="Calibri"/>
        </w:rPr>
        <w:t>預覽版租用戶。</w:t>
      </w:r>
    </w:p>
    <w:p w:rsidR="008755EC" w:rsidRPr="00715894" w:rsidRDefault="00C400E9"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8755EC" w:rsidRPr="00715894">
          <w:rPr>
            <w:rStyle w:val="Hyperlink"/>
            <w:sz w:val="16"/>
            <w:szCs w:val="16"/>
          </w:rPr>
          <w:t>目錄</w:t>
        </w:r>
      </w:hyperlink>
      <w:r w:rsidR="008755EC" w:rsidRPr="00715894">
        <w:rPr>
          <w:rFonts w:ascii="Calibri" w:hAnsi="Calibri"/>
          <w:sz w:val="16"/>
          <w:szCs w:val="16"/>
        </w:rPr>
        <w:t xml:space="preserve"> / </w:t>
      </w:r>
      <w:hyperlink w:anchor="Definitions" w:history="1">
        <w:r w:rsidR="008755EC" w:rsidRPr="00715894">
          <w:rPr>
            <w:rStyle w:val="Hyperlink"/>
            <w:sz w:val="16"/>
            <w:szCs w:val="16"/>
          </w:rPr>
          <w:t>定義</w:t>
        </w:r>
      </w:hyperlink>
    </w:p>
    <w:p w:rsidR="008755EC" w:rsidRDefault="008755EC" w:rsidP="006365DD">
      <w:pPr>
        <w:spacing w:after="0" w:line="240" w:lineRule="auto"/>
        <w:rPr>
          <w:rFonts w:ascii="Calibri" w:hAnsi="Calibri"/>
          <w:sz w:val="18"/>
        </w:rPr>
      </w:pPr>
    </w:p>
    <w:p w:rsidR="008755EC" w:rsidRDefault="008755EC" w:rsidP="006365DD">
      <w:pPr>
        <w:spacing w:after="0" w:line="240" w:lineRule="auto"/>
        <w:rPr>
          <w:rFonts w:ascii="Calibri" w:hAnsi="Calibri"/>
          <w:sz w:val="18"/>
        </w:rPr>
      </w:pPr>
    </w:p>
    <w:p w:rsidR="008755EC" w:rsidRDefault="008755EC" w:rsidP="006365DD">
      <w:pPr>
        <w:spacing w:after="0" w:line="240" w:lineRule="auto"/>
        <w:rPr>
          <w:rFonts w:ascii="Calibri" w:hAnsi="Calibri"/>
          <w:sz w:val="18"/>
        </w:rPr>
        <w:sectPr w:rsidR="008755EC">
          <w:footerReference w:type="default" r:id="rId29"/>
          <w:pgSz w:w="12240" w:h="15840"/>
          <w:pgMar w:top="1440" w:right="720" w:bottom="1440" w:left="720" w:header="720" w:footer="720" w:gutter="0"/>
          <w:cols w:space="720"/>
        </w:sectPr>
      </w:pPr>
    </w:p>
    <w:p w:rsidR="006365DD" w:rsidRDefault="006365DD" w:rsidP="008F3D0C">
      <w:pPr>
        <w:pStyle w:val="ProductList-SectionHeading"/>
        <w:tabs>
          <w:tab w:val="clear" w:pos="360"/>
        </w:tabs>
        <w:rPr>
          <w:rFonts w:ascii="Calibri" w:hAnsi="Calibri"/>
          <w:lang w:eastAsia="zh-TW"/>
        </w:rPr>
      </w:pPr>
      <w:bookmarkStart w:id="312" w:name="AppendixA"/>
      <w:bookmarkStart w:id="313" w:name="_Toc501717945"/>
      <w:r>
        <w:rPr>
          <w:rFonts w:ascii="Calibri" w:hAnsi="PMingLiU" w:hint="eastAsia"/>
          <w:lang w:eastAsia="zh-TW"/>
        </w:rPr>
        <w:lastRenderedPageBreak/>
        <w:t>請參閱附錄</w:t>
      </w:r>
      <w:r>
        <w:rPr>
          <w:rFonts w:ascii="Calibri" w:hAnsi="Calibri"/>
          <w:lang w:eastAsia="zh-TW"/>
        </w:rPr>
        <w:t xml:space="preserve"> </w:t>
      </w:r>
      <w:r w:rsidRPr="00967D33">
        <w:rPr>
          <w:rFonts w:ascii="Calibri Light" w:hAnsi="Calibri Light"/>
          <w:lang w:eastAsia="zh-TW"/>
        </w:rPr>
        <w:t>A</w:t>
      </w:r>
      <w:bookmarkEnd w:id="312"/>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病毒偵測與封鎖、垃圾郵件效益或誤判之服務等級承諾</w:t>
      </w:r>
      <w:bookmarkEnd w:id="313"/>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EOP </w:t>
      </w:r>
      <w:r>
        <w:rPr>
          <w:rFonts w:ascii="Calibri" w:hAnsi="PMingLiU" w:hint="eastAsia"/>
          <w:lang w:eastAsia="zh-TW"/>
        </w:rPr>
        <w:t>授權為獨立服務，或經</w:t>
      </w:r>
      <w:r>
        <w:rPr>
          <w:rFonts w:ascii="Calibri" w:hAnsi="Calibri" w:hint="eastAsia"/>
          <w:lang w:eastAsia="zh-TW"/>
        </w:rPr>
        <w:t xml:space="preserve"> 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授權的情況下，若本公司未能達到下列所載的服務等級，則　貴用戶得適用服務折讓：</w:t>
      </w:r>
      <w:r>
        <w:rPr>
          <w:rFonts w:ascii="Calibri" w:hAnsi="Calibri" w:hint="eastAsia"/>
          <w:lang w:eastAsia="zh-TW"/>
        </w:rPr>
        <w:t xml:space="preserve">(1) </w:t>
      </w:r>
      <w:r>
        <w:rPr>
          <w:rFonts w:ascii="Calibri" w:hAnsi="PMingLiU" w:hint="eastAsia"/>
          <w:lang w:eastAsia="zh-TW"/>
        </w:rPr>
        <w:t>病毒偵測與封鎖、</w:t>
      </w:r>
      <w:r>
        <w:rPr>
          <w:rFonts w:ascii="Calibri" w:hAnsi="Calibri" w:hint="eastAsia"/>
          <w:lang w:eastAsia="zh-TW"/>
        </w:rPr>
        <w:t xml:space="preserve">(2) </w:t>
      </w:r>
      <w:r>
        <w:rPr>
          <w:rFonts w:ascii="Calibri" w:hAnsi="PMingLiU" w:hint="eastAsia"/>
          <w:lang w:eastAsia="zh-TW"/>
        </w:rPr>
        <w:t>垃圾郵件效益或</w:t>
      </w:r>
      <w:r>
        <w:rPr>
          <w:rFonts w:ascii="Calibri" w:hAnsi="Calibri" w:hint="eastAsia"/>
          <w:lang w:eastAsia="zh-TW"/>
        </w:rPr>
        <w:t xml:space="preserve"> (3) </w:t>
      </w:r>
      <w:r>
        <w:rPr>
          <w:rFonts w:ascii="Calibri" w:hAnsi="PMingLiU" w:hint="eastAsia"/>
          <w:lang w:eastAsia="zh-TW"/>
        </w:rPr>
        <w:t>誤判。若未達到任何一項服務等級，　貴用戶得提交索賠以取得服務折讓。若有單一事件致使本公司未能達到</w:t>
      </w:r>
      <w:r>
        <w:rPr>
          <w:rFonts w:ascii="Calibri" w:hAnsi="Calibri" w:hint="eastAsia"/>
          <w:lang w:eastAsia="zh-TW"/>
        </w:rPr>
        <w:t xml:space="preserve"> 1 </w:t>
      </w:r>
      <w:r>
        <w:rPr>
          <w:rFonts w:ascii="Calibri" w:hAnsi="PMingLiU" w:hint="eastAsia"/>
          <w:lang w:eastAsia="zh-TW"/>
        </w:rPr>
        <w:t>個以上的</w:t>
      </w:r>
      <w:r>
        <w:rPr>
          <w:rFonts w:ascii="Calibri" w:hAnsi="Calibri" w:hint="eastAsia"/>
          <w:lang w:eastAsia="zh-TW"/>
        </w:rPr>
        <w:t xml:space="preserve"> Exchange Online </w:t>
      </w:r>
      <w:r>
        <w:rPr>
          <w:rFonts w:ascii="Calibri" w:hAnsi="PMingLiU" w:hint="eastAsia"/>
          <w:lang w:eastAsia="zh-TW"/>
        </w:rPr>
        <w:t>或</w:t>
      </w:r>
      <w:r>
        <w:rPr>
          <w:rFonts w:ascii="Calibri" w:hAnsi="Calibri" w:hint="eastAsia"/>
          <w:lang w:eastAsia="zh-TW"/>
        </w:rPr>
        <w:t xml:space="preserve"> EOP </w:t>
      </w:r>
      <w:r>
        <w:rPr>
          <w:rFonts w:ascii="Calibri" w:hAnsi="PMingLiU" w:hint="eastAsia"/>
          <w:lang w:eastAsia="zh-TW"/>
        </w:rPr>
        <w:t>服務等級標準，則針對該事件導致的問題，每項服務　貴用戶僅能提出一次服務折讓索賠。</w:t>
      </w:r>
    </w:p>
    <w:p w:rsidR="006365DD" w:rsidRDefault="006365DD" w:rsidP="006365DD">
      <w:pPr>
        <w:pStyle w:val="ProductList-Body"/>
        <w:tabs>
          <w:tab w:val="clear" w:pos="360"/>
        </w:tabs>
        <w:rPr>
          <w:rFonts w:ascii="Calibri" w:hAnsi="Calibri"/>
          <w:lang w:eastAsia="zh-TW"/>
        </w:rPr>
      </w:pPr>
    </w:p>
    <w:p w:rsidR="006365DD" w:rsidRDefault="006365DD" w:rsidP="006365DD">
      <w:pPr>
        <w:pStyle w:val="ProductList-Body"/>
        <w:numPr>
          <w:ilvl w:val="0"/>
          <w:numId w:val="10"/>
        </w:numPr>
        <w:tabs>
          <w:tab w:val="clear" w:pos="360"/>
        </w:tabs>
        <w:ind w:left="360" w:hanging="360"/>
        <w:rPr>
          <w:rFonts w:ascii="Calibri" w:hAnsi="Calibri"/>
          <w:lang w:eastAsia="zh-TW"/>
        </w:rPr>
      </w:pPr>
      <w:r>
        <w:rPr>
          <w:rFonts w:ascii="Calibri" w:hAnsi="PMingLiU" w:hint="eastAsia"/>
          <w:b/>
          <w:color w:val="00188F"/>
          <w:lang w:eastAsia="zh-TW"/>
        </w:rPr>
        <w:t>病毒偵測與封鎖服務等級</w:t>
      </w:r>
    </w:p>
    <w:p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病毒偵測與封鎖</w:t>
      </w:r>
      <w:r w:rsidRPr="00E075E9">
        <w:rPr>
          <w:rFonts w:ascii="Calibri" w:hAnsi="PMingLiU" w:hint="eastAsia"/>
          <w:lang w:eastAsia="zh-TW"/>
        </w:rPr>
        <w:t>」</w:t>
      </w:r>
      <w:r>
        <w:rPr>
          <w:rFonts w:ascii="Calibri" w:hAnsi="PMingLiU" w:hint="eastAsia"/>
          <w:lang w:eastAsia="zh-TW"/>
        </w:rPr>
        <w:t>係指利用篩選器偵測及封鎖病毒，藉此防範中毒。</w:t>
      </w:r>
      <w:r w:rsidRPr="00E075E9">
        <w:rPr>
          <w:rFonts w:ascii="Calibri" w:hAnsi="PMingLiU" w:hint="eastAsia"/>
          <w:lang w:eastAsia="zh-TW"/>
        </w:rPr>
        <w:t>「</w:t>
      </w:r>
      <w:r>
        <w:rPr>
          <w:rFonts w:ascii="Calibri" w:hAnsi="PMingLiU" w:hint="eastAsia"/>
          <w:lang w:eastAsia="zh-TW"/>
        </w:rPr>
        <w:t>病毒</w:t>
      </w:r>
      <w:r w:rsidRPr="00E075E9">
        <w:rPr>
          <w:rFonts w:ascii="Calibri" w:hAnsi="PMingLiU" w:hint="eastAsia"/>
          <w:lang w:eastAsia="zh-TW"/>
        </w:rPr>
        <w:t>」</w:t>
      </w:r>
      <w:r>
        <w:rPr>
          <w:rFonts w:ascii="Calibri" w:hAnsi="PMingLiU" w:hint="eastAsia"/>
          <w:lang w:eastAsia="zh-TW"/>
        </w:rPr>
        <w:t>的廣義定義為已知的惡意程式碼，包括病毒、蠕蟲及特洛伊木馬程式。</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已知病毒能被普遍的商業用病毒掃描引擎偵測到，且</w:t>
      </w:r>
      <w:r>
        <w:rPr>
          <w:rFonts w:ascii="Calibri" w:hAnsi="Calibri" w:hint="eastAsia"/>
          <w:lang w:eastAsia="zh-TW"/>
        </w:rPr>
        <w:t xml:space="preserve"> EOP </w:t>
      </w:r>
      <w:r>
        <w:rPr>
          <w:rFonts w:ascii="Calibri" w:hAnsi="PMingLiU" w:hint="eastAsia"/>
          <w:lang w:eastAsia="zh-TW"/>
        </w:rPr>
        <w:t>網路亦具備此等偵測能力。</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起因必須係非惡意的感染。</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此病毒必須已經過</w:t>
      </w:r>
      <w:r>
        <w:rPr>
          <w:rFonts w:ascii="Calibri" w:hAnsi="Calibri" w:hint="eastAsia"/>
          <w:lang w:eastAsia="zh-TW"/>
        </w:rPr>
        <w:t xml:space="preserve"> EOP </w:t>
      </w:r>
      <w:r>
        <w:rPr>
          <w:rFonts w:ascii="Calibri" w:hAnsi="PMingLiU" w:hint="eastAsia"/>
          <w:lang w:eastAsia="zh-TW"/>
        </w:rPr>
        <w:t>病毒篩選器的掃描。</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若</w:t>
      </w:r>
      <w:r>
        <w:rPr>
          <w:rFonts w:ascii="Calibri" w:hAnsi="Calibri" w:hint="eastAsia"/>
          <w:lang w:eastAsia="zh-TW"/>
        </w:rPr>
        <w:t xml:space="preserve"> EOP </w:t>
      </w:r>
      <w:r>
        <w:rPr>
          <w:rFonts w:ascii="Calibri" w:hAnsi="PMingLiU" w:hint="eastAsia"/>
          <w:lang w:eastAsia="zh-TW"/>
        </w:rPr>
        <w:t>發送遭　貴用戶已知病毒感染的郵件予　貴用戶，則</w:t>
      </w:r>
      <w:r>
        <w:rPr>
          <w:rFonts w:ascii="Calibri" w:hAnsi="Calibri" w:hint="eastAsia"/>
          <w:lang w:eastAsia="zh-TW"/>
        </w:rPr>
        <w:t xml:space="preserve"> EOP </w:t>
      </w:r>
      <w:r>
        <w:rPr>
          <w:rFonts w:ascii="Calibri" w:hAnsi="PMingLiU" w:hint="eastAsia"/>
          <w:lang w:eastAsia="zh-TW"/>
        </w:rPr>
        <w:t>將告知　貴用戶，並與　貴用戶一同進行病毒辨識及移除工作。若此等處置成功防範中毒發生，　貴用戶將不適用病毒偵測與封鎖服務等級底下的服務折讓。</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不適用病毒偵測與封鎖服務等級的情形如下：</w:t>
      </w:r>
    </w:p>
    <w:p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非屬惡意程式碼的電子郵件濫用形式，例如垃圾郵件、網路釣魚，或是其他詐騙、廣告軟體及間諜軟體等，由於具有鎖定目標的性質或使用上的限制，因此不在防毒社群的已知範圍，防毒產品也無法將其視為病毒進行追蹤。</w:t>
      </w:r>
    </w:p>
    <w:p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未傳遞回報</w:t>
      </w:r>
      <w:r>
        <w:rPr>
          <w:rFonts w:ascii="Calibri" w:hAnsi="Calibri" w:hint="eastAsia"/>
          <w:lang w:eastAsia="zh-TW"/>
        </w:rPr>
        <w:t xml:space="preserve"> (NDR)</w:t>
      </w:r>
      <w:r>
        <w:rPr>
          <w:rFonts w:ascii="Calibri" w:hAnsi="PMingLiU" w:hint="eastAsia"/>
          <w:lang w:eastAsia="zh-TW"/>
        </w:rPr>
        <w:t>、通知或退回郵件內含的壞損、變形、壓縮或失效病毒。</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適用病毒偵測與封鎖服務的服務折讓如下：單一日曆月內若發生病毒感染事件則為適用服務費</w:t>
      </w:r>
      <w:r>
        <w:rPr>
          <w:rFonts w:ascii="Calibri" w:hAnsi="Calibri" w:hint="eastAsia"/>
          <w:lang w:eastAsia="zh-TW"/>
        </w:rPr>
        <w:t xml:space="preserve"> 25% </w:t>
      </w:r>
      <w:r>
        <w:rPr>
          <w:rFonts w:ascii="Calibri" w:hAnsi="PMingLiU" w:hint="eastAsia"/>
          <w:lang w:eastAsia="zh-TW"/>
        </w:rPr>
        <w:t>的服務折讓，且每月僅限提出一項索賠。</w:t>
      </w:r>
    </w:p>
    <w:p w:rsidR="006365DD" w:rsidRDefault="006365DD" w:rsidP="006365DD">
      <w:pPr>
        <w:pStyle w:val="ProductList-Body"/>
        <w:tabs>
          <w:tab w:val="clear" w:pos="360"/>
        </w:tabs>
        <w:ind w:left="720"/>
        <w:rPr>
          <w:rFonts w:ascii="Calibri" w:hAnsi="Calibri"/>
          <w:lang w:eastAsia="zh-TW"/>
        </w:rPr>
      </w:pPr>
    </w:p>
    <w:p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垃圾郵件效益服務等級</w:t>
      </w:r>
    </w:p>
    <w:p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垃圾郵件效益</w:t>
      </w:r>
      <w:r w:rsidRPr="00E075E9">
        <w:rPr>
          <w:rFonts w:ascii="Calibri" w:hAnsi="PMingLiU" w:hint="eastAsia"/>
          <w:lang w:eastAsia="zh-TW"/>
        </w:rPr>
        <w:t>」</w:t>
      </w:r>
      <w:r>
        <w:rPr>
          <w:rFonts w:ascii="Calibri" w:hAnsi="PMingLiU" w:hint="eastAsia"/>
          <w:lang w:eastAsia="zh-TW"/>
        </w:rPr>
        <w:t>係指篩選系統每日在收到的郵件中所偵測到的垃圾郵件百分比。</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垃圾郵件效益的估值不包括發送至無效信箱的誤否定。</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垃圾訊息必須透過本公司的服務處理，不得壞損、變形或壓縮。</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垃圾郵件效益服務等級不適用於內容大多為非英文的電子郵件。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貴用戶認知垃圾郵件的分級為主觀流程，且接受本公司以即時提供予　貴用戶的證據為基準，秉持善意進行垃圾郵件評估。</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適用垃圾郵件效益服務的服務折讓如下：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單月垃圾郵件效益低於</w:t>
            </w:r>
            <w:r>
              <w:rPr>
                <w:rFonts w:ascii="Calibri" w:hAnsi="Calibri" w:hint="eastAsia"/>
                <w:color w:val="FFFFFF" w:themeColor="background1"/>
                <w:lang w:eastAsia="zh-TW"/>
              </w:rPr>
              <w:t xml:space="preserve"> 99% </w:t>
            </w:r>
            <w:r>
              <w:rPr>
                <w:rFonts w:ascii="Calibri" w:hAnsi="PMingLiU" w:hint="eastAsia"/>
                <w:color w:val="FFFFFF" w:themeColor="background1"/>
                <w:lang w:eastAsia="zh-TW"/>
              </w:rPr>
              <w:t>的百分比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誤判服務等級</w:t>
      </w:r>
    </w:p>
    <w:p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誤判</w:t>
      </w:r>
      <w:r w:rsidRPr="00E075E9">
        <w:rPr>
          <w:rFonts w:ascii="Calibri" w:hAnsi="PMingLiU" w:hint="eastAsia"/>
          <w:lang w:eastAsia="zh-TW"/>
        </w:rPr>
        <w:t>」</w:t>
      </w:r>
      <w:r>
        <w:rPr>
          <w:rFonts w:ascii="Calibri" w:hAnsi="PMingLiU" w:hint="eastAsia"/>
          <w:lang w:eastAsia="zh-TW"/>
        </w:rPr>
        <w:t>係指每個月由服務所處理的所有電子郵件中，遭篩選系統誤列為垃圾郵件的正當商務郵件比例。</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包括所有標頭在內等完整的原始訊息，皆必須向濫用團隊回報。</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僅適用於寄至有效信箱的電子郵件。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貴用戶認知誤判的分級為主觀流程，且瞭解本公司會以即時提供予　貴用戶的證據為基準，秉持善意進行誤判比例評估。</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本誤判服務等級不適用於：</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大量、私人或色情電子郵件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內容大多為非英文的電子郵件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因政策規範、商譽篩選或</w:t>
      </w:r>
      <w:r>
        <w:rPr>
          <w:rFonts w:ascii="Calibri" w:hAnsi="Calibri" w:hint="eastAsia"/>
          <w:lang w:eastAsia="zh-TW"/>
        </w:rPr>
        <w:t xml:space="preserve"> SMTP </w:t>
      </w:r>
      <w:r>
        <w:rPr>
          <w:rFonts w:ascii="Calibri" w:hAnsi="PMingLiU" w:hint="eastAsia"/>
          <w:lang w:eastAsia="zh-TW"/>
        </w:rPr>
        <w:t>連結篩選而遭封鎖的電子郵件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發送至垃圾信件匣的電子郵件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適用誤判服務的服務折讓如下：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單一日曆月內的誤判比例</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6365DD">
      <w:pPr>
        <w:spacing w:after="0"/>
        <w:rPr>
          <w:rFonts w:ascii="Calibri" w:hAnsi="Calibri"/>
        </w:rPr>
        <w:sectPr w:rsidR="006365DD">
          <w:footerReference w:type="default" r:id="rId30"/>
          <w:pgSz w:w="12240" w:h="15840"/>
          <w:pgMar w:top="1440" w:right="720" w:bottom="1440" w:left="720" w:header="720" w:footer="720" w:gutter="0"/>
          <w:cols w:space="720"/>
        </w:sectPr>
      </w:pPr>
    </w:p>
    <w:p w:rsidR="006365DD" w:rsidRDefault="006365DD" w:rsidP="006365DD">
      <w:pPr>
        <w:pStyle w:val="ProductList-SectionHeading"/>
        <w:tabs>
          <w:tab w:val="clear" w:pos="360"/>
        </w:tabs>
        <w:rPr>
          <w:rFonts w:ascii="Calibri" w:hAnsi="Calibri"/>
          <w:lang w:eastAsia="zh-TW"/>
        </w:rPr>
      </w:pPr>
      <w:bookmarkStart w:id="314" w:name="AppendixB"/>
      <w:bookmarkStart w:id="315" w:name="_Toc501717946"/>
      <w:r>
        <w:rPr>
          <w:rFonts w:ascii="Calibri" w:hAnsi="PMingLiU" w:hint="eastAsia"/>
          <w:lang w:eastAsia="zh-TW"/>
        </w:rPr>
        <w:lastRenderedPageBreak/>
        <w:t>附錄</w:t>
      </w:r>
      <w:r>
        <w:rPr>
          <w:rFonts w:ascii="Calibri" w:hAnsi="Calibri"/>
          <w:lang w:eastAsia="zh-TW"/>
        </w:rPr>
        <w:t xml:space="preserve"> </w:t>
      </w:r>
      <w:r w:rsidRPr="00967D33">
        <w:rPr>
          <w:rFonts w:ascii="Calibri Light" w:hAnsi="Calibri Light"/>
          <w:lang w:eastAsia="zh-TW"/>
        </w:rPr>
        <w:t>B</w:t>
      </w:r>
      <w:bookmarkEnd w:id="314"/>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上線時間與電子郵件傳送之服務等級承諾</w:t>
      </w:r>
      <w:bookmarkEnd w:id="315"/>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EOP </w:t>
      </w:r>
      <w:r>
        <w:rPr>
          <w:rFonts w:ascii="Calibri" w:hAnsi="PMingLiU" w:hint="eastAsia"/>
          <w:lang w:eastAsia="zh-TW"/>
        </w:rPr>
        <w:t>授權為獨立服務、</w:t>
      </w:r>
      <w:r>
        <w:rPr>
          <w:rFonts w:ascii="Calibri" w:hAnsi="Calibri" w:hint="eastAsia"/>
          <w:lang w:eastAsia="zh-TW"/>
        </w:rPr>
        <w:t xml:space="preserve">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的情況下，若本公司未能就</w:t>
      </w:r>
      <w:r>
        <w:rPr>
          <w:rFonts w:ascii="Calibri" w:hAnsi="Calibri" w:hint="eastAsia"/>
          <w:lang w:eastAsia="zh-TW"/>
        </w:rPr>
        <w:t xml:space="preserve"> (1) </w:t>
      </w:r>
      <w:r>
        <w:rPr>
          <w:rFonts w:ascii="Calibri" w:hAnsi="PMingLiU" w:hint="eastAsia"/>
          <w:lang w:eastAsia="zh-TW"/>
        </w:rPr>
        <w:t>上線時間及</w:t>
      </w:r>
      <w:r>
        <w:rPr>
          <w:rFonts w:ascii="Calibri" w:hAnsi="Calibri" w:hint="eastAsia"/>
          <w:lang w:eastAsia="zh-TW"/>
        </w:rPr>
        <w:t xml:space="preserve"> (2) </w:t>
      </w:r>
      <w:r>
        <w:rPr>
          <w:rFonts w:ascii="Calibri" w:hAnsi="PMingLiU" w:hint="eastAsia"/>
          <w:lang w:eastAsia="zh-TW"/>
        </w:rPr>
        <w:t>電子郵件傳送達到下列所載的服務等級，則　貴用戶得適用服務折讓。</w:t>
      </w:r>
    </w:p>
    <w:p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每月上線時間百分比</w:t>
      </w:r>
      <w:r w:rsidR="00222766" w:rsidRPr="00967D33">
        <w:rPr>
          <w:rFonts w:ascii="Calibri" w:hAnsi="PMingLiU" w:hint="eastAsia"/>
          <w:b/>
          <w:color w:val="00188F"/>
          <w:lang w:eastAsia="zh-TW"/>
        </w:rPr>
        <w:t>：</w:t>
      </w:r>
    </w:p>
    <w:p w:rsidR="006365DD" w:rsidRDefault="006365DD" w:rsidP="006365DD">
      <w:pPr>
        <w:pStyle w:val="ProductList-Body"/>
        <w:tabs>
          <w:tab w:val="clear" w:pos="360"/>
        </w:tabs>
        <w:ind w:left="360"/>
        <w:rPr>
          <w:rFonts w:ascii="Calibri" w:hAnsi="Calibri"/>
          <w:lang w:eastAsia="zh-TW"/>
        </w:rPr>
      </w:pPr>
      <w:r>
        <w:rPr>
          <w:rFonts w:ascii="Calibri" w:hAnsi="PMingLiU" w:hint="eastAsia"/>
          <w:lang w:eastAsia="zh-TW"/>
        </w:rPr>
        <w:t>若特定月份的</w:t>
      </w:r>
      <w:r>
        <w:rPr>
          <w:rFonts w:ascii="Calibri" w:hAnsi="Calibri" w:hint="eastAsia"/>
          <w:lang w:eastAsia="zh-TW"/>
        </w:rPr>
        <w:t xml:space="preserve"> EOP </w:t>
      </w:r>
      <w:r>
        <w:rPr>
          <w:rFonts w:ascii="Calibri" w:hAnsi="PMingLiU" w:hint="eastAsia"/>
          <w:lang w:eastAsia="zh-TW"/>
        </w:rPr>
        <w:t>每月上線時間百分比降至</w:t>
      </w:r>
      <w:r>
        <w:rPr>
          <w:rFonts w:ascii="Calibri" w:hAnsi="Calibri" w:hint="eastAsia"/>
          <w:lang w:eastAsia="zh-TW"/>
        </w:rPr>
        <w:t xml:space="preserve"> 99.999% </w:t>
      </w:r>
      <w:r>
        <w:rPr>
          <w:rFonts w:ascii="Calibri" w:hAnsi="PMingLiU" w:hint="eastAsia"/>
          <w:lang w:eastAsia="zh-TW"/>
        </w:rPr>
        <w:t>以下，則　貴用戶得適用下列服務折讓：</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365DD" w:rsidTr="006365DD">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711DF1">
            <w:pPr>
              <w:pStyle w:val="ProductList-OfferingBody"/>
              <w:tabs>
                <w:tab w:val="clear" w:pos="360"/>
              </w:tabs>
              <w:spacing w:line="256" w:lineRule="auto"/>
              <w:jc w:val="center"/>
              <w:rPr>
                <w:rFonts w:ascii="Calibri" w:hAnsi="Calibri"/>
                <w:color w:val="FFFFFF" w:themeColor="background1"/>
                <w:lang w:val="zh-TW" w:eastAsia="zh-TW" w:bidi="zh-TW"/>
              </w:rPr>
            </w:pPr>
            <w:r w:rsidRPr="00711DF1">
              <w:rPr>
                <w:rFonts w:ascii="Calibri" w:hAnsi="PMingLiU" w:hint="eastAsia"/>
                <w:color w:val="FFFFFF" w:themeColor="background1"/>
                <w:lang w:eastAsia="zh-TW"/>
              </w:rPr>
              <w:t>每月上線時間百分比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25%</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50%</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電子郵件傳送服務等級</w:t>
      </w:r>
      <w:r w:rsidR="00222766" w:rsidRPr="00967D33">
        <w:rPr>
          <w:rFonts w:ascii="Calibri" w:hAnsi="PMingLiU" w:hint="eastAsia"/>
          <w:b/>
          <w:color w:val="00188F"/>
          <w:lang w:eastAsia="zh-TW"/>
        </w:rPr>
        <w:t>：</w:t>
      </w:r>
    </w:p>
    <w:p w:rsidR="006365DD" w:rsidRDefault="006365DD" w:rsidP="006365DD">
      <w:pPr>
        <w:pStyle w:val="ProductList-Body"/>
        <w:numPr>
          <w:ilvl w:val="1"/>
          <w:numId w:val="4"/>
        </w:numPr>
        <w:tabs>
          <w:tab w:val="clear" w:pos="360"/>
        </w:tabs>
        <w:ind w:left="720" w:hanging="360"/>
        <w:rPr>
          <w:rFonts w:ascii="Calibri" w:hAnsi="Calibri"/>
          <w:lang w:eastAsia="zh-TW"/>
        </w:rPr>
      </w:pPr>
      <w:r w:rsidRPr="00E075E9">
        <w:rPr>
          <w:rFonts w:ascii="Calibri" w:hAnsi="PMingLiU" w:hint="eastAsia"/>
          <w:lang w:eastAsia="zh-TW"/>
        </w:rPr>
        <w:t>「</w:t>
      </w:r>
      <w:r>
        <w:rPr>
          <w:rFonts w:ascii="Calibri" w:hAnsi="PMingLiU" w:hint="eastAsia"/>
          <w:lang w:eastAsia="zh-TW"/>
        </w:rPr>
        <w:t>電子郵件傳送時間</w:t>
      </w:r>
      <w:r w:rsidRPr="00E075E9">
        <w:rPr>
          <w:rFonts w:ascii="Calibri" w:hAnsi="PMingLiU" w:hint="eastAsia"/>
          <w:lang w:eastAsia="zh-TW"/>
        </w:rPr>
        <w:t>」</w:t>
      </w:r>
      <w:r>
        <w:rPr>
          <w:rFonts w:ascii="Calibri" w:hAnsi="PMingLiU" w:hint="eastAsia"/>
          <w:lang w:eastAsia="zh-TW"/>
        </w:rPr>
        <w:t>係指以分鐘計的每日曆月平均電子郵件傳送時間，其中電子郵件傳送時間係以商務電子郵件進入</w:t>
      </w:r>
      <w:r>
        <w:rPr>
          <w:rFonts w:ascii="Calibri" w:hAnsi="Calibri" w:hint="eastAsia"/>
          <w:lang w:eastAsia="zh-TW"/>
        </w:rPr>
        <w:t xml:space="preserve"> EOP </w:t>
      </w:r>
      <w:r>
        <w:rPr>
          <w:rFonts w:ascii="Calibri" w:hAnsi="PMingLiU" w:hint="eastAsia"/>
          <w:lang w:eastAsia="zh-TW"/>
        </w:rPr>
        <w:t>網路起至初次試圖傳送為止的這段期間。</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每</w:t>
      </w:r>
      <w:r>
        <w:rPr>
          <w:rFonts w:ascii="Calibri" w:hAnsi="Calibri" w:hint="eastAsia"/>
          <w:lang w:eastAsia="zh-TW"/>
        </w:rPr>
        <w:t xml:space="preserve"> 5 </w:t>
      </w:r>
      <w:r>
        <w:rPr>
          <w:rFonts w:ascii="Calibri" w:hAnsi="PMingLiU" w:hint="eastAsia"/>
          <w:lang w:eastAsia="zh-TW"/>
        </w:rPr>
        <w:t>分鐘會測量與計算電子郵件傳送時間，而後再按歷時長短排列。耗時最短的前</w:t>
      </w:r>
      <w:r>
        <w:rPr>
          <w:rFonts w:ascii="Calibri" w:hAnsi="Calibri" w:hint="eastAsia"/>
          <w:lang w:eastAsia="zh-TW"/>
        </w:rPr>
        <w:t xml:space="preserve"> 95% </w:t>
      </w:r>
      <w:r>
        <w:rPr>
          <w:rFonts w:ascii="Calibri" w:hAnsi="PMingLiU" w:hint="eastAsia"/>
          <w:lang w:eastAsia="zh-TW"/>
        </w:rPr>
        <w:t>會用以計算該日曆月的平均值。</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本公司利用模擬或測試郵件估算傳送時間。</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電子郵件傳送時間服務等級僅適用於發送至有效電子信箱的正當商務郵件</w:t>
      </w:r>
      <w:r>
        <w:rPr>
          <w:rFonts w:ascii="Calibri" w:hAnsi="Calibri" w:hint="eastAsia"/>
          <w:lang w:eastAsia="zh-TW"/>
        </w:rPr>
        <w:t xml:space="preserve"> (</w:t>
      </w:r>
      <w:r>
        <w:rPr>
          <w:rFonts w:ascii="Calibri" w:hAnsi="PMingLiU" w:hint="eastAsia"/>
          <w:lang w:eastAsia="zh-TW"/>
        </w:rPr>
        <w:t>非大量郵件</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本電子郵件傳送服務等級不適用於：</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隔離或封存郵件的傳送</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延遲佇列中的電子郵件</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阻斷服務攻擊</w:t>
      </w:r>
      <w:r>
        <w:rPr>
          <w:rFonts w:ascii="Calibri" w:hAnsi="Calibri" w:hint="eastAsia"/>
          <w:lang w:eastAsia="zh-TW"/>
        </w:rPr>
        <w:t xml:space="preserve"> (DoS)</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電子郵件迴路</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適用電子郵件傳送服務的服務折讓如下：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平均電子郵件傳送時間</w:t>
            </w:r>
            <w:r>
              <w:rPr>
                <w:rFonts w:ascii="Calibri" w:hAnsi="Calibri" w:hint="eastAsia"/>
                <w:color w:val="FFFFFF" w:themeColor="background1"/>
                <w:lang w:eastAsia="zh-TW"/>
              </w:rPr>
              <w:t xml:space="preserve"> (</w:t>
            </w:r>
            <w:r>
              <w:rPr>
                <w:rFonts w:ascii="Calibri" w:hAnsi="PMingLiU" w:hint="eastAsia"/>
                <w:color w:val="FFFFFF" w:themeColor="background1"/>
                <w:lang w:eastAsia="zh-TW"/>
              </w:rPr>
              <w:t>如上定義</w:t>
            </w:r>
            <w:r>
              <w:rPr>
                <w:rFonts w:ascii="Calibri" w:hAnsi="Calibri" w:hint="eastAsia"/>
                <w:color w:val="FFFFFF" w:themeColor="background1"/>
                <w:lang w:eastAsia="zh-TW"/>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sectPr w:rsidR="006365DD" w:rsidSect="006365DD">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35B0" w:rsidRDefault="007F35B0" w:rsidP="006365DD">
      <w:pPr>
        <w:spacing w:after="0" w:line="240" w:lineRule="auto"/>
      </w:pPr>
      <w:r>
        <w:separator/>
      </w:r>
    </w:p>
  </w:endnote>
  <w:endnote w:type="continuationSeparator" w:id="0">
    <w:p w:rsidR="007F35B0" w:rsidRDefault="007F35B0" w:rsidP="00636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PMingLiU-ExtB">
    <w:panose1 w:val="02020500000000000000"/>
    <w:charset w:val="88"/>
    <w:family w:val="roman"/>
    <w:pitch w:val="variable"/>
    <w:sig w:usb0="8000002F" w:usb1="0A080008" w:usb2="00000010"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Malgun Gothic Semilight">
    <w:panose1 w:val="020B0502040204020203"/>
    <w:charset w:val="81"/>
    <w:family w:val="swiss"/>
    <w:pitch w:val="variable"/>
    <w:sig w:usb0="B0000AAF" w:usb1="09DF7CFB" w:usb2="00000012" w:usb3="00000000" w:csb0="003E01BD" w:csb1="00000000"/>
  </w:font>
  <w:font w:name="Microsoft JhengHei">
    <w:panose1 w:val="020B0604030504040204"/>
    <w:charset w:val="88"/>
    <w:family w:val="swiss"/>
    <w:pitch w:val="variable"/>
    <w:sig w:usb0="000002A7" w:usb1="28CF4400" w:usb2="00000016" w:usb3="00000000" w:csb0="00100009" w:csb1="00000000"/>
  </w:font>
  <w:font w:name="Gulim">
    <w:altName w:val="굴림"/>
    <w:panose1 w:val="020B0600000101010101"/>
    <w:charset w:val="81"/>
    <w:family w:val="swiss"/>
    <w:pitch w:val="variable"/>
    <w:sig w:usb0="B00002AF" w:usb1="69D77CFB" w:usb2="00000030" w:usb3="00000000" w:csb0="0008009F" w:csb1="00000000"/>
  </w:font>
  <w:font w:name="MingLiU">
    <w:altName w:val="細明體"/>
    <w:panose1 w:val="02010609000101010101"/>
    <w:charset w:val="88"/>
    <w:family w:val="modern"/>
    <w:pitch w:val="fixed"/>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56D5" w:rsidRDefault="004E56D5" w:rsidP="006365DD">
    <w:pPr>
      <w:pStyle w:val="Footer"/>
    </w:pPr>
    <w:r>
      <w:rPr>
        <w:noProof/>
        <w:lang w:val="en-US" w:eastAsia="en-US" w:bidi="ar-SA"/>
      </w:rPr>
      <w:drawing>
        <wp:inline distT="0" distB="0" distL="0" distR="0" wp14:anchorId="58485780" wp14:editId="6A51B9AA">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4E56D5" w:rsidRPr="006365DD" w:rsidTr="006365DD">
      <w:tc>
        <w:tcPr>
          <w:tcW w:w="1975" w:type="dxa"/>
          <w:shd w:val="clear" w:color="auto" w:fill="BFBFBF" w:themeFill="background1" w:themeFillShade="BF"/>
          <w:vAlign w:val="center"/>
        </w:tcPr>
        <w:p w:rsidR="004E56D5" w:rsidRPr="006365DD" w:rsidRDefault="00C400E9" w:rsidP="006365DD">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4E56D5"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4E56D5" w:rsidRPr="006365DD" w:rsidRDefault="004E56D5" w:rsidP="002B06D5">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rsidR="004E56D5" w:rsidRPr="006365DD" w:rsidRDefault="00C400E9" w:rsidP="006365DD">
          <w:pPr>
            <w:pStyle w:val="ProductList-OfferingBody"/>
            <w:tabs>
              <w:tab w:val="clear" w:pos="360"/>
              <w:tab w:val="clear" w:pos="720"/>
              <w:tab w:val="clear" w:pos="1080"/>
            </w:tabs>
            <w:ind w:left="-77" w:right="-73"/>
            <w:jc w:val="center"/>
            <w:rPr>
              <w:color w:val="0563C1"/>
              <w:sz w:val="14"/>
              <w:szCs w:val="14"/>
            </w:rPr>
          </w:pPr>
          <w:hyperlink w:anchor="Introduction" w:history="1">
            <w:r w:rsidR="004E56D5"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4E56D5" w:rsidRPr="006365DD" w:rsidRDefault="004E56D5" w:rsidP="002B06D5">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4E56D5" w:rsidRPr="006365DD" w:rsidRDefault="00C400E9" w:rsidP="006365DD">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4E56D5"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4E56D5" w:rsidRPr="006365DD" w:rsidRDefault="004E56D5" w:rsidP="006365DD">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4E56D5" w:rsidRPr="006365DD" w:rsidRDefault="00C400E9" w:rsidP="006365DD">
          <w:pPr>
            <w:pStyle w:val="ProductList-OfferingBody"/>
            <w:tabs>
              <w:tab w:val="clear" w:pos="360"/>
              <w:tab w:val="clear" w:pos="720"/>
              <w:tab w:val="clear" w:pos="1080"/>
            </w:tabs>
            <w:ind w:left="-72" w:right="-77"/>
            <w:jc w:val="center"/>
            <w:rPr>
              <w:color w:val="0563C1"/>
              <w:sz w:val="14"/>
              <w:szCs w:val="14"/>
            </w:rPr>
          </w:pPr>
          <w:hyperlink w:anchor="ServiceSpecificTerms" w:history="1">
            <w:r w:rsidR="004E56D5"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4E56D5" w:rsidRPr="006365DD" w:rsidRDefault="004E56D5" w:rsidP="006365DD">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4E56D5" w:rsidRPr="006365DD" w:rsidRDefault="00C400E9" w:rsidP="006365DD">
          <w:pPr>
            <w:pStyle w:val="ProductList-OfferingBody"/>
            <w:tabs>
              <w:tab w:val="clear" w:pos="360"/>
              <w:tab w:val="clear" w:pos="720"/>
              <w:tab w:val="clear" w:pos="1080"/>
            </w:tabs>
            <w:ind w:left="-72" w:right="-76"/>
            <w:jc w:val="center"/>
            <w:rPr>
              <w:color w:val="0563C1"/>
              <w:sz w:val="14"/>
              <w:szCs w:val="14"/>
            </w:rPr>
          </w:pPr>
          <w:hyperlink w:anchor="AppendixA" w:history="1">
            <w:r w:rsidR="004E56D5" w:rsidRPr="006365DD">
              <w:rPr>
                <w:rStyle w:val="Hyperlink"/>
                <w:rFonts w:ascii="Calibri" w:hAnsi="PMingLiU" w:hint="eastAsia"/>
                <w:color w:val="0563C1"/>
                <w:sz w:val="14"/>
                <w:szCs w:val="14"/>
                <w:lang w:eastAsia="zh-TW"/>
              </w:rPr>
              <w:t>請參閱附錄</w:t>
            </w:r>
          </w:hyperlink>
        </w:p>
      </w:tc>
    </w:tr>
  </w:tbl>
  <w:p w:rsidR="004E56D5" w:rsidRDefault="004E56D5" w:rsidP="006365DD">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4E56D5" w:rsidRPr="006365DD" w:rsidTr="002B06D5">
      <w:tc>
        <w:tcPr>
          <w:tcW w:w="1975" w:type="dxa"/>
          <w:shd w:val="clear" w:color="auto" w:fill="F2F2F2"/>
          <w:vAlign w:val="center"/>
        </w:tcPr>
        <w:p w:rsidR="004E56D5" w:rsidRPr="006365DD" w:rsidRDefault="00C400E9"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4E56D5"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4E56D5" w:rsidRPr="006365DD" w:rsidRDefault="004E56D5"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BFBFBF"/>
          <w:vAlign w:val="center"/>
        </w:tcPr>
        <w:p w:rsidR="004E56D5" w:rsidRPr="006365DD" w:rsidRDefault="00C400E9"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4E56D5"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4E56D5" w:rsidRPr="006365DD" w:rsidRDefault="004E56D5"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4E56D5" w:rsidRPr="006365DD" w:rsidRDefault="00C400E9"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4E56D5"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4E56D5" w:rsidRPr="006365DD" w:rsidRDefault="004E56D5"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4E56D5" w:rsidRPr="006365DD" w:rsidRDefault="00C400E9"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4E56D5"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4E56D5" w:rsidRPr="006365DD" w:rsidRDefault="004E56D5"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4E56D5" w:rsidRPr="006365DD" w:rsidRDefault="00C400E9"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4E56D5" w:rsidRPr="006365DD">
              <w:rPr>
                <w:rStyle w:val="Hyperlink"/>
                <w:rFonts w:ascii="Calibri" w:hAnsi="PMingLiU" w:hint="eastAsia"/>
                <w:color w:val="0563C1"/>
                <w:sz w:val="14"/>
                <w:szCs w:val="14"/>
                <w:lang w:eastAsia="zh-TW"/>
              </w:rPr>
              <w:t>請參閱附錄</w:t>
            </w:r>
          </w:hyperlink>
        </w:p>
      </w:tc>
    </w:tr>
  </w:tbl>
  <w:p w:rsidR="004E56D5" w:rsidRDefault="004E56D5" w:rsidP="002B06D5">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4E56D5" w:rsidRPr="006365DD" w:rsidTr="002B06D5">
      <w:tc>
        <w:tcPr>
          <w:tcW w:w="1975" w:type="dxa"/>
          <w:shd w:val="clear" w:color="auto" w:fill="F2F2F2"/>
          <w:vAlign w:val="center"/>
        </w:tcPr>
        <w:p w:rsidR="004E56D5" w:rsidRPr="006365DD" w:rsidRDefault="00C400E9"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4E56D5"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4E56D5" w:rsidRPr="006365DD" w:rsidRDefault="004E56D5"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4E56D5" w:rsidRPr="006365DD" w:rsidRDefault="00C400E9"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4E56D5"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4E56D5" w:rsidRPr="006365DD" w:rsidRDefault="004E56D5"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BFBFBF"/>
          <w:vAlign w:val="center"/>
        </w:tcPr>
        <w:p w:rsidR="004E56D5" w:rsidRPr="006365DD" w:rsidRDefault="00C400E9"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4E56D5"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4E56D5" w:rsidRPr="006365DD" w:rsidRDefault="004E56D5"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4E56D5" w:rsidRPr="006365DD" w:rsidRDefault="00C400E9"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4E56D5"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4E56D5" w:rsidRPr="006365DD" w:rsidRDefault="004E56D5"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4E56D5" w:rsidRPr="006365DD" w:rsidRDefault="00C400E9"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4E56D5" w:rsidRPr="006365DD">
              <w:rPr>
                <w:rStyle w:val="Hyperlink"/>
                <w:rFonts w:ascii="Calibri" w:hAnsi="PMingLiU" w:hint="eastAsia"/>
                <w:color w:val="0563C1"/>
                <w:sz w:val="14"/>
                <w:szCs w:val="14"/>
                <w:lang w:eastAsia="zh-TW"/>
              </w:rPr>
              <w:t>請參閱附錄</w:t>
            </w:r>
          </w:hyperlink>
        </w:p>
      </w:tc>
    </w:tr>
  </w:tbl>
  <w:p w:rsidR="004E56D5" w:rsidRDefault="004E56D5" w:rsidP="002B06D5">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4E56D5" w:rsidRPr="006365DD" w:rsidTr="002B06D5">
      <w:tc>
        <w:tcPr>
          <w:tcW w:w="1975" w:type="dxa"/>
          <w:shd w:val="clear" w:color="auto" w:fill="F2F2F2"/>
          <w:vAlign w:val="center"/>
        </w:tcPr>
        <w:p w:rsidR="004E56D5" w:rsidRPr="006365DD" w:rsidRDefault="00C400E9"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4E56D5"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4E56D5" w:rsidRPr="006365DD" w:rsidRDefault="004E56D5"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4E56D5" w:rsidRPr="006365DD" w:rsidRDefault="00C400E9"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4E56D5"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4E56D5" w:rsidRPr="006365DD" w:rsidRDefault="004E56D5"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rsidR="004E56D5" w:rsidRPr="006365DD" w:rsidRDefault="00C400E9"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4E56D5"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4E56D5" w:rsidRPr="006365DD" w:rsidRDefault="004E56D5"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BFBFBF"/>
          <w:vAlign w:val="center"/>
        </w:tcPr>
        <w:p w:rsidR="004E56D5" w:rsidRPr="006365DD" w:rsidRDefault="00C400E9"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4E56D5"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4E56D5" w:rsidRPr="006365DD" w:rsidRDefault="004E56D5"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4E56D5" w:rsidRPr="006365DD" w:rsidRDefault="00C400E9"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4E56D5" w:rsidRPr="006365DD">
              <w:rPr>
                <w:rStyle w:val="Hyperlink"/>
                <w:rFonts w:ascii="Calibri" w:hAnsi="PMingLiU" w:hint="eastAsia"/>
                <w:color w:val="0563C1"/>
                <w:sz w:val="14"/>
                <w:szCs w:val="14"/>
                <w:lang w:eastAsia="zh-TW"/>
              </w:rPr>
              <w:t>請參閱附錄</w:t>
            </w:r>
          </w:hyperlink>
        </w:p>
      </w:tc>
    </w:tr>
  </w:tbl>
  <w:p w:rsidR="004E56D5" w:rsidRDefault="004E56D5" w:rsidP="002B06D5">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4E56D5" w:rsidRPr="006365DD" w:rsidTr="002B06D5">
      <w:tc>
        <w:tcPr>
          <w:tcW w:w="1975" w:type="dxa"/>
          <w:shd w:val="clear" w:color="auto" w:fill="F2F2F2"/>
          <w:vAlign w:val="center"/>
        </w:tcPr>
        <w:p w:rsidR="004E56D5" w:rsidRPr="006365DD" w:rsidRDefault="00C400E9"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4E56D5"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4E56D5" w:rsidRPr="006365DD" w:rsidRDefault="004E56D5"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4E56D5" w:rsidRPr="006365DD" w:rsidRDefault="00C400E9"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4E56D5"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4E56D5" w:rsidRPr="006365DD" w:rsidRDefault="004E56D5"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rsidR="004E56D5" w:rsidRPr="006365DD" w:rsidRDefault="00C400E9"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4E56D5"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4E56D5" w:rsidRPr="006365DD" w:rsidRDefault="004E56D5"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vAlign w:val="center"/>
        </w:tcPr>
        <w:p w:rsidR="004E56D5" w:rsidRPr="006365DD" w:rsidRDefault="00C400E9"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4E56D5"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4E56D5" w:rsidRPr="006365DD" w:rsidRDefault="004E56D5"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BFBFBF"/>
          <w:vAlign w:val="center"/>
        </w:tcPr>
        <w:p w:rsidR="004E56D5" w:rsidRPr="006365DD" w:rsidRDefault="00C400E9"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4E56D5" w:rsidRPr="006365DD">
              <w:rPr>
                <w:rStyle w:val="Hyperlink"/>
                <w:rFonts w:ascii="Calibri" w:hAnsi="PMingLiU" w:hint="eastAsia"/>
                <w:color w:val="0563C1"/>
                <w:sz w:val="14"/>
                <w:szCs w:val="14"/>
                <w:lang w:eastAsia="zh-TW"/>
              </w:rPr>
              <w:t>請參閱附錄</w:t>
            </w:r>
          </w:hyperlink>
        </w:p>
      </w:tc>
    </w:tr>
  </w:tbl>
  <w:p w:rsidR="004E56D5" w:rsidRDefault="004E56D5" w:rsidP="002B06D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35B0" w:rsidRDefault="007F35B0" w:rsidP="006365DD">
      <w:pPr>
        <w:spacing w:after="0" w:line="240" w:lineRule="auto"/>
      </w:pPr>
      <w:r>
        <w:separator/>
      </w:r>
    </w:p>
  </w:footnote>
  <w:footnote w:type="continuationSeparator" w:id="0">
    <w:p w:rsidR="007F35B0" w:rsidRDefault="007F35B0" w:rsidP="00636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56D5" w:rsidRPr="004D5CE8" w:rsidRDefault="00C400E9" w:rsidP="00133E93">
    <w:pPr>
      <w:pStyle w:val="ProductList-Body"/>
      <w:tabs>
        <w:tab w:val="clear" w:pos="360"/>
        <w:tab w:val="clear" w:pos="720"/>
        <w:tab w:val="clear" w:pos="1080"/>
        <w:tab w:val="center" w:pos="5040"/>
        <w:tab w:val="right" w:pos="10800"/>
      </w:tabs>
      <w:rPr>
        <w:rFonts w:ascii="Calibri" w:hAnsi="Calibri"/>
        <w:vanish/>
        <w:sz w:val="16"/>
        <w:szCs w:val="16"/>
      </w:rPr>
    </w:pPr>
    <w:sdt>
      <w:sdtPr>
        <w:rPr>
          <w:rFonts w:ascii="Calibri" w:hAnsi="Calibri"/>
          <w:sz w:val="16"/>
          <w:szCs w:val="16"/>
        </w:rPr>
        <w:id w:val="-2111972093"/>
        <w:docPartObj>
          <w:docPartGallery w:val="Page Numbers (Top of Page)"/>
          <w:docPartUnique/>
        </w:docPartObj>
      </w:sdtPr>
      <w:sdtEndPr/>
      <w:sdtContent>
        <w:r w:rsidR="004E56D5" w:rsidRPr="0034159A">
          <w:rPr>
            <w:rFonts w:cstheme="minorHAnsi"/>
            <w:sz w:val="16"/>
            <w:szCs w:val="16"/>
          </w:rPr>
          <w:t xml:space="preserve">Microsoft Online Services </w:t>
        </w:r>
        <w:r w:rsidR="004E56D5" w:rsidRPr="0034159A">
          <w:rPr>
            <w:rFonts w:cstheme="minorHAnsi"/>
            <w:sz w:val="16"/>
            <w:szCs w:val="16"/>
          </w:rPr>
          <w:t>之</w:t>
        </w:r>
        <w:r w:rsidR="004E56D5" w:rsidRPr="0034159A">
          <w:rPr>
            <w:rFonts w:cstheme="minorHAnsi"/>
            <w:sz w:val="16"/>
            <w:szCs w:val="16"/>
          </w:rPr>
          <w:t xml:space="preserve"> Microsoft </w:t>
        </w:r>
        <w:r w:rsidR="004E56D5" w:rsidRPr="0034159A">
          <w:rPr>
            <w:rFonts w:cstheme="minorHAnsi"/>
            <w:sz w:val="16"/>
            <w:szCs w:val="16"/>
          </w:rPr>
          <w:t>大量授權服務等級協定</w:t>
        </w:r>
        <w:r w:rsidR="004E56D5" w:rsidRPr="0034159A">
          <w:rPr>
            <w:rFonts w:cstheme="minorHAnsi"/>
            <w:sz w:val="16"/>
            <w:szCs w:val="16"/>
          </w:rPr>
          <w:t xml:space="preserve"> (</w:t>
        </w:r>
        <w:r w:rsidR="004E56D5" w:rsidRPr="0034159A">
          <w:rPr>
            <w:rFonts w:cstheme="minorHAnsi"/>
            <w:sz w:val="16"/>
            <w:szCs w:val="16"/>
          </w:rPr>
          <w:t>繁體中文</w:t>
        </w:r>
        <w:r w:rsidR="004E56D5" w:rsidRPr="0034159A">
          <w:rPr>
            <w:rFonts w:cstheme="minorHAnsi"/>
            <w:sz w:val="16"/>
            <w:szCs w:val="16"/>
          </w:rPr>
          <w:t xml:space="preserve"> (Chinese Traditional)</w:t>
        </w:r>
        <w:r w:rsidR="004E56D5" w:rsidRPr="0034159A">
          <w:rPr>
            <w:rFonts w:cstheme="minorHAnsi"/>
            <w:sz w:val="16"/>
            <w:szCs w:val="16"/>
          </w:rPr>
          <w:t>，</w:t>
        </w:r>
        <w:r w:rsidR="004E56D5" w:rsidRPr="0034159A">
          <w:rPr>
            <w:rFonts w:cstheme="minorHAnsi"/>
            <w:sz w:val="16"/>
            <w:szCs w:val="16"/>
          </w:rPr>
          <w:t>201</w:t>
        </w:r>
        <w:r w:rsidR="004E56D5">
          <w:rPr>
            <w:rFonts w:cstheme="minorHAnsi"/>
            <w:sz w:val="16"/>
            <w:szCs w:val="16"/>
          </w:rPr>
          <w:t>8</w:t>
        </w:r>
        <w:r w:rsidR="004E56D5" w:rsidRPr="0034159A">
          <w:rPr>
            <w:rFonts w:cstheme="minorHAnsi"/>
            <w:sz w:val="16"/>
            <w:szCs w:val="16"/>
          </w:rPr>
          <w:t xml:space="preserve"> </w:t>
        </w:r>
        <w:r w:rsidR="004E56D5" w:rsidRPr="0034159A">
          <w:rPr>
            <w:rFonts w:cstheme="minorHAnsi"/>
            <w:sz w:val="16"/>
            <w:szCs w:val="16"/>
          </w:rPr>
          <w:t>年</w:t>
        </w:r>
        <w:r w:rsidR="004E56D5" w:rsidRPr="0034159A">
          <w:rPr>
            <w:rFonts w:cstheme="minorHAnsi"/>
            <w:sz w:val="16"/>
            <w:szCs w:val="16"/>
          </w:rPr>
          <w:t xml:space="preserve"> 1 </w:t>
        </w:r>
        <w:r w:rsidR="004E56D5" w:rsidRPr="0034159A">
          <w:rPr>
            <w:rFonts w:cstheme="minorHAnsi"/>
            <w:sz w:val="16"/>
            <w:szCs w:val="16"/>
          </w:rPr>
          <w:t>月</w:t>
        </w:r>
        <w:r w:rsidR="004E56D5" w:rsidRPr="0034159A">
          <w:rPr>
            <w:rFonts w:cstheme="minorHAnsi"/>
            <w:sz w:val="16"/>
            <w:szCs w:val="16"/>
          </w:rPr>
          <w:t xml:space="preserve"> 1 </w:t>
        </w:r>
        <w:r w:rsidR="004E56D5" w:rsidRPr="0034159A">
          <w:rPr>
            <w:rFonts w:cstheme="minorHAnsi"/>
            <w:sz w:val="16"/>
            <w:szCs w:val="16"/>
          </w:rPr>
          <w:t>日</w:t>
        </w:r>
        <w:r w:rsidR="004E56D5" w:rsidRPr="0034159A">
          <w:rPr>
            <w:rFonts w:cstheme="minorHAnsi"/>
            <w:sz w:val="16"/>
            <w:szCs w:val="16"/>
          </w:rPr>
          <w:t>)</w:t>
        </w:r>
        <w:r w:rsidR="004E56D5" w:rsidRPr="004D5CE8">
          <w:rPr>
            <w:rFonts w:ascii="Calibri" w:hAnsi="Calibri"/>
            <w:sz w:val="16"/>
            <w:szCs w:val="16"/>
          </w:rPr>
          <w:tab/>
        </w:r>
        <w:r w:rsidR="004E56D5" w:rsidRPr="004D5CE8">
          <w:rPr>
            <w:rFonts w:ascii="Calibri" w:hAnsi="Calibri"/>
            <w:sz w:val="16"/>
            <w:szCs w:val="16"/>
          </w:rPr>
          <w:fldChar w:fldCharType="begin"/>
        </w:r>
        <w:r w:rsidR="004E56D5" w:rsidRPr="004D5CE8">
          <w:rPr>
            <w:rFonts w:ascii="Calibri" w:hAnsi="Calibri"/>
            <w:sz w:val="16"/>
            <w:szCs w:val="16"/>
          </w:rPr>
          <w:instrText xml:space="preserve"> PAGE </w:instrText>
        </w:r>
        <w:r w:rsidR="004E56D5" w:rsidRPr="004D5CE8">
          <w:rPr>
            <w:rFonts w:ascii="Calibri" w:hAnsi="Calibri"/>
            <w:sz w:val="16"/>
            <w:szCs w:val="16"/>
          </w:rPr>
          <w:fldChar w:fldCharType="separate"/>
        </w:r>
        <w:r>
          <w:rPr>
            <w:rFonts w:ascii="Calibri" w:hAnsi="Calibri"/>
            <w:noProof/>
            <w:sz w:val="16"/>
            <w:szCs w:val="16"/>
          </w:rPr>
          <w:t>21</w:t>
        </w:r>
        <w:r w:rsidR="004E56D5" w:rsidRPr="004D5CE8">
          <w:rPr>
            <w:rFonts w:ascii="Calibri" w:hAnsi="Calibri"/>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D61AB"/>
    <w:multiLevelType w:val="hybridMultilevel"/>
    <w:tmpl w:val="93A0CCCA"/>
    <w:lvl w:ilvl="0" w:tplc="060E8310">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3C1C3470"/>
    <w:multiLevelType w:val="hybridMultilevel"/>
    <w:tmpl w:val="4128E88A"/>
    <w:lvl w:ilvl="0" w:tplc="7B760426">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82C661D"/>
    <w:multiLevelType w:val="hybridMultilevel"/>
    <w:tmpl w:val="8D72CBFC"/>
    <w:lvl w:ilvl="0" w:tplc="0C9032AE">
      <w:start w:val="1"/>
      <w:numFmt w:val="decimal"/>
      <w:lvlText w:val="%1."/>
      <w:lvlJc w:val="left"/>
      <w:pPr>
        <w:ind w:left="765" w:hanging="405"/>
      </w:pPr>
      <w:rPr>
        <w:b/>
      </w:rPr>
    </w:lvl>
    <w:lvl w:ilvl="1" w:tplc="04090019">
      <w:start w:val="1"/>
      <w:numFmt w:val="lowerLetter"/>
      <w:lvlText w:val="%2."/>
      <w:lvlJc w:val="left"/>
      <w:pPr>
        <w:ind w:left="1440" w:hanging="360"/>
      </w:pPr>
    </w:lvl>
    <w:lvl w:ilvl="2" w:tplc="DC880E44">
      <w:start w:val="1"/>
      <w:numFmt w:val="lowerRoman"/>
      <w:lvlText w:val="%3."/>
      <w:lvlJc w:val="left"/>
      <w:pPr>
        <w:ind w:left="2160" w:hanging="18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kr3KOzx4neu3QeoBvgs8Y/rb96fDR/uIkKCZAfHvjMZZvu7QwXL3dA6R3hELL8S9ksBX43Dte1Z9GtYuQeNbBg==" w:salt="3SkllmRdCZauFgQVA6k8Lg=="/>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5DD"/>
    <w:rsid w:val="00003ECA"/>
    <w:rsid w:val="00007994"/>
    <w:rsid w:val="0001364B"/>
    <w:rsid w:val="00017882"/>
    <w:rsid w:val="00030125"/>
    <w:rsid w:val="00037AAC"/>
    <w:rsid w:val="00042DFB"/>
    <w:rsid w:val="00046D62"/>
    <w:rsid w:val="00052E43"/>
    <w:rsid w:val="00060060"/>
    <w:rsid w:val="00062079"/>
    <w:rsid w:val="0006407E"/>
    <w:rsid w:val="00064544"/>
    <w:rsid w:val="00066A9D"/>
    <w:rsid w:val="00081512"/>
    <w:rsid w:val="00082724"/>
    <w:rsid w:val="000850EF"/>
    <w:rsid w:val="0009378F"/>
    <w:rsid w:val="000A3835"/>
    <w:rsid w:val="000B0987"/>
    <w:rsid w:val="000C3EA5"/>
    <w:rsid w:val="000C4BB9"/>
    <w:rsid w:val="000C66DD"/>
    <w:rsid w:val="000E4C2A"/>
    <w:rsid w:val="000F406E"/>
    <w:rsid w:val="000F4D52"/>
    <w:rsid w:val="00100267"/>
    <w:rsid w:val="00102588"/>
    <w:rsid w:val="00117E9B"/>
    <w:rsid w:val="00131096"/>
    <w:rsid w:val="00133E93"/>
    <w:rsid w:val="00136130"/>
    <w:rsid w:val="00143279"/>
    <w:rsid w:val="0015457E"/>
    <w:rsid w:val="001617AD"/>
    <w:rsid w:val="00162C20"/>
    <w:rsid w:val="0016449B"/>
    <w:rsid w:val="001670A4"/>
    <w:rsid w:val="001811EC"/>
    <w:rsid w:val="00187892"/>
    <w:rsid w:val="00195242"/>
    <w:rsid w:val="001A228A"/>
    <w:rsid w:val="001B64AE"/>
    <w:rsid w:val="001C5410"/>
    <w:rsid w:val="00205D76"/>
    <w:rsid w:val="00206458"/>
    <w:rsid w:val="002165E5"/>
    <w:rsid w:val="002226BA"/>
    <w:rsid w:val="00222766"/>
    <w:rsid w:val="00222B42"/>
    <w:rsid w:val="002245DC"/>
    <w:rsid w:val="002368D1"/>
    <w:rsid w:val="00243544"/>
    <w:rsid w:val="002565BE"/>
    <w:rsid w:val="002652EE"/>
    <w:rsid w:val="0028730C"/>
    <w:rsid w:val="002B00C0"/>
    <w:rsid w:val="002B06D5"/>
    <w:rsid w:val="002B1544"/>
    <w:rsid w:val="002B206A"/>
    <w:rsid w:val="002C322E"/>
    <w:rsid w:val="002C3FA1"/>
    <w:rsid w:val="002D4E31"/>
    <w:rsid w:val="002E0C55"/>
    <w:rsid w:val="002E5BF5"/>
    <w:rsid w:val="002F4645"/>
    <w:rsid w:val="002F6D71"/>
    <w:rsid w:val="0033063A"/>
    <w:rsid w:val="00332EE5"/>
    <w:rsid w:val="0035478E"/>
    <w:rsid w:val="00355196"/>
    <w:rsid w:val="003559A7"/>
    <w:rsid w:val="0035750D"/>
    <w:rsid w:val="00365F70"/>
    <w:rsid w:val="00391A1A"/>
    <w:rsid w:val="00395CCC"/>
    <w:rsid w:val="003A3B97"/>
    <w:rsid w:val="003A68E7"/>
    <w:rsid w:val="003D7461"/>
    <w:rsid w:val="00400F30"/>
    <w:rsid w:val="0041361F"/>
    <w:rsid w:val="0041721F"/>
    <w:rsid w:val="00425979"/>
    <w:rsid w:val="00433311"/>
    <w:rsid w:val="004515A0"/>
    <w:rsid w:val="004958B3"/>
    <w:rsid w:val="004B2DC1"/>
    <w:rsid w:val="004B718C"/>
    <w:rsid w:val="004D2CA9"/>
    <w:rsid w:val="004D5CE8"/>
    <w:rsid w:val="004D7C29"/>
    <w:rsid w:val="004E281E"/>
    <w:rsid w:val="004E378E"/>
    <w:rsid w:val="004E56D5"/>
    <w:rsid w:val="004F4D5B"/>
    <w:rsid w:val="005052CB"/>
    <w:rsid w:val="00513CBA"/>
    <w:rsid w:val="00523E0D"/>
    <w:rsid w:val="00524794"/>
    <w:rsid w:val="00526BDF"/>
    <w:rsid w:val="0053081F"/>
    <w:rsid w:val="005354BA"/>
    <w:rsid w:val="005420DD"/>
    <w:rsid w:val="00542F7A"/>
    <w:rsid w:val="005515CC"/>
    <w:rsid w:val="00553E44"/>
    <w:rsid w:val="00561D95"/>
    <w:rsid w:val="00573C38"/>
    <w:rsid w:val="0058041E"/>
    <w:rsid w:val="0058674F"/>
    <w:rsid w:val="00590DC1"/>
    <w:rsid w:val="005B4492"/>
    <w:rsid w:val="005D771F"/>
    <w:rsid w:val="005E1F3F"/>
    <w:rsid w:val="005E4F1D"/>
    <w:rsid w:val="005E55BC"/>
    <w:rsid w:val="005F0773"/>
    <w:rsid w:val="005F4D48"/>
    <w:rsid w:val="00621C02"/>
    <w:rsid w:val="00625626"/>
    <w:rsid w:val="006352CC"/>
    <w:rsid w:val="006365DD"/>
    <w:rsid w:val="006413F3"/>
    <w:rsid w:val="0065487A"/>
    <w:rsid w:val="00671D31"/>
    <w:rsid w:val="00672B6F"/>
    <w:rsid w:val="00675305"/>
    <w:rsid w:val="00684611"/>
    <w:rsid w:val="00690A9A"/>
    <w:rsid w:val="006A7560"/>
    <w:rsid w:val="006B6374"/>
    <w:rsid w:val="006B7A92"/>
    <w:rsid w:val="006C1DE4"/>
    <w:rsid w:val="006D16BA"/>
    <w:rsid w:val="006D1816"/>
    <w:rsid w:val="006D6935"/>
    <w:rsid w:val="006E13E7"/>
    <w:rsid w:val="006E6F56"/>
    <w:rsid w:val="006F4400"/>
    <w:rsid w:val="006F48DF"/>
    <w:rsid w:val="00700EE5"/>
    <w:rsid w:val="00703B64"/>
    <w:rsid w:val="00707282"/>
    <w:rsid w:val="007105B4"/>
    <w:rsid w:val="00711DF1"/>
    <w:rsid w:val="00714209"/>
    <w:rsid w:val="007308CD"/>
    <w:rsid w:val="007329F8"/>
    <w:rsid w:val="00737BF2"/>
    <w:rsid w:val="00752437"/>
    <w:rsid w:val="007633A6"/>
    <w:rsid w:val="00766994"/>
    <w:rsid w:val="00770883"/>
    <w:rsid w:val="00776F76"/>
    <w:rsid w:val="00777AC4"/>
    <w:rsid w:val="0079262D"/>
    <w:rsid w:val="007938E2"/>
    <w:rsid w:val="007B0CB5"/>
    <w:rsid w:val="007D0376"/>
    <w:rsid w:val="007E7F2F"/>
    <w:rsid w:val="007F35B0"/>
    <w:rsid w:val="008002F8"/>
    <w:rsid w:val="008005E6"/>
    <w:rsid w:val="0081678A"/>
    <w:rsid w:val="00836DA9"/>
    <w:rsid w:val="0085436E"/>
    <w:rsid w:val="00856AEA"/>
    <w:rsid w:val="008755EC"/>
    <w:rsid w:val="008822C9"/>
    <w:rsid w:val="00884C5E"/>
    <w:rsid w:val="008A6015"/>
    <w:rsid w:val="008C55DA"/>
    <w:rsid w:val="008D165C"/>
    <w:rsid w:val="008D50B8"/>
    <w:rsid w:val="008D6895"/>
    <w:rsid w:val="008E240A"/>
    <w:rsid w:val="008E39CD"/>
    <w:rsid w:val="008F0B66"/>
    <w:rsid w:val="008F3D0C"/>
    <w:rsid w:val="008F5299"/>
    <w:rsid w:val="00917EBB"/>
    <w:rsid w:val="009417A4"/>
    <w:rsid w:val="009559E9"/>
    <w:rsid w:val="00957728"/>
    <w:rsid w:val="00967D33"/>
    <w:rsid w:val="00970976"/>
    <w:rsid w:val="00987DAF"/>
    <w:rsid w:val="009A5C4E"/>
    <w:rsid w:val="009F18BD"/>
    <w:rsid w:val="009F65A5"/>
    <w:rsid w:val="00A07185"/>
    <w:rsid w:val="00A10D90"/>
    <w:rsid w:val="00A26ABC"/>
    <w:rsid w:val="00A326B2"/>
    <w:rsid w:val="00A435E6"/>
    <w:rsid w:val="00A51EF0"/>
    <w:rsid w:val="00A64BC0"/>
    <w:rsid w:val="00A65D17"/>
    <w:rsid w:val="00A8451A"/>
    <w:rsid w:val="00AA66B3"/>
    <w:rsid w:val="00AB4B27"/>
    <w:rsid w:val="00AD20A8"/>
    <w:rsid w:val="00AF09F4"/>
    <w:rsid w:val="00B026EE"/>
    <w:rsid w:val="00B11DAF"/>
    <w:rsid w:val="00B171CE"/>
    <w:rsid w:val="00B24A15"/>
    <w:rsid w:val="00B26196"/>
    <w:rsid w:val="00B31302"/>
    <w:rsid w:val="00B472C0"/>
    <w:rsid w:val="00B76A59"/>
    <w:rsid w:val="00BA4B31"/>
    <w:rsid w:val="00BB0656"/>
    <w:rsid w:val="00BE6B35"/>
    <w:rsid w:val="00C05553"/>
    <w:rsid w:val="00C400E9"/>
    <w:rsid w:val="00C45973"/>
    <w:rsid w:val="00C47AFA"/>
    <w:rsid w:val="00C57313"/>
    <w:rsid w:val="00C61F62"/>
    <w:rsid w:val="00C627F3"/>
    <w:rsid w:val="00C66D7A"/>
    <w:rsid w:val="00C71F08"/>
    <w:rsid w:val="00C83AC9"/>
    <w:rsid w:val="00C92780"/>
    <w:rsid w:val="00C93B1C"/>
    <w:rsid w:val="00CA084A"/>
    <w:rsid w:val="00CA3830"/>
    <w:rsid w:val="00CA5529"/>
    <w:rsid w:val="00CB228B"/>
    <w:rsid w:val="00CB6CAA"/>
    <w:rsid w:val="00CE0CEE"/>
    <w:rsid w:val="00CE58F5"/>
    <w:rsid w:val="00D0067E"/>
    <w:rsid w:val="00D03162"/>
    <w:rsid w:val="00D10481"/>
    <w:rsid w:val="00D17901"/>
    <w:rsid w:val="00D20A3A"/>
    <w:rsid w:val="00D22B4A"/>
    <w:rsid w:val="00D2451F"/>
    <w:rsid w:val="00D24A8C"/>
    <w:rsid w:val="00D3250C"/>
    <w:rsid w:val="00D53BC9"/>
    <w:rsid w:val="00D60C6F"/>
    <w:rsid w:val="00D76E50"/>
    <w:rsid w:val="00D80F7B"/>
    <w:rsid w:val="00D828E2"/>
    <w:rsid w:val="00D83F61"/>
    <w:rsid w:val="00D86954"/>
    <w:rsid w:val="00D90DC9"/>
    <w:rsid w:val="00D976EC"/>
    <w:rsid w:val="00DC1D92"/>
    <w:rsid w:val="00DC491F"/>
    <w:rsid w:val="00DD1477"/>
    <w:rsid w:val="00DE0056"/>
    <w:rsid w:val="00DE0C55"/>
    <w:rsid w:val="00DF023E"/>
    <w:rsid w:val="00DF4EE2"/>
    <w:rsid w:val="00E075E9"/>
    <w:rsid w:val="00E13A96"/>
    <w:rsid w:val="00E20CB1"/>
    <w:rsid w:val="00E23818"/>
    <w:rsid w:val="00E30083"/>
    <w:rsid w:val="00E36D9E"/>
    <w:rsid w:val="00E57332"/>
    <w:rsid w:val="00E73415"/>
    <w:rsid w:val="00E85F0C"/>
    <w:rsid w:val="00E86735"/>
    <w:rsid w:val="00E87DD4"/>
    <w:rsid w:val="00E9079E"/>
    <w:rsid w:val="00E9163B"/>
    <w:rsid w:val="00E92F9C"/>
    <w:rsid w:val="00E9519B"/>
    <w:rsid w:val="00EA1AA8"/>
    <w:rsid w:val="00EB28F9"/>
    <w:rsid w:val="00EC3A06"/>
    <w:rsid w:val="00ED4A1F"/>
    <w:rsid w:val="00EE47B1"/>
    <w:rsid w:val="00EF532F"/>
    <w:rsid w:val="00F0132F"/>
    <w:rsid w:val="00F173BA"/>
    <w:rsid w:val="00F24EFB"/>
    <w:rsid w:val="00F40A5F"/>
    <w:rsid w:val="00F42BD7"/>
    <w:rsid w:val="00F43589"/>
    <w:rsid w:val="00F545E8"/>
    <w:rsid w:val="00F72CA2"/>
    <w:rsid w:val="00F77CAB"/>
    <w:rsid w:val="00F82BD5"/>
    <w:rsid w:val="00F83BF0"/>
    <w:rsid w:val="00F8591B"/>
    <w:rsid w:val="00F92EB3"/>
    <w:rsid w:val="00FA4892"/>
    <w:rsid w:val="00FB371F"/>
    <w:rsid w:val="00FD16E3"/>
    <w:rsid w:val="00FE20C8"/>
    <w:rsid w:val="00FF4445"/>
    <w:rsid w:val="00FF57B6"/>
    <w:rsid w:val="00FF5A86"/>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65DD"/>
    <w:pPr>
      <w:spacing w:after="160" w:line="256" w:lineRule="auto"/>
    </w:pPr>
    <w:rPr>
      <w:lang w:val="zh-TW" w:eastAsia="zh-TW" w:bidi="zh-TW"/>
    </w:rPr>
  </w:style>
  <w:style w:type="paragraph" w:styleId="Heading1">
    <w:name w:val="heading 1"/>
    <w:basedOn w:val="Normal"/>
    <w:next w:val="Normal"/>
    <w:link w:val="Heading1Char"/>
    <w:qFormat/>
    <w:rsid w:val="006365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6365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365D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365D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Heading4"/>
    <w:link w:val="Heading5Char"/>
    <w:uiPriority w:val="9"/>
    <w:semiHidden/>
    <w:unhideWhenUsed/>
    <w:qFormat/>
    <w:rsid w:val="006365DD"/>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6365DD"/>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65DD"/>
    <w:rPr>
      <w:rFonts w:asciiTheme="majorHAnsi" w:eastAsiaTheme="majorEastAsia" w:hAnsiTheme="majorHAnsi" w:cstheme="majorBidi"/>
      <w:color w:val="365F91" w:themeColor="accent1" w:themeShade="BF"/>
      <w:sz w:val="32"/>
      <w:szCs w:val="32"/>
      <w:lang w:val="zh-TW" w:eastAsia="zh-TW" w:bidi="zh-TW"/>
    </w:rPr>
  </w:style>
  <w:style w:type="character" w:customStyle="1" w:styleId="Heading2Char">
    <w:name w:val="Heading 2 Char"/>
    <w:basedOn w:val="DefaultParagraphFont"/>
    <w:link w:val="Heading2"/>
    <w:semiHidden/>
    <w:rsid w:val="006365DD"/>
    <w:rPr>
      <w:rFonts w:asciiTheme="majorHAnsi" w:eastAsiaTheme="majorEastAsia" w:hAnsiTheme="majorHAnsi" w:cstheme="majorBidi"/>
      <w:color w:val="365F91" w:themeColor="accent1" w:themeShade="BF"/>
      <w:sz w:val="26"/>
      <w:szCs w:val="26"/>
      <w:lang w:val="zh-TW" w:eastAsia="zh-TW" w:bidi="zh-TW"/>
    </w:rPr>
  </w:style>
  <w:style w:type="character" w:customStyle="1" w:styleId="Heading3Char">
    <w:name w:val="Heading 3 Char"/>
    <w:basedOn w:val="DefaultParagraphFont"/>
    <w:link w:val="Heading3"/>
    <w:uiPriority w:val="9"/>
    <w:semiHidden/>
    <w:rsid w:val="006365DD"/>
    <w:rPr>
      <w:rFonts w:asciiTheme="majorHAnsi" w:eastAsiaTheme="majorEastAsia" w:hAnsiTheme="majorHAnsi" w:cstheme="majorBidi"/>
      <w:color w:val="243F60" w:themeColor="accent1" w:themeShade="7F"/>
      <w:sz w:val="24"/>
      <w:szCs w:val="24"/>
      <w:lang w:val="zh-TW" w:eastAsia="zh-TW" w:bidi="zh-TW"/>
    </w:rPr>
  </w:style>
  <w:style w:type="character" w:customStyle="1" w:styleId="Heading4Char">
    <w:name w:val="Heading 4 Char"/>
    <w:basedOn w:val="DefaultParagraphFont"/>
    <w:link w:val="Heading4"/>
    <w:uiPriority w:val="9"/>
    <w:semiHidden/>
    <w:rsid w:val="006365DD"/>
    <w:rPr>
      <w:rFonts w:asciiTheme="majorHAnsi" w:eastAsiaTheme="majorEastAsia" w:hAnsiTheme="majorHAnsi" w:cstheme="majorBidi"/>
      <w:i/>
      <w:iCs/>
      <w:color w:val="365F91" w:themeColor="accent1" w:themeShade="BF"/>
      <w:lang w:val="zh-TW" w:eastAsia="zh-TW" w:bidi="zh-TW"/>
    </w:rPr>
  </w:style>
  <w:style w:type="character" w:customStyle="1" w:styleId="Heading5Char">
    <w:name w:val="Heading 5 Char"/>
    <w:basedOn w:val="DefaultParagraphFont"/>
    <w:link w:val="Heading5"/>
    <w:uiPriority w:val="9"/>
    <w:semiHidden/>
    <w:rsid w:val="006365DD"/>
    <w:rPr>
      <w:rFonts w:ascii="Calibri" w:eastAsia="MS Mincho" w:hAnsi="Calibri" w:cs="Calibri"/>
      <w:lang w:val="zh-TW" w:eastAsia="zh-TW" w:bidi="zh-TW"/>
    </w:rPr>
  </w:style>
  <w:style w:type="character" w:customStyle="1" w:styleId="Heading6Char">
    <w:name w:val="Heading 6 Char"/>
    <w:basedOn w:val="DefaultParagraphFont"/>
    <w:link w:val="Heading6"/>
    <w:uiPriority w:val="9"/>
    <w:semiHidden/>
    <w:rsid w:val="006365DD"/>
    <w:rPr>
      <w:rFonts w:ascii="Calibri" w:eastAsia="MS Mincho" w:hAnsi="Calibri" w:cs="Calibri"/>
      <w:lang w:val="zh-TW" w:eastAsia="zh-TW" w:bidi="zh-TW"/>
    </w:rPr>
  </w:style>
  <w:style w:type="character" w:styleId="Hyperlink">
    <w:name w:val="Hyperlink"/>
    <w:basedOn w:val="DefaultParagraphFont"/>
    <w:uiPriority w:val="99"/>
    <w:unhideWhenUsed/>
    <w:rsid w:val="006365DD"/>
    <w:rPr>
      <w:color w:val="0000FF" w:themeColor="hyperlink"/>
      <w:u w:val="single"/>
    </w:rPr>
  </w:style>
  <w:style w:type="character" w:styleId="FollowedHyperlink">
    <w:name w:val="FollowedHyperlink"/>
    <w:basedOn w:val="DefaultParagraphFont"/>
    <w:uiPriority w:val="99"/>
    <w:semiHidden/>
    <w:unhideWhenUsed/>
    <w:rsid w:val="006365DD"/>
    <w:rPr>
      <w:color w:val="800080" w:themeColor="followedHyperlink"/>
      <w:u w:val="single"/>
    </w:rPr>
  </w:style>
  <w:style w:type="character" w:styleId="HTMLCite">
    <w:name w:val="HTML Cite"/>
    <w:basedOn w:val="DefaultParagraphFont"/>
    <w:uiPriority w:val="99"/>
    <w:semiHidden/>
    <w:unhideWhenUsed/>
    <w:rsid w:val="006365DD"/>
    <w:rPr>
      <w:i w:val="0"/>
      <w:iCs w:val="0"/>
      <w:color w:val="009030"/>
    </w:rPr>
  </w:style>
  <w:style w:type="paragraph" w:styleId="NormalWeb">
    <w:name w:val="Normal (Web)"/>
    <w:basedOn w:val="Normal"/>
    <w:uiPriority w:val="99"/>
    <w:unhideWhenUsed/>
    <w:rsid w:val="006365DD"/>
    <w:pPr>
      <w:spacing w:before="100" w:beforeAutospacing="1" w:after="100" w:afterAutospacing="1" w:line="240" w:lineRule="auto"/>
    </w:pPr>
    <w:rPr>
      <w:rFonts w:ascii="Times New Roman" w:hAnsi="Times New Roman" w:cs="Times New Roman"/>
      <w:sz w:val="24"/>
      <w:szCs w:val="24"/>
    </w:rPr>
  </w:style>
  <w:style w:type="paragraph" w:styleId="Index1">
    <w:name w:val="index 1"/>
    <w:basedOn w:val="Normal"/>
    <w:next w:val="Normal"/>
    <w:autoRedefine/>
    <w:uiPriority w:val="99"/>
    <w:semiHidden/>
    <w:unhideWhenUsed/>
    <w:rsid w:val="006365DD"/>
    <w:pPr>
      <w:spacing w:after="0" w:line="240" w:lineRule="auto"/>
      <w:ind w:left="220" w:hanging="220"/>
    </w:pPr>
    <w:rPr>
      <w:sz w:val="16"/>
    </w:rPr>
  </w:style>
  <w:style w:type="paragraph" w:styleId="TOC1">
    <w:name w:val="toc 1"/>
    <w:basedOn w:val="Normal"/>
    <w:next w:val="Normal"/>
    <w:autoRedefine/>
    <w:uiPriority w:val="39"/>
    <w:unhideWhenUsed/>
    <w:qFormat/>
    <w:rsid w:val="006365DD"/>
    <w:pPr>
      <w:spacing w:before="120" w:after="120" w:line="252" w:lineRule="auto"/>
    </w:pPr>
    <w:rPr>
      <w:b/>
      <w:caps/>
      <w:sz w:val="18"/>
    </w:rPr>
  </w:style>
  <w:style w:type="paragraph" w:styleId="TOC2">
    <w:name w:val="toc 2"/>
    <w:basedOn w:val="Normal"/>
    <w:next w:val="Normal"/>
    <w:autoRedefine/>
    <w:uiPriority w:val="39"/>
    <w:unhideWhenUsed/>
    <w:rsid w:val="006365DD"/>
    <w:pPr>
      <w:spacing w:after="0" w:line="252" w:lineRule="auto"/>
      <w:ind w:left="158"/>
    </w:pPr>
    <w:rPr>
      <w:b/>
      <w:smallCaps/>
      <w:sz w:val="18"/>
    </w:rPr>
  </w:style>
  <w:style w:type="paragraph" w:styleId="TOC3">
    <w:name w:val="toc 3"/>
    <w:basedOn w:val="Normal"/>
    <w:next w:val="Normal"/>
    <w:autoRedefine/>
    <w:uiPriority w:val="39"/>
    <w:unhideWhenUsed/>
    <w:rsid w:val="006365DD"/>
    <w:pPr>
      <w:spacing w:after="0" w:line="252" w:lineRule="auto"/>
      <w:ind w:left="158"/>
    </w:pPr>
    <w:rPr>
      <w:smallCaps/>
      <w:sz w:val="18"/>
    </w:rPr>
  </w:style>
  <w:style w:type="paragraph" w:styleId="TOC4">
    <w:name w:val="toc 4"/>
    <w:basedOn w:val="Normal"/>
    <w:next w:val="Normal"/>
    <w:autoRedefine/>
    <w:uiPriority w:val="39"/>
    <w:unhideWhenUsed/>
    <w:rsid w:val="006365DD"/>
    <w:pPr>
      <w:spacing w:after="0" w:line="252" w:lineRule="auto"/>
      <w:ind w:left="317"/>
    </w:pPr>
    <w:rPr>
      <w:smallCaps/>
      <w:sz w:val="18"/>
    </w:rPr>
  </w:style>
  <w:style w:type="paragraph" w:styleId="TOC5">
    <w:name w:val="toc 5"/>
    <w:basedOn w:val="Normal"/>
    <w:next w:val="Normal"/>
    <w:autoRedefine/>
    <w:uiPriority w:val="39"/>
    <w:unhideWhenUsed/>
    <w:rsid w:val="006365DD"/>
    <w:pPr>
      <w:spacing w:after="0" w:line="252" w:lineRule="auto"/>
      <w:ind w:left="317"/>
    </w:pPr>
    <w:rPr>
      <w:sz w:val="16"/>
    </w:rPr>
  </w:style>
  <w:style w:type="paragraph" w:styleId="TOC6">
    <w:name w:val="toc 6"/>
    <w:basedOn w:val="Normal"/>
    <w:next w:val="Normal"/>
    <w:autoRedefine/>
    <w:uiPriority w:val="39"/>
    <w:unhideWhenUsed/>
    <w:rsid w:val="006365DD"/>
    <w:pPr>
      <w:spacing w:after="0" w:line="252" w:lineRule="auto"/>
      <w:ind w:left="475"/>
    </w:pPr>
    <w:rPr>
      <w:sz w:val="16"/>
    </w:rPr>
  </w:style>
  <w:style w:type="paragraph" w:styleId="TOC7">
    <w:name w:val="toc 7"/>
    <w:basedOn w:val="Normal"/>
    <w:next w:val="Normal"/>
    <w:autoRedefine/>
    <w:uiPriority w:val="39"/>
    <w:unhideWhenUsed/>
    <w:rsid w:val="006365DD"/>
    <w:pPr>
      <w:spacing w:after="100"/>
      <w:ind w:left="1320"/>
    </w:pPr>
    <w:rPr>
      <w:rFonts w:eastAsiaTheme="minorEastAsia"/>
    </w:rPr>
  </w:style>
  <w:style w:type="paragraph" w:styleId="TOC8">
    <w:name w:val="toc 8"/>
    <w:basedOn w:val="Normal"/>
    <w:next w:val="Normal"/>
    <w:autoRedefine/>
    <w:uiPriority w:val="39"/>
    <w:unhideWhenUsed/>
    <w:rsid w:val="006365DD"/>
    <w:pPr>
      <w:spacing w:after="100"/>
      <w:ind w:left="1540"/>
    </w:pPr>
    <w:rPr>
      <w:rFonts w:eastAsiaTheme="minorEastAsia"/>
    </w:rPr>
  </w:style>
  <w:style w:type="paragraph" w:styleId="TOC9">
    <w:name w:val="toc 9"/>
    <w:basedOn w:val="Normal"/>
    <w:next w:val="Normal"/>
    <w:autoRedefine/>
    <w:uiPriority w:val="39"/>
    <w:unhideWhenUsed/>
    <w:rsid w:val="006365DD"/>
    <w:pPr>
      <w:spacing w:after="100"/>
      <w:ind w:left="1760"/>
    </w:pPr>
    <w:rPr>
      <w:rFonts w:eastAsiaTheme="minorEastAsia"/>
    </w:rPr>
  </w:style>
  <w:style w:type="paragraph" w:styleId="FootnoteText">
    <w:name w:val="footnote text"/>
    <w:basedOn w:val="Normal"/>
    <w:link w:val="FootnoteTextChar"/>
    <w:uiPriority w:val="99"/>
    <w:semiHidden/>
    <w:unhideWhenUsed/>
    <w:rsid w:val="006365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5DD"/>
    <w:rPr>
      <w:sz w:val="20"/>
      <w:szCs w:val="20"/>
      <w:lang w:val="zh-TW" w:eastAsia="zh-TW" w:bidi="zh-TW"/>
    </w:rPr>
  </w:style>
  <w:style w:type="paragraph" w:styleId="CommentText">
    <w:name w:val="annotation text"/>
    <w:basedOn w:val="Normal"/>
    <w:link w:val="CommentTextChar"/>
    <w:uiPriority w:val="99"/>
    <w:semiHidden/>
    <w:unhideWhenUsed/>
    <w:rsid w:val="006365DD"/>
    <w:pPr>
      <w:spacing w:line="240" w:lineRule="auto"/>
    </w:pPr>
    <w:rPr>
      <w:sz w:val="20"/>
      <w:szCs w:val="20"/>
    </w:rPr>
  </w:style>
  <w:style w:type="character" w:customStyle="1" w:styleId="CommentTextChar">
    <w:name w:val="Comment Text Char"/>
    <w:basedOn w:val="DefaultParagraphFont"/>
    <w:link w:val="CommentText"/>
    <w:uiPriority w:val="99"/>
    <w:semiHidden/>
    <w:rsid w:val="006365DD"/>
    <w:rPr>
      <w:sz w:val="20"/>
      <w:szCs w:val="20"/>
      <w:lang w:val="zh-TW" w:eastAsia="zh-TW" w:bidi="zh-TW"/>
    </w:rPr>
  </w:style>
  <w:style w:type="paragraph" w:styleId="Header">
    <w:name w:val="header"/>
    <w:basedOn w:val="Normal"/>
    <w:link w:val="HeaderChar"/>
    <w:uiPriority w:val="99"/>
    <w:unhideWhenUsed/>
    <w:rsid w:val="00636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5DD"/>
    <w:rPr>
      <w:lang w:val="zh-TW" w:eastAsia="zh-TW" w:bidi="zh-TW"/>
    </w:rPr>
  </w:style>
  <w:style w:type="paragraph" w:styleId="Footer">
    <w:name w:val="footer"/>
    <w:basedOn w:val="Normal"/>
    <w:link w:val="FooterChar"/>
    <w:uiPriority w:val="99"/>
    <w:unhideWhenUsed/>
    <w:rsid w:val="00636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5DD"/>
    <w:rPr>
      <w:lang w:val="zh-TW" w:eastAsia="zh-TW" w:bidi="zh-TW"/>
    </w:rPr>
  </w:style>
  <w:style w:type="paragraph" w:styleId="CommentSubject">
    <w:name w:val="annotation subject"/>
    <w:basedOn w:val="CommentText"/>
    <w:next w:val="CommentText"/>
    <w:link w:val="CommentSubjectChar"/>
    <w:uiPriority w:val="99"/>
    <w:semiHidden/>
    <w:unhideWhenUsed/>
    <w:rsid w:val="006365DD"/>
    <w:rPr>
      <w:b/>
      <w:bCs/>
    </w:rPr>
  </w:style>
  <w:style w:type="character" w:customStyle="1" w:styleId="CommentSubjectChar">
    <w:name w:val="Comment Subject Char"/>
    <w:basedOn w:val="CommentTextChar"/>
    <w:link w:val="CommentSubject"/>
    <w:uiPriority w:val="99"/>
    <w:semiHidden/>
    <w:rsid w:val="006365DD"/>
    <w:rPr>
      <w:b/>
      <w:bCs/>
      <w:sz w:val="20"/>
      <w:szCs w:val="20"/>
      <w:lang w:val="zh-TW" w:eastAsia="zh-TW" w:bidi="zh-TW"/>
    </w:rPr>
  </w:style>
  <w:style w:type="paragraph" w:styleId="BalloonText">
    <w:name w:val="Balloon Text"/>
    <w:basedOn w:val="Normal"/>
    <w:link w:val="BalloonTextChar"/>
    <w:uiPriority w:val="99"/>
    <w:semiHidden/>
    <w:unhideWhenUsed/>
    <w:rsid w:val="00636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5DD"/>
    <w:rPr>
      <w:rFonts w:ascii="Segoe UI" w:hAnsi="Segoe UI" w:cs="Segoe UI"/>
      <w:sz w:val="18"/>
      <w:szCs w:val="18"/>
      <w:lang w:val="zh-TW" w:eastAsia="zh-TW" w:bidi="zh-TW"/>
    </w:rPr>
  </w:style>
  <w:style w:type="paragraph" w:styleId="Revision">
    <w:name w:val="Revision"/>
    <w:uiPriority w:val="99"/>
    <w:semiHidden/>
    <w:rsid w:val="006365DD"/>
    <w:pPr>
      <w:spacing w:after="0" w:line="240" w:lineRule="auto"/>
    </w:pPr>
    <w:rPr>
      <w:lang w:val="zh-TW" w:eastAsia="zh-TW" w:bidi="zh-TW"/>
    </w:rPr>
  </w:style>
  <w:style w:type="character" w:customStyle="1" w:styleId="ListParagraphChar">
    <w:name w:val="List Paragraph Char"/>
    <w:aliases w:val="Bullet List Char,numbered Char,FooterText Char"/>
    <w:basedOn w:val="DefaultParagraphFont"/>
    <w:link w:val="ListParagraph"/>
    <w:uiPriority w:val="34"/>
    <w:locked/>
    <w:rsid w:val="006365DD"/>
  </w:style>
  <w:style w:type="paragraph" w:styleId="ListParagraph">
    <w:name w:val="List Paragraph"/>
    <w:aliases w:val="Bullet List,numbered,FooterText"/>
    <w:basedOn w:val="Normal"/>
    <w:link w:val="ListParagraphChar"/>
    <w:uiPriority w:val="34"/>
    <w:qFormat/>
    <w:rsid w:val="006365DD"/>
    <w:pPr>
      <w:ind w:left="720"/>
      <w:contextualSpacing/>
    </w:pPr>
    <w:rPr>
      <w:lang w:val="en-IN" w:eastAsia="en-US" w:bidi="ar-SA"/>
    </w:rPr>
  </w:style>
  <w:style w:type="character" w:customStyle="1" w:styleId="ProductList-BodyChar">
    <w:name w:val="Product List - Body Char"/>
    <w:basedOn w:val="DefaultParagraphFont"/>
    <w:link w:val="ProductList-Body"/>
    <w:locked/>
    <w:rsid w:val="006365DD"/>
    <w:rPr>
      <w:sz w:val="18"/>
    </w:rPr>
  </w:style>
  <w:style w:type="paragraph" w:customStyle="1" w:styleId="ProductList-Body">
    <w:name w:val="Product List - Body"/>
    <w:basedOn w:val="Normal"/>
    <w:link w:val="ProductList-BodyChar"/>
    <w:qFormat/>
    <w:rsid w:val="006365DD"/>
    <w:pPr>
      <w:tabs>
        <w:tab w:val="left" w:pos="360"/>
        <w:tab w:val="left" w:pos="720"/>
        <w:tab w:val="left" w:pos="1080"/>
      </w:tabs>
      <w:spacing w:after="0" w:line="240" w:lineRule="auto"/>
    </w:pPr>
    <w:rPr>
      <w:sz w:val="18"/>
      <w:lang w:val="en-IN" w:eastAsia="en-US" w:bidi="ar-SA"/>
    </w:rPr>
  </w:style>
  <w:style w:type="character" w:customStyle="1" w:styleId="ProductList-SectionHeadingChar">
    <w:name w:val="Product List - Section Heading Char"/>
    <w:basedOn w:val="ProductList-BodyChar"/>
    <w:link w:val="ProductList-SectionHeading"/>
    <w:locked/>
    <w:rsid w:val="006365DD"/>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qFormat/>
    <w:rsid w:val="006365DD"/>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6365DD"/>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6365DD"/>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locked/>
    <w:rsid w:val="006365DD"/>
    <w:rPr>
      <w:rFonts w:asciiTheme="majorHAnsi" w:hAnsiTheme="majorHAnsi"/>
      <w:sz w:val="16"/>
    </w:rPr>
  </w:style>
  <w:style w:type="paragraph" w:customStyle="1" w:styleId="ProductList-Offering1">
    <w:name w:val="Product List - Offering 1"/>
    <w:basedOn w:val="ProductList-Body"/>
    <w:link w:val="ProductList-Offering1Char"/>
    <w:qFormat/>
    <w:rsid w:val="006365DD"/>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6365DD"/>
    <w:rPr>
      <w:sz w:val="16"/>
    </w:rPr>
  </w:style>
  <w:style w:type="paragraph" w:customStyle="1" w:styleId="ProductList-OfferingBody">
    <w:name w:val="Product List - Offering Body"/>
    <w:basedOn w:val="ProductList-Body"/>
    <w:next w:val="ProductList-Body"/>
    <w:link w:val="ProductList-OfferingBodyChar"/>
    <w:qFormat/>
    <w:rsid w:val="006365DD"/>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locked/>
    <w:rsid w:val="006365DD"/>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qFormat/>
    <w:rsid w:val="006365DD"/>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6365DD"/>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6365DD"/>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6365DD"/>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6365DD"/>
    <w:pPr>
      <w:tabs>
        <w:tab w:val="clear" w:pos="187"/>
      </w:tabs>
      <w:ind w:firstLine="187"/>
    </w:pPr>
    <w:rPr>
      <w:color w:val="0072C6"/>
    </w:rPr>
  </w:style>
  <w:style w:type="character" w:customStyle="1" w:styleId="ProductList-Offering2Char">
    <w:name w:val="Product List - Offering 2 Char"/>
    <w:basedOn w:val="ProductList-BodyChar"/>
    <w:link w:val="ProductList-Offering2"/>
    <w:locked/>
    <w:rsid w:val="006365DD"/>
    <w:rPr>
      <w:rFonts w:asciiTheme="majorHAnsi" w:hAnsiTheme="majorHAnsi"/>
      <w:sz w:val="16"/>
    </w:rPr>
  </w:style>
  <w:style w:type="paragraph" w:customStyle="1" w:styleId="ProductList-Offering2">
    <w:name w:val="Product List - Offering 2"/>
    <w:basedOn w:val="ProductList-Offering1"/>
    <w:link w:val="ProductList-Offering2Char"/>
    <w:qFormat/>
    <w:rsid w:val="006365DD"/>
  </w:style>
  <w:style w:type="character" w:customStyle="1" w:styleId="ProductList-SubSubSectionHeadingChar">
    <w:name w:val="Product List - SubSubSection Heading Char"/>
    <w:basedOn w:val="ProductList-BodyChar"/>
    <w:link w:val="ProductList-SubSubSectionHeading"/>
    <w:locked/>
    <w:rsid w:val="006365DD"/>
    <w:rPr>
      <w:b/>
      <w:color w:val="00188F"/>
      <w:sz w:val="18"/>
    </w:rPr>
  </w:style>
  <w:style w:type="paragraph" w:customStyle="1" w:styleId="ProductList-SubSubSectionHeading">
    <w:name w:val="Product List - SubSubSection Heading"/>
    <w:basedOn w:val="ProductList-Body"/>
    <w:link w:val="ProductList-SubSubSectionHeadingChar"/>
    <w:qFormat/>
    <w:rsid w:val="006365DD"/>
    <w:rPr>
      <w:b/>
      <w:color w:val="00188F"/>
    </w:rPr>
  </w:style>
  <w:style w:type="character" w:customStyle="1" w:styleId="ProductList-SubSection2HeadingChar">
    <w:name w:val="Product List - SubSection 2 Heading Char"/>
    <w:basedOn w:val="ProductList-SubSection1HeadingChar"/>
    <w:link w:val="ProductList-SubSection2Heading"/>
    <w:locked/>
    <w:rsid w:val="006365DD"/>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qFormat/>
    <w:rsid w:val="006365DD"/>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locked/>
    <w:rsid w:val="006365DD"/>
    <w:rPr>
      <w:rFonts w:asciiTheme="majorHAnsi" w:hAnsiTheme="majorHAnsi"/>
      <w:b/>
      <w:sz w:val="28"/>
    </w:rPr>
  </w:style>
  <w:style w:type="paragraph" w:customStyle="1" w:styleId="ProductList-OfferingHeading">
    <w:name w:val="Product List - Offering Heading"/>
    <w:basedOn w:val="ProductList-Body"/>
    <w:link w:val="ProductList-OfferingHeadingChar"/>
    <w:qFormat/>
    <w:rsid w:val="006365DD"/>
    <w:pPr>
      <w:pBdr>
        <w:bottom w:val="single" w:sz="4" w:space="1" w:color="595959" w:themeColor="text1" w:themeTint="A6"/>
      </w:pBdr>
      <w:spacing w:before="60" w:after="60"/>
    </w:pPr>
    <w:rPr>
      <w:rFonts w:asciiTheme="majorHAnsi" w:hAnsiTheme="majorHAnsi"/>
      <w:b/>
      <w:sz w:val="28"/>
    </w:rPr>
  </w:style>
  <w:style w:type="paragraph" w:customStyle="1" w:styleId="ProductList-Offering1SubSection">
    <w:name w:val="Product List - Offering 1 SubSection"/>
    <w:basedOn w:val="ProductList-Body"/>
    <w:uiPriority w:val="99"/>
    <w:qFormat/>
    <w:rsid w:val="006365DD"/>
    <w:pPr>
      <w:pBdr>
        <w:top w:val="single" w:sz="4" w:space="1" w:color="595959" w:themeColor="text1" w:themeTint="A6"/>
      </w:pBdr>
      <w:tabs>
        <w:tab w:val="clear" w:pos="360"/>
        <w:tab w:val="clear" w:pos="720"/>
        <w:tab w:val="clear" w:pos="1080"/>
      </w:tabs>
      <w:spacing w:before="240" w:after="20"/>
    </w:pPr>
    <w:rPr>
      <w:b/>
      <w:sz w:val="24"/>
    </w:rPr>
  </w:style>
  <w:style w:type="character" w:customStyle="1" w:styleId="ProductList-OfferingChar">
    <w:name w:val="Product List - Offering Char"/>
    <w:basedOn w:val="ProductList-BodyChar"/>
    <w:link w:val="ProductList-Offering"/>
    <w:locked/>
    <w:rsid w:val="006365DD"/>
    <w:rPr>
      <w:rFonts w:asciiTheme="majorHAnsi" w:hAnsiTheme="majorHAnsi"/>
      <w:sz w:val="16"/>
    </w:rPr>
  </w:style>
  <w:style w:type="paragraph" w:customStyle="1" w:styleId="ProductList-Offering">
    <w:name w:val="Product List - Offering"/>
    <w:basedOn w:val="ProductList-Body"/>
    <w:link w:val="ProductList-OfferingChar"/>
    <w:qFormat/>
    <w:rsid w:val="006365DD"/>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6365DD"/>
    <w:rPr>
      <w:b/>
      <w:color w:val="00188F"/>
    </w:rPr>
  </w:style>
  <w:style w:type="paragraph" w:customStyle="1" w:styleId="ProductList-SubClauseHeading">
    <w:name w:val="Product List - SubClause Heading"/>
    <w:basedOn w:val="ProductList-Body"/>
    <w:next w:val="ProductList-Body"/>
    <w:qFormat/>
    <w:rsid w:val="006365DD"/>
    <w:pPr>
      <w:ind w:left="360"/>
    </w:pPr>
    <w:rPr>
      <w:b/>
      <w:color w:val="0072C6"/>
    </w:rPr>
  </w:style>
  <w:style w:type="paragraph" w:customStyle="1" w:styleId="ProductList-SubSubClauseHeading">
    <w:name w:val="Product List - SubSubClause Heading"/>
    <w:basedOn w:val="ProductList-Body"/>
    <w:next w:val="ProductList-Body"/>
    <w:uiPriority w:val="99"/>
    <w:qFormat/>
    <w:rsid w:val="006365DD"/>
    <w:pPr>
      <w:tabs>
        <w:tab w:val="clear" w:pos="360"/>
      </w:tabs>
      <w:ind w:left="720"/>
    </w:pPr>
    <w:rPr>
      <w:b/>
      <w:color w:val="4668C5"/>
    </w:rPr>
  </w:style>
  <w:style w:type="paragraph" w:customStyle="1" w:styleId="Default">
    <w:name w:val="Default"/>
    <w:uiPriority w:val="99"/>
    <w:rsid w:val="006365DD"/>
    <w:pPr>
      <w:autoSpaceDE w:val="0"/>
      <w:autoSpaceDN w:val="0"/>
      <w:adjustRightInd w:val="0"/>
      <w:spacing w:after="0" w:line="240" w:lineRule="auto"/>
    </w:pPr>
    <w:rPr>
      <w:rFonts w:ascii="Segoe U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6365DD"/>
  </w:style>
  <w:style w:type="paragraph" w:customStyle="1" w:styleId="PURBody-Indented">
    <w:name w:val="PUR Body - Indented"/>
    <w:basedOn w:val="Normal"/>
    <w:link w:val="PURBody-IndentedChar"/>
    <w:uiPriority w:val="3"/>
    <w:qFormat/>
    <w:rsid w:val="006365DD"/>
    <w:pPr>
      <w:spacing w:after="120" w:line="240" w:lineRule="auto"/>
      <w:ind w:left="270"/>
    </w:pPr>
    <w:rPr>
      <w:lang w:val="en-IN" w:eastAsia="en-US" w:bidi="ar-SA"/>
    </w:rPr>
  </w:style>
  <w:style w:type="character" w:customStyle="1" w:styleId="ToC-ServiceChar">
    <w:name w:val="ToC-Service Char"/>
    <w:basedOn w:val="ProductList-BodyChar"/>
    <w:link w:val="ToC-Service"/>
    <w:locked/>
    <w:rsid w:val="006365DD"/>
    <w:rPr>
      <w:rFonts w:asciiTheme="majorHAnsi" w:hAnsiTheme="majorHAnsi"/>
      <w:b/>
      <w:sz w:val="28"/>
    </w:rPr>
  </w:style>
  <w:style w:type="paragraph" w:customStyle="1" w:styleId="ToC-Service">
    <w:name w:val="ToC-Service"/>
    <w:basedOn w:val="ProductList-Body"/>
    <w:next w:val="ProductList-Body"/>
    <w:link w:val="ToC-ServiceChar"/>
    <w:qFormat/>
    <w:rsid w:val="006365DD"/>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paragraph" w:customStyle="1" w:styleId="subhead">
    <w:name w:val="subhead"/>
    <w:basedOn w:val="Normal"/>
    <w:uiPriority w:val="99"/>
    <w:rsid w:val="006365DD"/>
    <w:pPr>
      <w:suppressAutoHyphens/>
      <w:autoSpaceDN w:val="0"/>
      <w:spacing w:before="120" w:after="80" w:line="240" w:lineRule="auto"/>
    </w:pPr>
    <w:rPr>
      <w:rFonts w:ascii="Trebuchet MS" w:eastAsia="MS Mincho" w:hAnsi="Trebuchet MS" w:cs="Tahoma"/>
      <w:b/>
      <w:color w:val="FFFFFF"/>
      <w:sz w:val="20"/>
      <w:szCs w:val="20"/>
    </w:rPr>
  </w:style>
  <w:style w:type="character" w:styleId="FootnoteReference">
    <w:name w:val="footnote reference"/>
    <w:basedOn w:val="DefaultParagraphFont"/>
    <w:uiPriority w:val="99"/>
    <w:semiHidden/>
    <w:unhideWhenUsed/>
    <w:rsid w:val="006365DD"/>
    <w:rPr>
      <w:vertAlign w:val="superscript"/>
    </w:rPr>
  </w:style>
  <w:style w:type="character" w:styleId="CommentReference">
    <w:name w:val="annotation reference"/>
    <w:uiPriority w:val="99"/>
    <w:semiHidden/>
    <w:unhideWhenUsed/>
    <w:rsid w:val="006365DD"/>
    <w:rPr>
      <w:rFonts w:ascii="Times New Roman" w:hAnsi="Times New Roman" w:cs="Times New Roman" w:hint="default"/>
      <w:sz w:val="16"/>
      <w:szCs w:val="16"/>
    </w:rPr>
  </w:style>
  <w:style w:type="character" w:customStyle="1" w:styleId="LogoportMarkup">
    <w:name w:val="LogoportMarkup"/>
    <w:basedOn w:val="DefaultParagraphFont"/>
    <w:rsid w:val="006365DD"/>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6365DD"/>
    <w:rPr>
      <w:rFonts w:ascii="Courier New" w:hAnsi="Courier New" w:cs="Courier New" w:hint="default"/>
      <w:b w:val="0"/>
      <w:bCs w:val="0"/>
      <w:color w:val="808080"/>
      <w:sz w:val="18"/>
      <w:szCs w:val="6"/>
    </w:rPr>
  </w:style>
  <w:style w:type="table" w:styleId="TableGrid">
    <w:name w:val="Table Grid"/>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semiHidden/>
    <w:unhideWhenUsed/>
    <w:rsid w:val="00776F76"/>
    <w:rPr>
      <w:color w:val="2B579A"/>
      <w:shd w:val="clear" w:color="auto" w:fill="E6E6E6"/>
    </w:rPr>
  </w:style>
  <w:style w:type="character" w:styleId="UnresolvedMention">
    <w:name w:val="Unresolved Mention"/>
    <w:basedOn w:val="DefaultParagraphFont"/>
    <w:uiPriority w:val="99"/>
    <w:semiHidden/>
    <w:unhideWhenUsed/>
    <w:rsid w:val="00052E43"/>
    <w:rPr>
      <w:color w:val="808080"/>
      <w:shd w:val="clear" w:color="auto" w:fill="E6E6E6"/>
    </w:rPr>
  </w:style>
  <w:style w:type="table" w:customStyle="1" w:styleId="ListTable6Colorful1">
    <w:name w:val="List Table 6 Colorful1"/>
    <w:basedOn w:val="TableNormal"/>
    <w:uiPriority w:val="51"/>
    <w:rsid w:val="004E56D5"/>
    <w:pPr>
      <w:spacing w:after="0" w:line="240" w:lineRule="auto"/>
    </w:pPr>
    <w:rPr>
      <w:rFonts w:eastAsiaTheme="minorEastAsia"/>
      <w:color w:val="000000" w:themeColor="text1"/>
      <w:lang w:val="zh-TW" w:eastAsia="zh-TW" w:bidi="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8002F8"/>
    <w:pPr>
      <w:spacing w:after="0" w:line="240" w:lineRule="auto"/>
    </w:pPr>
    <w:rPr>
      <w:rFonts w:eastAsiaTheme="minorEastAsia"/>
      <w:lang w:val="zh-TW" w:eastAsia="zh-TW" w:bidi="zh-TW"/>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13633">
      <w:bodyDiv w:val="1"/>
      <w:marLeft w:val="0"/>
      <w:marRight w:val="0"/>
      <w:marTop w:val="0"/>
      <w:marBottom w:val="0"/>
      <w:divBdr>
        <w:top w:val="none" w:sz="0" w:space="0" w:color="auto"/>
        <w:left w:val="none" w:sz="0" w:space="0" w:color="auto"/>
        <w:bottom w:val="none" w:sz="0" w:space="0" w:color="auto"/>
        <w:right w:val="none" w:sz="0" w:space="0" w:color="auto"/>
      </w:divBdr>
    </w:div>
    <w:div w:id="65997167">
      <w:bodyDiv w:val="1"/>
      <w:marLeft w:val="0"/>
      <w:marRight w:val="0"/>
      <w:marTop w:val="0"/>
      <w:marBottom w:val="0"/>
      <w:divBdr>
        <w:top w:val="none" w:sz="0" w:space="0" w:color="auto"/>
        <w:left w:val="none" w:sz="0" w:space="0" w:color="auto"/>
        <w:bottom w:val="none" w:sz="0" w:space="0" w:color="auto"/>
        <w:right w:val="none" w:sz="0" w:space="0" w:color="auto"/>
      </w:divBdr>
    </w:div>
    <w:div w:id="311445027">
      <w:bodyDiv w:val="1"/>
      <w:marLeft w:val="0"/>
      <w:marRight w:val="0"/>
      <w:marTop w:val="0"/>
      <w:marBottom w:val="0"/>
      <w:divBdr>
        <w:top w:val="none" w:sz="0" w:space="0" w:color="auto"/>
        <w:left w:val="none" w:sz="0" w:space="0" w:color="auto"/>
        <w:bottom w:val="none" w:sz="0" w:space="0" w:color="auto"/>
        <w:right w:val="none" w:sz="0" w:space="0" w:color="auto"/>
      </w:divBdr>
    </w:div>
    <w:div w:id="311905346">
      <w:bodyDiv w:val="1"/>
      <w:marLeft w:val="0"/>
      <w:marRight w:val="0"/>
      <w:marTop w:val="0"/>
      <w:marBottom w:val="0"/>
      <w:divBdr>
        <w:top w:val="none" w:sz="0" w:space="0" w:color="auto"/>
        <w:left w:val="none" w:sz="0" w:space="0" w:color="auto"/>
        <w:bottom w:val="none" w:sz="0" w:space="0" w:color="auto"/>
        <w:right w:val="none" w:sz="0" w:space="0" w:color="auto"/>
      </w:divBdr>
    </w:div>
    <w:div w:id="508182968">
      <w:bodyDiv w:val="1"/>
      <w:marLeft w:val="0"/>
      <w:marRight w:val="0"/>
      <w:marTop w:val="0"/>
      <w:marBottom w:val="0"/>
      <w:divBdr>
        <w:top w:val="none" w:sz="0" w:space="0" w:color="auto"/>
        <w:left w:val="none" w:sz="0" w:space="0" w:color="auto"/>
        <w:bottom w:val="none" w:sz="0" w:space="0" w:color="auto"/>
        <w:right w:val="none" w:sz="0" w:space="0" w:color="auto"/>
      </w:divBdr>
    </w:div>
    <w:div w:id="681400654">
      <w:bodyDiv w:val="1"/>
      <w:marLeft w:val="0"/>
      <w:marRight w:val="0"/>
      <w:marTop w:val="0"/>
      <w:marBottom w:val="0"/>
      <w:divBdr>
        <w:top w:val="none" w:sz="0" w:space="0" w:color="auto"/>
        <w:left w:val="none" w:sz="0" w:space="0" w:color="auto"/>
        <w:bottom w:val="none" w:sz="0" w:space="0" w:color="auto"/>
        <w:right w:val="none" w:sz="0" w:space="0" w:color="auto"/>
      </w:divBdr>
    </w:div>
    <w:div w:id="761529314">
      <w:bodyDiv w:val="1"/>
      <w:marLeft w:val="0"/>
      <w:marRight w:val="0"/>
      <w:marTop w:val="0"/>
      <w:marBottom w:val="0"/>
      <w:divBdr>
        <w:top w:val="none" w:sz="0" w:space="0" w:color="auto"/>
        <w:left w:val="none" w:sz="0" w:space="0" w:color="auto"/>
        <w:bottom w:val="none" w:sz="0" w:space="0" w:color="auto"/>
        <w:right w:val="none" w:sz="0" w:space="0" w:color="auto"/>
      </w:divBdr>
    </w:div>
    <w:div w:id="761604480">
      <w:bodyDiv w:val="1"/>
      <w:marLeft w:val="0"/>
      <w:marRight w:val="0"/>
      <w:marTop w:val="0"/>
      <w:marBottom w:val="0"/>
      <w:divBdr>
        <w:top w:val="none" w:sz="0" w:space="0" w:color="auto"/>
        <w:left w:val="none" w:sz="0" w:space="0" w:color="auto"/>
        <w:bottom w:val="none" w:sz="0" w:space="0" w:color="auto"/>
        <w:right w:val="none" w:sz="0" w:space="0" w:color="auto"/>
      </w:divBdr>
    </w:div>
    <w:div w:id="903028195">
      <w:bodyDiv w:val="1"/>
      <w:marLeft w:val="0"/>
      <w:marRight w:val="0"/>
      <w:marTop w:val="0"/>
      <w:marBottom w:val="0"/>
      <w:divBdr>
        <w:top w:val="none" w:sz="0" w:space="0" w:color="auto"/>
        <w:left w:val="none" w:sz="0" w:space="0" w:color="auto"/>
        <w:bottom w:val="none" w:sz="0" w:space="0" w:color="auto"/>
        <w:right w:val="none" w:sz="0" w:space="0" w:color="auto"/>
      </w:divBdr>
    </w:div>
    <w:div w:id="1101989396">
      <w:bodyDiv w:val="1"/>
      <w:marLeft w:val="0"/>
      <w:marRight w:val="0"/>
      <w:marTop w:val="0"/>
      <w:marBottom w:val="0"/>
      <w:divBdr>
        <w:top w:val="none" w:sz="0" w:space="0" w:color="auto"/>
        <w:left w:val="none" w:sz="0" w:space="0" w:color="auto"/>
        <w:bottom w:val="none" w:sz="0" w:space="0" w:color="auto"/>
        <w:right w:val="none" w:sz="0" w:space="0" w:color="auto"/>
      </w:divBdr>
    </w:div>
    <w:div w:id="1349141341">
      <w:bodyDiv w:val="1"/>
      <w:marLeft w:val="0"/>
      <w:marRight w:val="0"/>
      <w:marTop w:val="0"/>
      <w:marBottom w:val="0"/>
      <w:divBdr>
        <w:top w:val="none" w:sz="0" w:space="0" w:color="auto"/>
        <w:left w:val="none" w:sz="0" w:space="0" w:color="auto"/>
        <w:bottom w:val="none" w:sz="0" w:space="0" w:color="auto"/>
        <w:right w:val="none" w:sz="0" w:space="0" w:color="auto"/>
      </w:divBdr>
      <w:divsChild>
        <w:div w:id="1359235469">
          <w:marLeft w:val="0"/>
          <w:marRight w:val="0"/>
          <w:marTop w:val="0"/>
          <w:marBottom w:val="0"/>
          <w:divBdr>
            <w:top w:val="none" w:sz="0" w:space="0" w:color="auto"/>
            <w:left w:val="none" w:sz="0" w:space="0" w:color="auto"/>
            <w:bottom w:val="none" w:sz="0" w:space="0" w:color="auto"/>
            <w:right w:val="none" w:sz="0" w:space="0" w:color="auto"/>
          </w:divBdr>
          <w:divsChild>
            <w:div w:id="659040574">
              <w:marLeft w:val="0"/>
              <w:marRight w:val="0"/>
              <w:marTop w:val="0"/>
              <w:marBottom w:val="0"/>
              <w:divBdr>
                <w:top w:val="none" w:sz="0" w:space="0" w:color="auto"/>
                <w:left w:val="none" w:sz="0" w:space="0" w:color="auto"/>
                <w:bottom w:val="none" w:sz="0" w:space="0" w:color="auto"/>
                <w:right w:val="none" w:sz="0" w:space="0" w:color="auto"/>
              </w:divBdr>
              <w:divsChild>
                <w:div w:id="4565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973494">
      <w:bodyDiv w:val="1"/>
      <w:marLeft w:val="0"/>
      <w:marRight w:val="0"/>
      <w:marTop w:val="0"/>
      <w:marBottom w:val="0"/>
      <w:divBdr>
        <w:top w:val="none" w:sz="0" w:space="0" w:color="auto"/>
        <w:left w:val="none" w:sz="0" w:space="0" w:color="auto"/>
        <w:bottom w:val="none" w:sz="0" w:space="0" w:color="auto"/>
        <w:right w:val="none" w:sz="0" w:space="0" w:color="auto"/>
      </w:divBdr>
    </w:div>
    <w:div w:id="1502312150">
      <w:bodyDiv w:val="1"/>
      <w:marLeft w:val="0"/>
      <w:marRight w:val="0"/>
      <w:marTop w:val="0"/>
      <w:marBottom w:val="0"/>
      <w:divBdr>
        <w:top w:val="none" w:sz="0" w:space="0" w:color="auto"/>
        <w:left w:val="none" w:sz="0" w:space="0" w:color="auto"/>
        <w:bottom w:val="none" w:sz="0" w:space="0" w:color="auto"/>
        <w:right w:val="none" w:sz="0" w:space="0" w:color="auto"/>
      </w:divBdr>
    </w:div>
    <w:div w:id="1541934256">
      <w:bodyDiv w:val="1"/>
      <w:marLeft w:val="0"/>
      <w:marRight w:val="0"/>
      <w:marTop w:val="0"/>
      <w:marBottom w:val="0"/>
      <w:divBdr>
        <w:top w:val="none" w:sz="0" w:space="0" w:color="auto"/>
        <w:left w:val="none" w:sz="0" w:space="0" w:color="auto"/>
        <w:bottom w:val="none" w:sz="0" w:space="0" w:color="auto"/>
        <w:right w:val="none" w:sz="0" w:space="0" w:color="auto"/>
      </w:divBdr>
    </w:div>
    <w:div w:id="1596405727">
      <w:bodyDiv w:val="1"/>
      <w:marLeft w:val="0"/>
      <w:marRight w:val="0"/>
      <w:marTop w:val="0"/>
      <w:marBottom w:val="0"/>
      <w:divBdr>
        <w:top w:val="none" w:sz="0" w:space="0" w:color="auto"/>
        <w:left w:val="none" w:sz="0" w:space="0" w:color="auto"/>
        <w:bottom w:val="none" w:sz="0" w:space="0" w:color="auto"/>
        <w:right w:val="none" w:sz="0" w:space="0" w:color="auto"/>
      </w:divBdr>
    </w:div>
    <w:div w:id="1724450394">
      <w:bodyDiv w:val="1"/>
      <w:marLeft w:val="0"/>
      <w:marRight w:val="0"/>
      <w:marTop w:val="0"/>
      <w:marBottom w:val="0"/>
      <w:divBdr>
        <w:top w:val="none" w:sz="0" w:space="0" w:color="auto"/>
        <w:left w:val="none" w:sz="0" w:space="0" w:color="auto"/>
        <w:bottom w:val="none" w:sz="0" w:space="0" w:color="auto"/>
        <w:right w:val="none" w:sz="0" w:space="0" w:color="auto"/>
      </w:divBdr>
    </w:div>
    <w:div w:id="1817257807">
      <w:bodyDiv w:val="1"/>
      <w:marLeft w:val="0"/>
      <w:marRight w:val="0"/>
      <w:marTop w:val="0"/>
      <w:marBottom w:val="0"/>
      <w:divBdr>
        <w:top w:val="none" w:sz="0" w:space="0" w:color="auto"/>
        <w:left w:val="none" w:sz="0" w:space="0" w:color="auto"/>
        <w:bottom w:val="none" w:sz="0" w:space="0" w:color="auto"/>
        <w:right w:val="none" w:sz="0" w:space="0" w:color="auto"/>
      </w:divBdr>
    </w:div>
    <w:div w:id="1840151086">
      <w:bodyDiv w:val="1"/>
      <w:marLeft w:val="0"/>
      <w:marRight w:val="0"/>
      <w:marTop w:val="0"/>
      <w:marBottom w:val="0"/>
      <w:divBdr>
        <w:top w:val="none" w:sz="0" w:space="0" w:color="auto"/>
        <w:left w:val="none" w:sz="0" w:space="0" w:color="auto"/>
        <w:bottom w:val="none" w:sz="0" w:space="0" w:color="auto"/>
        <w:right w:val="none" w:sz="0" w:space="0" w:color="auto"/>
      </w:divBdr>
    </w:div>
    <w:div w:id="1909339957">
      <w:bodyDiv w:val="1"/>
      <w:marLeft w:val="0"/>
      <w:marRight w:val="0"/>
      <w:marTop w:val="0"/>
      <w:marBottom w:val="0"/>
      <w:divBdr>
        <w:top w:val="none" w:sz="0" w:space="0" w:color="auto"/>
        <w:left w:val="none" w:sz="0" w:space="0" w:color="auto"/>
        <w:bottom w:val="none" w:sz="0" w:space="0" w:color="auto"/>
        <w:right w:val="none" w:sz="0" w:space="0" w:color="auto"/>
      </w:divBdr>
    </w:div>
    <w:div w:id="198091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hyperlink" Target="file:///C:\Users\JUSTI_~1\AppData\Local\Temp\7zO40CD.tmp\CSLA%20January%202017%20text_Chinese%20(Traditional).docx" TargetMode="External"/><Relationship Id="rId26" Type="http://schemas.openxmlformats.org/officeDocument/2006/relationships/hyperlink" Target="file:///C:\Users\justi_000\Desktop\CSLA%20April%2015,%202015%20Update\files%20from%20Liox%20and%20passage\CSLA%20April%2015,%202015%20Update_Chinese%20(Traditional).docx" TargetMode="External"/><Relationship Id="rId3" Type="http://schemas.openxmlformats.org/officeDocument/2006/relationships/styles" Target="styles.xml"/><Relationship Id="rId21" Type="http://schemas.openxmlformats.org/officeDocument/2006/relationships/hyperlink" Target="file:///C:\Users\JUSTI_~1\AppData\Local\Temp\7zO40CD.tmp\CSLA%20January%202017%20text_Chinese%20(Traditional).docx" TargetMode="External"/><Relationship Id="rId7" Type="http://schemas.openxmlformats.org/officeDocument/2006/relationships/endnotes" Target="endnotes.xml"/><Relationship Id="rId12" Type="http://schemas.openxmlformats.org/officeDocument/2006/relationships/hyperlink" Target="http://www.microsoftvolumelicensing.com/" TargetMode="External"/><Relationship Id="rId17" Type="http://schemas.openxmlformats.org/officeDocument/2006/relationships/hyperlink" Target="file:///C:\Users\JUSTI_~1\AppData\Local\Temp\7zO40CD.tmp\CSLA%20January%202017%20text_Chinese%20(Traditional).docx" TargetMode="External"/><Relationship Id="rId25" Type="http://schemas.openxmlformats.org/officeDocument/2006/relationships/hyperlink" Target="file:///C:\Users\justi_000\Desktop\CSLA%20April%2015,%202015%20Update\files%20from%20Liox%20and%20passage\CSLA%20April%2015,%202015%20Update_Chinese%20(Traditional).docx" TargetMode="External"/><Relationship Id="rId2" Type="http://schemas.openxmlformats.org/officeDocument/2006/relationships/numbering" Target="numbering.xml"/><Relationship Id="rId16" Type="http://schemas.openxmlformats.org/officeDocument/2006/relationships/hyperlink" Target="file:///C:\Users\JUSTI_~1\AppData\Local\Temp\7zO40CD.tmp\CSLA%20January%202017%20text_Chinese%20(Traditional).docx" TargetMode="External"/><Relationship Id="rId20" Type="http://schemas.openxmlformats.org/officeDocument/2006/relationships/hyperlink" Target="file:///C:\Users\JUSTI_~1\AppData\Local\Temp\7zO40CD.tmp\CSLA%20January%202017%20text_Chinese%20(Traditional).docx" TargetMode="Externa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volumelicensing.com/DocumentSearch.aspx?Mode=3&amp;DocumentTypeId=37" TargetMode="External"/><Relationship Id="rId24" Type="http://schemas.openxmlformats.org/officeDocument/2006/relationships/hyperlink" Target="file:///C:\Users\justi_000\Desktop\CSLA%20April%2015,%202015%20Update\files%20from%20Liox%20and%20passage\CSLA%20April%2015,%202015%20Update_Chinese%20(Traditional).doc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C:\Users\JUSTI_~1\AppData\Local\Temp\7zO40CD.tmp\CSLA%20January%202017%20text_Chinese%20(Traditional).docx" TargetMode="External"/><Relationship Id="rId23" Type="http://schemas.openxmlformats.org/officeDocument/2006/relationships/hyperlink" Target="file:///C:\Users\justi_000\Desktop\csla\CSLA%20Media%20Services%20edit_Chinese%20(Traditional).docx" TargetMode="External"/><Relationship Id="rId28" Type="http://schemas.openxmlformats.org/officeDocument/2006/relationships/hyperlink" Target="http://www.visualstudio.com" TargetMode="External"/><Relationship Id="rId10" Type="http://schemas.openxmlformats.org/officeDocument/2006/relationships/footer" Target="footer2.xml"/><Relationship Id="rId19" Type="http://schemas.openxmlformats.org/officeDocument/2006/relationships/hyperlink" Target="file:///D:\Mahesh\2015\Feb%202016\1563413_VL_Consolidated_SLA_Mar2016\16.2.2016\Target\CHT\CSLA%20Mar%202016%20text_English.docx"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file:///C:\Users\justi_000\Desktop\csla\CSLA%20Media%20Services%20edit_Chinese%20(Traditional).docx" TargetMode="External"/><Relationship Id="rId27" Type="http://schemas.openxmlformats.org/officeDocument/2006/relationships/hyperlink" Target="file:///C:\Users\justi_000\Desktop\CSLA%20April%2015,%202015%20Update\files%20from%20Liox%20and%20passage\CSLA%20April%2015,%202015%20Update_Chinese%20(Traditional).docx" TargetMode="External"/><Relationship Id="rId30" Type="http://schemas.openxmlformats.org/officeDocument/2006/relationships/footer" Target="footer6.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CBE8D4-09EC-451F-962D-A026D892A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11850</Words>
  <Characters>67546</Characters>
  <Application>Microsoft Office Word</Application>
  <DocSecurity>8</DocSecurity>
  <Lines>562</Lines>
  <Paragraphs>158</Paragraphs>
  <ScaleCrop>false</ScaleCrop>
  <Company/>
  <LinksUpToDate>false</LinksUpToDate>
  <CharactersWithSpaces>79238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2017-12-28T02:21:00Z</dcterms:created>
  <dcterms:modified xsi:type="dcterms:W3CDTF">2017-12-28T02:21:00Z</dcterms:modified>
</cp:coreProperties>
</file>